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0D7166" w14:textId="77777777" w:rsidR="00D05F99" w:rsidRPr="00FB7D3D" w:rsidRDefault="00000000" w:rsidP="0022623F">
      <w:pPr>
        <w:ind w:left="720" w:firstLine="720"/>
        <w:jc w:val="right"/>
        <w:rPr>
          <w:rFonts w:cs="Arial"/>
          <w:b/>
        </w:rPr>
      </w:pPr>
      <w:r>
        <w:rPr>
          <w:rFonts w:cs="Arial"/>
          <w:b/>
          <w:lang w:eastAsia="en-US"/>
        </w:rPr>
        <w:pict w14:anchorId="6A8AB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08.35pt;margin-top:-6.25pt;width:85.45pt;height:89.95pt;z-index:-251658240;mso-wrap-distance-left:9.05pt;mso-wrap-distance-right:9.05pt" wrapcoords="-376 0 -376 21235 21600 21235 21600 0 -376 0" filled="t">
            <v:fill color2="black"/>
            <v:imagedata r:id="rId8" o:title=""/>
            <w10:wrap type="tight"/>
          </v:shape>
        </w:pict>
      </w:r>
    </w:p>
    <w:p w14:paraId="4AC4221B" w14:textId="77777777" w:rsidR="00FF0431" w:rsidRPr="00FB7D3D" w:rsidRDefault="00FF0431" w:rsidP="00D853F8">
      <w:pPr>
        <w:jc w:val="left"/>
        <w:rPr>
          <w:rFonts w:cs="Arial"/>
          <w:bCs/>
        </w:rPr>
      </w:pPr>
    </w:p>
    <w:p w14:paraId="615D4DA8" w14:textId="77777777" w:rsidR="00FF0431" w:rsidRPr="00FB7D3D" w:rsidRDefault="00FF0431" w:rsidP="00D853F8">
      <w:pPr>
        <w:jc w:val="left"/>
        <w:rPr>
          <w:rFonts w:cs="Arial"/>
          <w:bCs/>
        </w:rPr>
      </w:pPr>
    </w:p>
    <w:p w14:paraId="53791CCB" w14:textId="77777777" w:rsidR="00FF0431" w:rsidRPr="00FB7D3D" w:rsidRDefault="00FF0431" w:rsidP="00D853F8">
      <w:pPr>
        <w:jc w:val="left"/>
        <w:rPr>
          <w:rFonts w:cs="Arial"/>
          <w:bCs/>
        </w:rPr>
      </w:pPr>
    </w:p>
    <w:p w14:paraId="68526DC3" w14:textId="77777777" w:rsidR="001C6A3E" w:rsidRPr="00FB7D3D" w:rsidRDefault="001C6A3E" w:rsidP="00FF0431">
      <w:pPr>
        <w:jc w:val="right"/>
        <w:rPr>
          <w:rFonts w:cs="Arial"/>
          <w:b/>
        </w:rPr>
      </w:pPr>
    </w:p>
    <w:p w14:paraId="3D49BFC3" w14:textId="77777777" w:rsidR="002B6128" w:rsidRPr="00FB7D3D" w:rsidRDefault="002B6128" w:rsidP="00FF0431">
      <w:pPr>
        <w:jc w:val="right"/>
        <w:rPr>
          <w:rFonts w:cs="Arial"/>
          <w:b/>
        </w:rPr>
      </w:pPr>
    </w:p>
    <w:p w14:paraId="514E6139" w14:textId="77777777" w:rsidR="002B6128" w:rsidRPr="00FB7D3D" w:rsidRDefault="002B6128" w:rsidP="00FF0431">
      <w:pPr>
        <w:jc w:val="right"/>
        <w:rPr>
          <w:rFonts w:cs="Arial"/>
          <w:b/>
        </w:rPr>
      </w:pPr>
    </w:p>
    <w:p w14:paraId="46F4A930" w14:textId="77777777" w:rsidR="0022623F" w:rsidRPr="00FB7D3D" w:rsidRDefault="004D77B4" w:rsidP="00FF0431">
      <w:pPr>
        <w:jc w:val="right"/>
        <w:rPr>
          <w:rFonts w:cs="Arial"/>
          <w:b/>
          <w:sz w:val="24"/>
        </w:rPr>
      </w:pPr>
      <w:r w:rsidRPr="00FB7D3D">
        <w:rPr>
          <w:rFonts w:cs="Arial"/>
          <w:b/>
          <w:sz w:val="24"/>
        </w:rPr>
        <w:t xml:space="preserve">Töö nr </w:t>
      </w:r>
      <w:r w:rsidR="006D7AA8" w:rsidRPr="00FB7D3D">
        <w:rPr>
          <w:rFonts w:cs="Arial"/>
          <w:b/>
          <w:sz w:val="24"/>
        </w:rPr>
        <w:t>636</w:t>
      </w:r>
    </w:p>
    <w:p w14:paraId="5AADF0A4" w14:textId="77777777" w:rsidR="008666B8" w:rsidRPr="001B26AD" w:rsidRDefault="006D7AA8" w:rsidP="00E43CCC">
      <w:pPr>
        <w:jc w:val="center"/>
        <w:rPr>
          <w:caps/>
        </w:rPr>
      </w:pPr>
      <w:r w:rsidRPr="001B26AD">
        <w:rPr>
          <w:rFonts w:cs="Arial"/>
          <w:b/>
          <w:bCs/>
          <w:caps/>
          <w:sz w:val="32"/>
          <w:szCs w:val="32"/>
        </w:rPr>
        <w:t>Haanja külas Uue-Haani</w:t>
      </w:r>
    </w:p>
    <w:p w14:paraId="5DF5B804" w14:textId="77777777" w:rsidR="008666B8" w:rsidRPr="00FB7D3D" w:rsidRDefault="008666B8" w:rsidP="008666B8">
      <w:pPr>
        <w:jc w:val="center"/>
        <w:rPr>
          <w:rFonts w:cs="Arial"/>
          <w:b/>
          <w:bCs/>
          <w:sz w:val="32"/>
          <w:szCs w:val="32"/>
        </w:rPr>
      </w:pPr>
      <w:r w:rsidRPr="00FB7D3D">
        <w:rPr>
          <w:rFonts w:cs="Arial"/>
          <w:b/>
          <w:bCs/>
          <w:sz w:val="32"/>
          <w:szCs w:val="32"/>
        </w:rPr>
        <w:t>DETAILPLANEERING</w:t>
      </w:r>
    </w:p>
    <w:p w14:paraId="36A155A2" w14:textId="77777777" w:rsidR="00FF0431" w:rsidRPr="00FB7D3D" w:rsidRDefault="00FF0431" w:rsidP="00914554">
      <w:pPr>
        <w:tabs>
          <w:tab w:val="left" w:pos="2835"/>
        </w:tabs>
        <w:jc w:val="center"/>
        <w:rPr>
          <w:rFonts w:cs="Arial"/>
          <w:szCs w:val="22"/>
          <w:lang w:eastAsia="et-EE"/>
        </w:rPr>
      </w:pPr>
    </w:p>
    <w:p w14:paraId="665EFC12" w14:textId="77777777" w:rsidR="006D7AA8" w:rsidRPr="00FB7D3D" w:rsidRDefault="001B26AD" w:rsidP="00914554">
      <w:pPr>
        <w:tabs>
          <w:tab w:val="left" w:pos="2835"/>
        </w:tabs>
        <w:jc w:val="center"/>
        <w:rPr>
          <w:rFonts w:cs="Arial"/>
          <w:szCs w:val="22"/>
          <w:lang w:eastAsia="et-EE"/>
        </w:rPr>
      </w:pPr>
      <w:r>
        <w:rPr>
          <w:noProof/>
          <w:lang w:eastAsia="et-EE"/>
        </w:rPr>
        <w:drawing>
          <wp:inline distT="0" distB="0" distL="0" distR="0" wp14:anchorId="66584904" wp14:editId="63F60674">
            <wp:extent cx="2886075" cy="4257675"/>
            <wp:effectExtent l="0" t="0" r="0" b="0"/>
            <wp:docPr id="1052616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16163" name=""/>
                    <pic:cNvPicPr/>
                  </pic:nvPicPr>
                  <pic:blipFill>
                    <a:blip r:embed="rId9" cstate="print"/>
                    <a:stretch>
                      <a:fillRect/>
                    </a:stretch>
                  </pic:blipFill>
                  <pic:spPr>
                    <a:xfrm>
                      <a:off x="0" y="0"/>
                      <a:ext cx="2898293" cy="4275699"/>
                    </a:xfrm>
                    <a:prstGeom prst="rect">
                      <a:avLst/>
                    </a:prstGeom>
                  </pic:spPr>
                </pic:pic>
              </a:graphicData>
            </a:graphic>
          </wp:inline>
        </w:drawing>
      </w:r>
    </w:p>
    <w:p w14:paraId="64F91EAC" w14:textId="77777777" w:rsidR="005816B4" w:rsidRPr="00FB7D3D" w:rsidRDefault="005816B4" w:rsidP="00914554">
      <w:pPr>
        <w:tabs>
          <w:tab w:val="left" w:pos="2835"/>
        </w:tabs>
        <w:jc w:val="center"/>
        <w:rPr>
          <w:rFonts w:cs="Arial"/>
          <w:szCs w:val="22"/>
        </w:rPr>
      </w:pPr>
    </w:p>
    <w:p w14:paraId="441A880C" w14:textId="77777777" w:rsidR="002A58C0" w:rsidRPr="00FB7D3D" w:rsidRDefault="002A58C0" w:rsidP="002A58C0">
      <w:pPr>
        <w:tabs>
          <w:tab w:val="left" w:pos="3686"/>
        </w:tabs>
        <w:jc w:val="left"/>
        <w:rPr>
          <w:rFonts w:cs="Arial"/>
          <w:szCs w:val="22"/>
        </w:rPr>
      </w:pPr>
      <w:bookmarkStart w:id="0" w:name="_Toc385935066"/>
      <w:r w:rsidRPr="00FB7D3D">
        <w:rPr>
          <w:rFonts w:cs="Arial"/>
          <w:szCs w:val="22"/>
        </w:rPr>
        <w:t xml:space="preserve">PLANEERINGU KOOSTAMISE </w:t>
      </w:r>
    </w:p>
    <w:p w14:paraId="48E20CD9" w14:textId="77777777" w:rsidR="002A58C0" w:rsidRPr="00FB7D3D" w:rsidRDefault="002A58C0" w:rsidP="005B5E47">
      <w:pPr>
        <w:tabs>
          <w:tab w:val="left" w:pos="3402"/>
        </w:tabs>
        <w:jc w:val="left"/>
        <w:rPr>
          <w:rFonts w:cs="Arial"/>
          <w:szCs w:val="22"/>
        </w:rPr>
      </w:pPr>
      <w:r w:rsidRPr="00FB7D3D">
        <w:rPr>
          <w:rFonts w:cs="Arial"/>
          <w:szCs w:val="22"/>
        </w:rPr>
        <w:t>KORRALDAJA:</w:t>
      </w:r>
      <w:r w:rsidRPr="00FB7D3D">
        <w:rPr>
          <w:rFonts w:cs="Arial"/>
          <w:szCs w:val="22"/>
        </w:rPr>
        <w:tab/>
      </w:r>
      <w:r w:rsidR="006D7AA8" w:rsidRPr="00FB7D3D">
        <w:rPr>
          <w:rFonts w:cs="Arial"/>
          <w:szCs w:val="22"/>
        </w:rPr>
        <w:t xml:space="preserve">Rõuge </w:t>
      </w:r>
      <w:r w:rsidRPr="00FB7D3D">
        <w:rPr>
          <w:rFonts w:cs="Arial"/>
          <w:szCs w:val="22"/>
        </w:rPr>
        <w:t xml:space="preserve">Vallavalitsus, registrikood </w:t>
      </w:r>
      <w:r w:rsidR="005B5E47" w:rsidRPr="005B5E47">
        <w:rPr>
          <w:rFonts w:cs="Arial"/>
          <w:szCs w:val="22"/>
        </w:rPr>
        <w:t>77000234</w:t>
      </w:r>
    </w:p>
    <w:p w14:paraId="2313CE87" w14:textId="77777777" w:rsidR="002A58C0" w:rsidRPr="00FB7D3D" w:rsidRDefault="005B5E47" w:rsidP="005B5E47">
      <w:pPr>
        <w:tabs>
          <w:tab w:val="left" w:pos="3402"/>
        </w:tabs>
        <w:jc w:val="left"/>
        <w:rPr>
          <w:rFonts w:cs="Arial"/>
          <w:szCs w:val="22"/>
        </w:rPr>
      </w:pPr>
      <w:r>
        <w:rPr>
          <w:rFonts w:cs="Arial"/>
          <w:szCs w:val="22"/>
        </w:rPr>
        <w:tab/>
      </w:r>
      <w:r w:rsidRPr="005B5E47">
        <w:rPr>
          <w:rFonts w:cs="Arial"/>
          <w:szCs w:val="22"/>
        </w:rPr>
        <w:t>Võru maakond, Rõuge vald, Rõuge alevik, Ööbikuoru tn 4, 66201</w:t>
      </w:r>
    </w:p>
    <w:p w14:paraId="49E6E7E2" w14:textId="77777777" w:rsidR="002A58C0" w:rsidRPr="00FB7D3D" w:rsidRDefault="002A58C0" w:rsidP="005B5E47">
      <w:pPr>
        <w:tabs>
          <w:tab w:val="left" w:pos="3402"/>
        </w:tabs>
        <w:jc w:val="left"/>
        <w:rPr>
          <w:rFonts w:cs="Arial"/>
          <w:szCs w:val="22"/>
        </w:rPr>
      </w:pPr>
      <w:r w:rsidRPr="00FB7D3D">
        <w:rPr>
          <w:rFonts w:cs="Arial"/>
          <w:szCs w:val="22"/>
        </w:rPr>
        <w:tab/>
      </w:r>
      <w:hyperlink r:id="rId10" w:history="1">
        <w:r w:rsidR="005B5E47" w:rsidRPr="000B6E07">
          <w:rPr>
            <w:rStyle w:val="Hperlink"/>
            <w:rFonts w:cs="Arial"/>
            <w:szCs w:val="22"/>
          </w:rPr>
          <w:t>vald@rougevald.ee</w:t>
        </w:r>
      </w:hyperlink>
    </w:p>
    <w:p w14:paraId="3A5AB6F2" w14:textId="77777777" w:rsidR="002A58C0" w:rsidRPr="00FB7D3D" w:rsidRDefault="002A58C0" w:rsidP="005B5E47">
      <w:pPr>
        <w:tabs>
          <w:tab w:val="left" w:pos="3402"/>
        </w:tabs>
        <w:jc w:val="left"/>
        <w:rPr>
          <w:rFonts w:cs="Arial"/>
          <w:szCs w:val="22"/>
        </w:rPr>
      </w:pPr>
      <w:r w:rsidRPr="00FB7D3D">
        <w:rPr>
          <w:rFonts w:cs="Arial"/>
          <w:szCs w:val="22"/>
        </w:rPr>
        <w:tab/>
      </w:r>
    </w:p>
    <w:p w14:paraId="452946B1" w14:textId="77777777" w:rsidR="00914554" w:rsidRPr="00FB7D3D" w:rsidRDefault="008666B8" w:rsidP="005B5E47">
      <w:pPr>
        <w:tabs>
          <w:tab w:val="left" w:pos="3402"/>
        </w:tabs>
        <w:jc w:val="left"/>
        <w:rPr>
          <w:rFonts w:cs="Arial"/>
          <w:szCs w:val="22"/>
        </w:rPr>
      </w:pPr>
      <w:r w:rsidRPr="00FB7D3D">
        <w:rPr>
          <w:rFonts w:cs="Arial"/>
          <w:szCs w:val="22"/>
        </w:rPr>
        <w:t>HUVITATUD ISIK</w:t>
      </w:r>
      <w:r w:rsidR="002A58C0" w:rsidRPr="00FB7D3D">
        <w:rPr>
          <w:rFonts w:cs="Arial"/>
          <w:szCs w:val="22"/>
        </w:rPr>
        <w:t>:</w:t>
      </w:r>
      <w:r w:rsidR="002A58C0" w:rsidRPr="00FB7D3D">
        <w:rPr>
          <w:rFonts w:cs="Arial"/>
          <w:szCs w:val="22"/>
        </w:rPr>
        <w:tab/>
      </w:r>
      <w:r w:rsidR="00FE0BD6">
        <w:rPr>
          <w:rFonts w:cs="Arial"/>
          <w:szCs w:val="22"/>
        </w:rPr>
        <w:t xml:space="preserve">OÜ Pintmann Grupp, registrikood </w:t>
      </w:r>
      <w:r w:rsidR="00FE0BD6" w:rsidRPr="00FE0BD6">
        <w:rPr>
          <w:rFonts w:cs="Arial"/>
          <w:szCs w:val="22"/>
        </w:rPr>
        <w:t>10435791</w:t>
      </w:r>
    </w:p>
    <w:p w14:paraId="5B89D9E7" w14:textId="77777777" w:rsidR="00D0458C" w:rsidRPr="00FB7D3D" w:rsidRDefault="00D0458C" w:rsidP="005B5E47">
      <w:pPr>
        <w:tabs>
          <w:tab w:val="left" w:pos="3402"/>
        </w:tabs>
        <w:jc w:val="left"/>
        <w:rPr>
          <w:rFonts w:cs="Arial"/>
          <w:szCs w:val="22"/>
        </w:rPr>
      </w:pPr>
      <w:r w:rsidRPr="00FB7D3D">
        <w:rPr>
          <w:rFonts w:cs="Arial"/>
          <w:szCs w:val="22"/>
        </w:rPr>
        <w:tab/>
      </w:r>
      <w:r w:rsidR="00FE0BD6" w:rsidRPr="00FE0BD6">
        <w:rPr>
          <w:rFonts w:cs="Arial"/>
          <w:szCs w:val="22"/>
        </w:rPr>
        <w:t>Võru maakond, Võru linn, Männiku tn 43a, 65603</w:t>
      </w:r>
    </w:p>
    <w:p w14:paraId="52795872" w14:textId="77777777" w:rsidR="00D0458C" w:rsidRDefault="00D0458C" w:rsidP="005B5E47">
      <w:pPr>
        <w:tabs>
          <w:tab w:val="left" w:pos="3402"/>
        </w:tabs>
        <w:jc w:val="left"/>
        <w:rPr>
          <w:rFonts w:cs="Arial"/>
          <w:szCs w:val="22"/>
        </w:rPr>
      </w:pPr>
      <w:r w:rsidRPr="00FB7D3D">
        <w:rPr>
          <w:rFonts w:cs="Arial"/>
          <w:szCs w:val="22"/>
        </w:rPr>
        <w:tab/>
      </w:r>
      <w:r w:rsidR="00FE0BD6" w:rsidRPr="00FE0BD6">
        <w:rPr>
          <w:rFonts w:cs="Arial"/>
          <w:szCs w:val="22"/>
        </w:rPr>
        <w:t>Juhatuse liige Aigar Pindmaa</w:t>
      </w:r>
    </w:p>
    <w:p w14:paraId="1442EBFA" w14:textId="77777777" w:rsidR="00FC051A" w:rsidRPr="00FE0BD6" w:rsidRDefault="00FE0BD6" w:rsidP="005B5E47">
      <w:pPr>
        <w:tabs>
          <w:tab w:val="left" w:pos="3402"/>
        </w:tabs>
        <w:jc w:val="left"/>
        <w:rPr>
          <w:rFonts w:cs="Arial"/>
          <w:szCs w:val="22"/>
        </w:rPr>
      </w:pPr>
      <w:r>
        <w:rPr>
          <w:rFonts w:cs="Arial"/>
          <w:szCs w:val="22"/>
        </w:rPr>
        <w:tab/>
      </w:r>
      <w:hyperlink r:id="rId11" w:history="1">
        <w:r w:rsidRPr="00B82A1F">
          <w:rPr>
            <w:rStyle w:val="Hperlink"/>
            <w:rFonts w:cs="Arial"/>
            <w:szCs w:val="22"/>
          </w:rPr>
          <w:t>aigar@kubija.ee</w:t>
        </w:r>
      </w:hyperlink>
    </w:p>
    <w:p w14:paraId="66639223" w14:textId="77777777" w:rsidR="00D0458C" w:rsidRPr="00FB7D3D" w:rsidRDefault="00D0458C" w:rsidP="00D0458C">
      <w:pPr>
        <w:jc w:val="left"/>
        <w:rPr>
          <w:rFonts w:eastAsia="Arial Narrow" w:cs="Arial"/>
          <w:szCs w:val="22"/>
        </w:rPr>
      </w:pPr>
    </w:p>
    <w:p w14:paraId="14EA2B06" w14:textId="77777777" w:rsidR="00914554" w:rsidRPr="00FB7D3D" w:rsidRDefault="00C77DDD" w:rsidP="005B5E47">
      <w:pPr>
        <w:tabs>
          <w:tab w:val="left" w:pos="3402"/>
        </w:tabs>
        <w:jc w:val="left"/>
        <w:rPr>
          <w:rFonts w:eastAsia="Arial Narrow" w:cs="Arial"/>
          <w:szCs w:val="22"/>
        </w:rPr>
      </w:pPr>
      <w:r w:rsidRPr="00FB7D3D">
        <w:rPr>
          <w:rFonts w:eastAsia="Arial Narrow" w:cs="Arial"/>
          <w:szCs w:val="22"/>
        </w:rPr>
        <w:t>P</w:t>
      </w:r>
      <w:r w:rsidR="002A58C0" w:rsidRPr="00FB7D3D">
        <w:rPr>
          <w:rFonts w:eastAsia="Arial Narrow" w:cs="Arial"/>
          <w:szCs w:val="22"/>
        </w:rPr>
        <w:t>LAN</w:t>
      </w:r>
      <w:r w:rsidRPr="00FB7D3D">
        <w:rPr>
          <w:rFonts w:eastAsia="Arial Narrow" w:cs="Arial"/>
          <w:szCs w:val="22"/>
        </w:rPr>
        <w:t>EERIJA</w:t>
      </w:r>
      <w:r w:rsidR="002A58C0" w:rsidRPr="00FB7D3D">
        <w:rPr>
          <w:rFonts w:eastAsia="Arial Narrow" w:cs="Arial"/>
          <w:szCs w:val="22"/>
        </w:rPr>
        <w:t>:</w:t>
      </w:r>
      <w:r w:rsidR="00914554" w:rsidRPr="00FB7D3D">
        <w:rPr>
          <w:rFonts w:eastAsia="Arial Narrow" w:cs="Arial"/>
          <w:szCs w:val="22"/>
        </w:rPr>
        <w:tab/>
        <w:t>Optimal Projekt OÜ</w:t>
      </w:r>
      <w:r w:rsidR="002A58C0" w:rsidRPr="00FB7D3D">
        <w:rPr>
          <w:rFonts w:eastAsia="Arial Narrow" w:cs="Arial"/>
          <w:szCs w:val="22"/>
        </w:rPr>
        <w:t>,</w:t>
      </w:r>
      <w:r w:rsidR="00914554" w:rsidRPr="00FB7D3D">
        <w:rPr>
          <w:rFonts w:eastAsia="Arial Narrow" w:cs="Arial"/>
          <w:szCs w:val="22"/>
        </w:rPr>
        <w:t xml:space="preserve"> registrikood 11213515</w:t>
      </w:r>
    </w:p>
    <w:p w14:paraId="768144A4" w14:textId="77777777" w:rsidR="00914554" w:rsidRPr="00FB7D3D" w:rsidRDefault="00914554" w:rsidP="005B5E47">
      <w:pPr>
        <w:tabs>
          <w:tab w:val="left" w:pos="3402"/>
        </w:tabs>
        <w:jc w:val="left"/>
        <w:rPr>
          <w:rFonts w:eastAsia="Arial Narrow" w:cs="Arial"/>
          <w:szCs w:val="22"/>
        </w:rPr>
      </w:pPr>
      <w:r w:rsidRPr="00FB7D3D">
        <w:rPr>
          <w:rFonts w:eastAsia="Arial Narrow" w:cs="Arial"/>
          <w:szCs w:val="22"/>
        </w:rPr>
        <w:tab/>
        <w:t>MTR registri number EEP000601</w:t>
      </w:r>
    </w:p>
    <w:p w14:paraId="58334203" w14:textId="77777777" w:rsidR="00914554" w:rsidRDefault="00914554" w:rsidP="005B5E47">
      <w:pPr>
        <w:tabs>
          <w:tab w:val="left" w:pos="3402"/>
        </w:tabs>
        <w:jc w:val="left"/>
        <w:rPr>
          <w:rFonts w:eastAsia="Arial Narrow" w:cs="Arial"/>
          <w:szCs w:val="22"/>
        </w:rPr>
      </w:pPr>
      <w:r w:rsidRPr="00FB7D3D">
        <w:rPr>
          <w:rFonts w:eastAsia="Arial Narrow" w:cs="Arial"/>
          <w:szCs w:val="22"/>
        </w:rPr>
        <w:tab/>
        <w:t>Keemia tn 4, 10616 Tallinn</w:t>
      </w:r>
    </w:p>
    <w:p w14:paraId="0698EE22" w14:textId="509D6007" w:rsidR="00E43CCC" w:rsidRPr="00FB7D3D" w:rsidRDefault="00E43CCC" w:rsidP="005B5E47">
      <w:pPr>
        <w:tabs>
          <w:tab w:val="left" w:pos="3402"/>
        </w:tabs>
        <w:jc w:val="left"/>
        <w:rPr>
          <w:rFonts w:eastAsia="Arial Narrow" w:cs="Arial"/>
          <w:szCs w:val="22"/>
        </w:rPr>
      </w:pPr>
      <w:r>
        <w:rPr>
          <w:rFonts w:eastAsia="Arial Narrow" w:cs="Arial"/>
          <w:szCs w:val="22"/>
        </w:rPr>
        <w:tab/>
        <w:t xml:space="preserve">Ive Punger arhitekt tase 7, </w:t>
      </w:r>
      <w:r w:rsidRPr="00E43CCC">
        <w:rPr>
          <w:rFonts w:eastAsia="Arial Narrow" w:cs="Arial"/>
          <w:szCs w:val="22"/>
        </w:rPr>
        <w:t>MTR- EEP000601</w:t>
      </w:r>
    </w:p>
    <w:p w14:paraId="41783F70" w14:textId="77777777" w:rsidR="00914554" w:rsidRPr="00FB7D3D" w:rsidRDefault="00914554" w:rsidP="00D0458C">
      <w:pPr>
        <w:tabs>
          <w:tab w:val="left" w:pos="3686"/>
        </w:tabs>
        <w:jc w:val="left"/>
        <w:rPr>
          <w:rFonts w:eastAsia="Arial Narrow" w:cs="Arial"/>
          <w:szCs w:val="22"/>
        </w:rPr>
      </w:pPr>
    </w:p>
    <w:p w14:paraId="3D267711" w14:textId="77777777" w:rsidR="002A58C0" w:rsidRPr="00FB7D3D" w:rsidRDefault="00914554" w:rsidP="002A58C0">
      <w:pPr>
        <w:tabs>
          <w:tab w:val="left" w:pos="3686"/>
        </w:tabs>
        <w:jc w:val="left"/>
        <w:rPr>
          <w:rFonts w:eastAsia="Arial Narrow" w:cs="Arial"/>
          <w:szCs w:val="22"/>
        </w:rPr>
      </w:pPr>
      <w:r w:rsidRPr="00FB7D3D">
        <w:rPr>
          <w:rFonts w:eastAsia="Arial Narrow" w:cs="Arial"/>
          <w:szCs w:val="22"/>
        </w:rPr>
        <w:t>ARHITEKT</w:t>
      </w:r>
      <w:r w:rsidR="002A58C0" w:rsidRPr="00FB7D3D">
        <w:rPr>
          <w:rFonts w:eastAsia="Arial Narrow" w:cs="Arial"/>
          <w:szCs w:val="22"/>
        </w:rPr>
        <w:t xml:space="preserve"> JA</w:t>
      </w:r>
    </w:p>
    <w:p w14:paraId="07B296AE" w14:textId="77777777" w:rsidR="00C77DDD" w:rsidRPr="00FB7D3D" w:rsidRDefault="002A58C0" w:rsidP="005B5E47">
      <w:pPr>
        <w:tabs>
          <w:tab w:val="left" w:pos="3402"/>
        </w:tabs>
        <w:jc w:val="left"/>
        <w:rPr>
          <w:rFonts w:eastAsia="Arial Narrow" w:cs="Arial"/>
          <w:szCs w:val="22"/>
        </w:rPr>
      </w:pPr>
      <w:r w:rsidRPr="00FB7D3D">
        <w:rPr>
          <w:rFonts w:eastAsia="Arial Narrow" w:cs="Arial"/>
          <w:szCs w:val="22"/>
        </w:rPr>
        <w:t>SELETUSKIRJA KOOSTAJA:</w:t>
      </w:r>
      <w:r w:rsidR="00914554" w:rsidRPr="00FB7D3D">
        <w:rPr>
          <w:rFonts w:eastAsia="Arial Narrow" w:cs="Arial"/>
          <w:szCs w:val="22"/>
        </w:rPr>
        <w:tab/>
        <w:t>Külli Samblik</w:t>
      </w:r>
    </w:p>
    <w:p w14:paraId="694B39F8" w14:textId="77777777" w:rsidR="00914554" w:rsidRPr="00FB7D3D" w:rsidRDefault="00914554" w:rsidP="00D0458C">
      <w:pPr>
        <w:tabs>
          <w:tab w:val="left" w:pos="3686"/>
        </w:tabs>
        <w:jc w:val="left"/>
        <w:rPr>
          <w:rFonts w:eastAsia="Arial Narrow" w:cs="Arial"/>
          <w:szCs w:val="22"/>
        </w:rPr>
      </w:pPr>
    </w:p>
    <w:p w14:paraId="05FBD81B" w14:textId="77777777" w:rsidR="00914554" w:rsidRPr="00FB7D3D" w:rsidRDefault="00C77DDD" w:rsidP="005B5E47">
      <w:pPr>
        <w:tabs>
          <w:tab w:val="left" w:pos="3402"/>
        </w:tabs>
        <w:jc w:val="left"/>
        <w:rPr>
          <w:rFonts w:eastAsia="Arial Narrow" w:cs="Arial"/>
          <w:szCs w:val="22"/>
        </w:rPr>
      </w:pPr>
      <w:r w:rsidRPr="00FB7D3D">
        <w:rPr>
          <w:rFonts w:eastAsia="Arial Narrow" w:cs="Arial"/>
          <w:szCs w:val="22"/>
        </w:rPr>
        <w:t>PROJEKTIJUHT</w:t>
      </w:r>
      <w:r w:rsidR="002A58C0" w:rsidRPr="00FB7D3D">
        <w:rPr>
          <w:rFonts w:eastAsia="Arial Narrow" w:cs="Arial"/>
          <w:szCs w:val="22"/>
        </w:rPr>
        <w:t>:</w:t>
      </w:r>
      <w:r w:rsidR="00914554" w:rsidRPr="00FB7D3D">
        <w:rPr>
          <w:rFonts w:eastAsia="Arial Narrow" w:cs="Arial"/>
          <w:szCs w:val="22"/>
        </w:rPr>
        <w:tab/>
        <w:t>Arno Anton</w:t>
      </w:r>
    </w:p>
    <w:p w14:paraId="299E44B3" w14:textId="77777777" w:rsidR="00914554" w:rsidRPr="00FB7D3D" w:rsidRDefault="00914554" w:rsidP="005B5E47">
      <w:pPr>
        <w:tabs>
          <w:tab w:val="left" w:pos="3402"/>
        </w:tabs>
        <w:jc w:val="left"/>
        <w:rPr>
          <w:rFonts w:cs="Arial"/>
          <w:szCs w:val="22"/>
        </w:rPr>
      </w:pPr>
      <w:r w:rsidRPr="00FB7D3D">
        <w:rPr>
          <w:rFonts w:cs="Arial"/>
          <w:szCs w:val="22"/>
        </w:rPr>
        <w:tab/>
        <w:t>56 983 389</w:t>
      </w:r>
    </w:p>
    <w:p w14:paraId="37BE460B" w14:textId="77777777" w:rsidR="00291E8B" w:rsidRPr="00FB7D3D" w:rsidRDefault="00914554" w:rsidP="005B5E47">
      <w:pPr>
        <w:tabs>
          <w:tab w:val="left" w:pos="3402"/>
        </w:tabs>
        <w:jc w:val="left"/>
        <w:rPr>
          <w:rFonts w:cs="Arial"/>
          <w:b/>
          <w:bCs/>
          <w:szCs w:val="22"/>
        </w:rPr>
        <w:sectPr w:rsidR="00291E8B" w:rsidRPr="00FB7D3D" w:rsidSect="00A808F6">
          <w:headerReference w:type="default" r:id="rId12"/>
          <w:footerReference w:type="default" r:id="rId13"/>
          <w:headerReference w:type="first" r:id="rId14"/>
          <w:footerReference w:type="first" r:id="rId15"/>
          <w:footnotePr>
            <w:pos w:val="beneathText"/>
          </w:footnotePr>
          <w:pgSz w:w="11905" w:h="16837"/>
          <w:pgMar w:top="682" w:right="706" w:bottom="567" w:left="1418" w:header="284" w:footer="278" w:gutter="0"/>
          <w:cols w:space="708"/>
          <w:titlePg/>
          <w:docGrid w:linePitch="360"/>
        </w:sectPr>
      </w:pPr>
      <w:r w:rsidRPr="00FB7D3D">
        <w:rPr>
          <w:rFonts w:cs="Arial"/>
          <w:szCs w:val="22"/>
        </w:rPr>
        <w:tab/>
      </w:r>
      <w:hyperlink r:id="rId16" w:history="1">
        <w:r w:rsidRPr="00FB7D3D">
          <w:rPr>
            <w:rStyle w:val="Hperlink"/>
            <w:rFonts w:cs="Arial"/>
            <w:szCs w:val="22"/>
          </w:rPr>
          <w:t>arno@opt.ee</w:t>
        </w:r>
      </w:hyperlink>
      <w:r w:rsidR="00454F26" w:rsidRPr="00FB7D3D">
        <w:rPr>
          <w:rFonts w:cs="Arial"/>
          <w:b/>
          <w:szCs w:val="22"/>
        </w:rPr>
        <w:br w:type="page"/>
      </w:r>
      <w:r w:rsidR="00804250" w:rsidRPr="00FB7D3D">
        <w:rPr>
          <w:rFonts w:cs="Arial"/>
          <w:b/>
          <w:szCs w:val="22"/>
        </w:rPr>
        <w:lastRenderedPageBreak/>
        <w:t>SISUKOR</w:t>
      </w:r>
      <w:bookmarkEnd w:id="0"/>
      <w:r w:rsidR="00014D40" w:rsidRPr="00FB7D3D">
        <w:rPr>
          <w:rFonts w:cs="Arial"/>
          <w:b/>
          <w:szCs w:val="22"/>
        </w:rPr>
        <w:t>D</w:t>
      </w:r>
    </w:p>
    <w:p w14:paraId="1991E49F" w14:textId="77777777" w:rsidR="008F5D8D" w:rsidRPr="00FB7D3D" w:rsidRDefault="008F5D8D" w:rsidP="009474BD">
      <w:pPr>
        <w:jc w:val="left"/>
        <w:rPr>
          <w:rFonts w:cs="Arial"/>
          <w:bCs/>
          <w:szCs w:val="22"/>
        </w:rPr>
      </w:pPr>
    </w:p>
    <w:p w14:paraId="0CFC6C53" w14:textId="77777777" w:rsidR="008F5D8D" w:rsidRPr="00FB7D3D" w:rsidRDefault="008F5D8D" w:rsidP="00CC4501">
      <w:pPr>
        <w:numPr>
          <w:ilvl w:val="0"/>
          <w:numId w:val="13"/>
        </w:numPr>
        <w:jc w:val="left"/>
        <w:rPr>
          <w:rFonts w:cs="Arial"/>
          <w:b/>
          <w:szCs w:val="22"/>
        </w:rPr>
        <w:sectPr w:rsidR="008F5D8D" w:rsidRPr="00FB7D3D" w:rsidSect="003B5AA5">
          <w:headerReference w:type="even" r:id="rId17"/>
          <w:headerReference w:type="default" r:id="rId18"/>
          <w:footerReference w:type="even" r:id="rId19"/>
          <w:footerReference w:type="default" r:id="rId20"/>
          <w:headerReference w:type="first" r:id="rId21"/>
          <w:footerReference w:type="first" r:id="rId22"/>
          <w:footnotePr>
            <w:pos w:val="beneathText"/>
          </w:footnotePr>
          <w:type w:val="continuous"/>
          <w:pgSz w:w="11905" w:h="16837"/>
          <w:pgMar w:top="682" w:right="706" w:bottom="1418" w:left="1418" w:header="284" w:footer="442" w:gutter="0"/>
          <w:cols w:space="708"/>
          <w:docGrid w:linePitch="360"/>
        </w:sectPr>
      </w:pPr>
      <w:r w:rsidRPr="00FB7D3D">
        <w:rPr>
          <w:rFonts w:cs="Arial"/>
          <w:b/>
          <w:szCs w:val="22"/>
        </w:rPr>
        <w:t>SELETUSKIRI</w:t>
      </w:r>
    </w:p>
    <w:p w14:paraId="4AD46758" w14:textId="45E9277A" w:rsidR="00015503" w:rsidRDefault="00F15054">
      <w:pPr>
        <w:pStyle w:val="SK1"/>
        <w:tabs>
          <w:tab w:val="right" w:leader="dot" w:pos="9771"/>
        </w:tabs>
        <w:rPr>
          <w:rFonts w:asciiTheme="minorHAnsi" w:eastAsiaTheme="minorEastAsia" w:hAnsiTheme="minorHAnsi" w:cstheme="minorBidi"/>
          <w:bCs w:val="0"/>
          <w:caps w:val="0"/>
          <w:noProof/>
          <w:kern w:val="2"/>
          <w:sz w:val="24"/>
          <w:szCs w:val="24"/>
          <w:lang w:eastAsia="et-EE"/>
        </w:rPr>
      </w:pPr>
      <w:r w:rsidRPr="00FB7D3D">
        <w:rPr>
          <w:rFonts w:cs="Arial"/>
          <w:bCs w:val="0"/>
          <w:caps w:val="0"/>
          <w:szCs w:val="22"/>
        </w:rPr>
        <w:fldChar w:fldCharType="begin"/>
      </w:r>
      <w:r w:rsidR="003B5AA5" w:rsidRPr="00FB7D3D">
        <w:rPr>
          <w:rFonts w:cs="Arial"/>
          <w:bCs w:val="0"/>
          <w:caps w:val="0"/>
          <w:szCs w:val="22"/>
        </w:rPr>
        <w:instrText xml:space="preserve"> TOC \o "1-3" \h \z \u </w:instrText>
      </w:r>
      <w:r w:rsidRPr="00FB7D3D">
        <w:rPr>
          <w:rFonts w:cs="Arial"/>
          <w:bCs w:val="0"/>
          <w:caps w:val="0"/>
          <w:szCs w:val="22"/>
        </w:rPr>
        <w:fldChar w:fldCharType="separate"/>
      </w:r>
      <w:hyperlink w:anchor="_Toc218603655" w:history="1">
        <w:r w:rsidR="00015503" w:rsidRPr="00D06674">
          <w:rPr>
            <w:rStyle w:val="Hperlink"/>
            <w:noProof/>
          </w:rPr>
          <w:t>1. DETAILPLANEERINGU KOOSTAMISE ALUSED JA LÄHTEDOKUMENDID</w:t>
        </w:r>
        <w:r w:rsidR="00015503">
          <w:rPr>
            <w:noProof/>
            <w:webHidden/>
          </w:rPr>
          <w:tab/>
        </w:r>
        <w:r>
          <w:rPr>
            <w:noProof/>
            <w:webHidden/>
          </w:rPr>
          <w:fldChar w:fldCharType="begin"/>
        </w:r>
        <w:r w:rsidR="00015503">
          <w:rPr>
            <w:noProof/>
            <w:webHidden/>
          </w:rPr>
          <w:instrText xml:space="preserve"> PAGEREF _Toc218603655 \h </w:instrText>
        </w:r>
        <w:r>
          <w:rPr>
            <w:noProof/>
            <w:webHidden/>
          </w:rPr>
        </w:r>
        <w:r>
          <w:rPr>
            <w:noProof/>
            <w:webHidden/>
          </w:rPr>
          <w:fldChar w:fldCharType="separate"/>
        </w:r>
        <w:r w:rsidR="00E43CCC">
          <w:rPr>
            <w:noProof/>
            <w:webHidden/>
          </w:rPr>
          <w:t>3</w:t>
        </w:r>
        <w:r>
          <w:rPr>
            <w:noProof/>
            <w:webHidden/>
          </w:rPr>
          <w:fldChar w:fldCharType="end"/>
        </w:r>
      </w:hyperlink>
    </w:p>
    <w:p w14:paraId="518D87D7" w14:textId="5E4503B9"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56" w:history="1">
        <w:r w:rsidRPr="00D06674">
          <w:rPr>
            <w:rStyle w:val="Hperlink"/>
            <w:noProof/>
          </w:rPr>
          <w:t>1.1. Detailplaneeringu koostamise alused</w:t>
        </w:r>
        <w:r>
          <w:rPr>
            <w:noProof/>
            <w:webHidden/>
          </w:rPr>
          <w:tab/>
        </w:r>
        <w:r w:rsidR="00F15054">
          <w:rPr>
            <w:noProof/>
            <w:webHidden/>
          </w:rPr>
          <w:fldChar w:fldCharType="begin"/>
        </w:r>
        <w:r>
          <w:rPr>
            <w:noProof/>
            <w:webHidden/>
          </w:rPr>
          <w:instrText xml:space="preserve"> PAGEREF _Toc218603656 \h </w:instrText>
        </w:r>
        <w:r w:rsidR="00F15054">
          <w:rPr>
            <w:noProof/>
            <w:webHidden/>
          </w:rPr>
        </w:r>
        <w:r w:rsidR="00F15054">
          <w:rPr>
            <w:noProof/>
            <w:webHidden/>
          </w:rPr>
          <w:fldChar w:fldCharType="separate"/>
        </w:r>
        <w:r w:rsidR="00E43CCC">
          <w:rPr>
            <w:noProof/>
            <w:webHidden/>
          </w:rPr>
          <w:t>3</w:t>
        </w:r>
        <w:r w:rsidR="00F15054">
          <w:rPr>
            <w:noProof/>
            <w:webHidden/>
          </w:rPr>
          <w:fldChar w:fldCharType="end"/>
        </w:r>
      </w:hyperlink>
    </w:p>
    <w:p w14:paraId="3DA11A06" w14:textId="3E11AA9C"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57" w:history="1">
        <w:r w:rsidRPr="00D06674">
          <w:rPr>
            <w:rStyle w:val="Hperlink"/>
            <w:noProof/>
          </w:rPr>
          <w:t>1.2. Detailplaneeringu koostamise lähtedokumendid</w:t>
        </w:r>
        <w:r>
          <w:rPr>
            <w:noProof/>
            <w:webHidden/>
          </w:rPr>
          <w:tab/>
        </w:r>
        <w:r w:rsidR="00F15054">
          <w:rPr>
            <w:noProof/>
            <w:webHidden/>
          </w:rPr>
          <w:fldChar w:fldCharType="begin"/>
        </w:r>
        <w:r>
          <w:rPr>
            <w:noProof/>
            <w:webHidden/>
          </w:rPr>
          <w:instrText xml:space="preserve"> PAGEREF _Toc218603657 \h </w:instrText>
        </w:r>
        <w:r w:rsidR="00F15054">
          <w:rPr>
            <w:noProof/>
            <w:webHidden/>
          </w:rPr>
        </w:r>
        <w:r w:rsidR="00F15054">
          <w:rPr>
            <w:noProof/>
            <w:webHidden/>
          </w:rPr>
          <w:fldChar w:fldCharType="separate"/>
        </w:r>
        <w:r w:rsidR="00E43CCC">
          <w:rPr>
            <w:noProof/>
            <w:webHidden/>
          </w:rPr>
          <w:t>3</w:t>
        </w:r>
        <w:r w:rsidR="00F15054">
          <w:rPr>
            <w:noProof/>
            <w:webHidden/>
          </w:rPr>
          <w:fldChar w:fldCharType="end"/>
        </w:r>
      </w:hyperlink>
    </w:p>
    <w:p w14:paraId="687026A1" w14:textId="16BBB2D4"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58" w:history="1">
        <w:r w:rsidRPr="00D06674">
          <w:rPr>
            <w:rStyle w:val="Hperlink"/>
            <w:noProof/>
          </w:rPr>
          <w:t>1.3. Koostatud uuringud</w:t>
        </w:r>
        <w:r>
          <w:rPr>
            <w:noProof/>
            <w:webHidden/>
          </w:rPr>
          <w:tab/>
        </w:r>
        <w:r w:rsidR="00F15054">
          <w:rPr>
            <w:noProof/>
            <w:webHidden/>
          </w:rPr>
          <w:fldChar w:fldCharType="begin"/>
        </w:r>
        <w:r>
          <w:rPr>
            <w:noProof/>
            <w:webHidden/>
          </w:rPr>
          <w:instrText xml:space="preserve"> PAGEREF _Toc218603658 \h </w:instrText>
        </w:r>
        <w:r w:rsidR="00F15054">
          <w:rPr>
            <w:noProof/>
            <w:webHidden/>
          </w:rPr>
        </w:r>
        <w:r w:rsidR="00F15054">
          <w:rPr>
            <w:noProof/>
            <w:webHidden/>
          </w:rPr>
          <w:fldChar w:fldCharType="separate"/>
        </w:r>
        <w:r w:rsidR="00E43CCC">
          <w:rPr>
            <w:noProof/>
            <w:webHidden/>
          </w:rPr>
          <w:t>3</w:t>
        </w:r>
        <w:r w:rsidR="00F15054">
          <w:rPr>
            <w:noProof/>
            <w:webHidden/>
          </w:rPr>
          <w:fldChar w:fldCharType="end"/>
        </w:r>
      </w:hyperlink>
    </w:p>
    <w:p w14:paraId="3186CF26" w14:textId="4A492291" w:rsidR="00015503" w:rsidRDefault="00015503">
      <w:pPr>
        <w:pStyle w:val="SK1"/>
        <w:tabs>
          <w:tab w:val="right" w:leader="dot" w:pos="9771"/>
        </w:tabs>
        <w:rPr>
          <w:rFonts w:asciiTheme="minorHAnsi" w:eastAsiaTheme="minorEastAsia" w:hAnsiTheme="minorHAnsi" w:cstheme="minorBidi"/>
          <w:bCs w:val="0"/>
          <w:caps w:val="0"/>
          <w:noProof/>
          <w:kern w:val="2"/>
          <w:sz w:val="24"/>
          <w:szCs w:val="24"/>
          <w:lang w:eastAsia="et-EE"/>
        </w:rPr>
      </w:pPr>
      <w:hyperlink w:anchor="_Toc218603659" w:history="1">
        <w:r w:rsidRPr="00D06674">
          <w:rPr>
            <w:rStyle w:val="Hperlink"/>
            <w:noProof/>
          </w:rPr>
          <w:t>2. KOOSTAMISE ÜLESANNE</w:t>
        </w:r>
        <w:r>
          <w:rPr>
            <w:noProof/>
            <w:webHidden/>
          </w:rPr>
          <w:tab/>
        </w:r>
        <w:r w:rsidR="00F15054">
          <w:rPr>
            <w:noProof/>
            <w:webHidden/>
          </w:rPr>
          <w:fldChar w:fldCharType="begin"/>
        </w:r>
        <w:r>
          <w:rPr>
            <w:noProof/>
            <w:webHidden/>
          </w:rPr>
          <w:instrText xml:space="preserve"> PAGEREF _Toc218603659 \h </w:instrText>
        </w:r>
        <w:r w:rsidR="00F15054">
          <w:rPr>
            <w:noProof/>
            <w:webHidden/>
          </w:rPr>
        </w:r>
        <w:r w:rsidR="00F15054">
          <w:rPr>
            <w:noProof/>
            <w:webHidden/>
          </w:rPr>
          <w:fldChar w:fldCharType="separate"/>
        </w:r>
        <w:r w:rsidR="00E43CCC">
          <w:rPr>
            <w:noProof/>
            <w:webHidden/>
          </w:rPr>
          <w:t>3</w:t>
        </w:r>
        <w:r w:rsidR="00F15054">
          <w:rPr>
            <w:noProof/>
            <w:webHidden/>
          </w:rPr>
          <w:fldChar w:fldCharType="end"/>
        </w:r>
      </w:hyperlink>
    </w:p>
    <w:p w14:paraId="1BC5A46C" w14:textId="3920AA0A" w:rsidR="00015503" w:rsidRDefault="00015503">
      <w:pPr>
        <w:pStyle w:val="SK1"/>
        <w:tabs>
          <w:tab w:val="right" w:leader="dot" w:pos="9771"/>
        </w:tabs>
        <w:rPr>
          <w:rFonts w:asciiTheme="minorHAnsi" w:eastAsiaTheme="minorEastAsia" w:hAnsiTheme="minorHAnsi" w:cstheme="minorBidi"/>
          <w:bCs w:val="0"/>
          <w:caps w:val="0"/>
          <w:noProof/>
          <w:kern w:val="2"/>
          <w:sz w:val="24"/>
          <w:szCs w:val="24"/>
          <w:lang w:eastAsia="et-EE"/>
        </w:rPr>
      </w:pPr>
      <w:hyperlink w:anchor="_Toc218603660" w:history="1">
        <w:r w:rsidRPr="00D06674">
          <w:rPr>
            <w:rStyle w:val="Hperlink"/>
            <w:noProof/>
          </w:rPr>
          <w:t>3. OLEMASOLEV OLUKORD</w:t>
        </w:r>
        <w:r>
          <w:rPr>
            <w:noProof/>
            <w:webHidden/>
          </w:rPr>
          <w:tab/>
        </w:r>
        <w:r w:rsidR="00F15054">
          <w:rPr>
            <w:noProof/>
            <w:webHidden/>
          </w:rPr>
          <w:fldChar w:fldCharType="begin"/>
        </w:r>
        <w:r>
          <w:rPr>
            <w:noProof/>
            <w:webHidden/>
          </w:rPr>
          <w:instrText xml:space="preserve"> PAGEREF _Toc218603660 \h </w:instrText>
        </w:r>
        <w:r w:rsidR="00F15054">
          <w:rPr>
            <w:noProof/>
            <w:webHidden/>
          </w:rPr>
        </w:r>
        <w:r w:rsidR="00F15054">
          <w:rPr>
            <w:noProof/>
            <w:webHidden/>
          </w:rPr>
          <w:fldChar w:fldCharType="separate"/>
        </w:r>
        <w:r w:rsidR="00E43CCC">
          <w:rPr>
            <w:noProof/>
            <w:webHidden/>
          </w:rPr>
          <w:t>3</w:t>
        </w:r>
        <w:r w:rsidR="00F15054">
          <w:rPr>
            <w:noProof/>
            <w:webHidden/>
          </w:rPr>
          <w:fldChar w:fldCharType="end"/>
        </w:r>
      </w:hyperlink>
    </w:p>
    <w:p w14:paraId="08417EE2" w14:textId="1498FD98"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61" w:history="1">
        <w:r w:rsidRPr="00D06674">
          <w:rPr>
            <w:rStyle w:val="Hperlink"/>
            <w:noProof/>
          </w:rPr>
          <w:t>3.1. Krundijaotus planeeritaval alal</w:t>
        </w:r>
        <w:r>
          <w:rPr>
            <w:noProof/>
            <w:webHidden/>
          </w:rPr>
          <w:tab/>
        </w:r>
        <w:r w:rsidR="00F15054">
          <w:rPr>
            <w:noProof/>
            <w:webHidden/>
          </w:rPr>
          <w:fldChar w:fldCharType="begin"/>
        </w:r>
        <w:r>
          <w:rPr>
            <w:noProof/>
            <w:webHidden/>
          </w:rPr>
          <w:instrText xml:space="preserve"> PAGEREF _Toc218603661 \h </w:instrText>
        </w:r>
        <w:r w:rsidR="00F15054">
          <w:rPr>
            <w:noProof/>
            <w:webHidden/>
          </w:rPr>
        </w:r>
        <w:r w:rsidR="00F15054">
          <w:rPr>
            <w:noProof/>
            <w:webHidden/>
          </w:rPr>
          <w:fldChar w:fldCharType="separate"/>
        </w:r>
        <w:r w:rsidR="00E43CCC">
          <w:rPr>
            <w:noProof/>
            <w:webHidden/>
          </w:rPr>
          <w:t>3</w:t>
        </w:r>
        <w:r w:rsidR="00F15054">
          <w:rPr>
            <w:noProof/>
            <w:webHidden/>
          </w:rPr>
          <w:fldChar w:fldCharType="end"/>
        </w:r>
      </w:hyperlink>
    </w:p>
    <w:p w14:paraId="53AD47B1" w14:textId="3F3A2907"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62" w:history="1">
        <w:r w:rsidRPr="00D06674">
          <w:rPr>
            <w:rStyle w:val="Hperlink"/>
            <w:noProof/>
          </w:rPr>
          <w:t>3.2. Olemasolevad hooned</w:t>
        </w:r>
        <w:r>
          <w:rPr>
            <w:noProof/>
            <w:webHidden/>
          </w:rPr>
          <w:tab/>
        </w:r>
        <w:r w:rsidR="00F15054">
          <w:rPr>
            <w:noProof/>
            <w:webHidden/>
          </w:rPr>
          <w:fldChar w:fldCharType="begin"/>
        </w:r>
        <w:r>
          <w:rPr>
            <w:noProof/>
            <w:webHidden/>
          </w:rPr>
          <w:instrText xml:space="preserve"> PAGEREF _Toc218603662 \h </w:instrText>
        </w:r>
        <w:r w:rsidR="00F15054">
          <w:rPr>
            <w:noProof/>
            <w:webHidden/>
          </w:rPr>
        </w:r>
        <w:r w:rsidR="00F15054">
          <w:rPr>
            <w:noProof/>
            <w:webHidden/>
          </w:rPr>
          <w:fldChar w:fldCharType="separate"/>
        </w:r>
        <w:r w:rsidR="00E43CCC">
          <w:rPr>
            <w:noProof/>
            <w:webHidden/>
          </w:rPr>
          <w:t>3</w:t>
        </w:r>
        <w:r w:rsidR="00F15054">
          <w:rPr>
            <w:noProof/>
            <w:webHidden/>
          </w:rPr>
          <w:fldChar w:fldCharType="end"/>
        </w:r>
      </w:hyperlink>
    </w:p>
    <w:p w14:paraId="39A435DB" w14:textId="35B3C2DB"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63" w:history="1">
        <w:r w:rsidRPr="00D06674">
          <w:rPr>
            <w:rStyle w:val="Hperlink"/>
            <w:noProof/>
          </w:rPr>
          <w:t>3.3. Kasutusotstarbed</w:t>
        </w:r>
        <w:r>
          <w:rPr>
            <w:noProof/>
            <w:webHidden/>
          </w:rPr>
          <w:tab/>
        </w:r>
        <w:r w:rsidR="00F15054">
          <w:rPr>
            <w:noProof/>
            <w:webHidden/>
          </w:rPr>
          <w:fldChar w:fldCharType="begin"/>
        </w:r>
        <w:r>
          <w:rPr>
            <w:noProof/>
            <w:webHidden/>
          </w:rPr>
          <w:instrText xml:space="preserve"> PAGEREF _Toc218603663 \h </w:instrText>
        </w:r>
        <w:r w:rsidR="00F15054">
          <w:rPr>
            <w:noProof/>
            <w:webHidden/>
          </w:rPr>
        </w:r>
        <w:r w:rsidR="00F15054">
          <w:rPr>
            <w:noProof/>
            <w:webHidden/>
          </w:rPr>
          <w:fldChar w:fldCharType="separate"/>
        </w:r>
        <w:r w:rsidR="00E43CCC">
          <w:rPr>
            <w:noProof/>
            <w:webHidden/>
          </w:rPr>
          <w:t>4</w:t>
        </w:r>
        <w:r w:rsidR="00F15054">
          <w:rPr>
            <w:noProof/>
            <w:webHidden/>
          </w:rPr>
          <w:fldChar w:fldCharType="end"/>
        </w:r>
      </w:hyperlink>
    </w:p>
    <w:p w14:paraId="6BB2E341" w14:textId="2A2DF936"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64" w:history="1">
        <w:r w:rsidRPr="00D06674">
          <w:rPr>
            <w:rStyle w:val="Hperlink"/>
            <w:noProof/>
          </w:rPr>
          <w:t>3.4. Maapinna reljeef</w:t>
        </w:r>
        <w:r>
          <w:rPr>
            <w:noProof/>
            <w:webHidden/>
          </w:rPr>
          <w:tab/>
        </w:r>
        <w:r w:rsidR="00F15054">
          <w:rPr>
            <w:noProof/>
            <w:webHidden/>
          </w:rPr>
          <w:fldChar w:fldCharType="begin"/>
        </w:r>
        <w:r>
          <w:rPr>
            <w:noProof/>
            <w:webHidden/>
          </w:rPr>
          <w:instrText xml:space="preserve"> PAGEREF _Toc218603664 \h </w:instrText>
        </w:r>
        <w:r w:rsidR="00F15054">
          <w:rPr>
            <w:noProof/>
            <w:webHidden/>
          </w:rPr>
        </w:r>
        <w:r w:rsidR="00F15054">
          <w:rPr>
            <w:noProof/>
            <w:webHidden/>
          </w:rPr>
          <w:fldChar w:fldCharType="separate"/>
        </w:r>
        <w:r w:rsidR="00E43CCC">
          <w:rPr>
            <w:noProof/>
            <w:webHidden/>
          </w:rPr>
          <w:t>4</w:t>
        </w:r>
        <w:r w:rsidR="00F15054">
          <w:rPr>
            <w:noProof/>
            <w:webHidden/>
          </w:rPr>
          <w:fldChar w:fldCharType="end"/>
        </w:r>
      </w:hyperlink>
    </w:p>
    <w:p w14:paraId="48C52681" w14:textId="3F4623D9"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65" w:history="1">
        <w:r w:rsidRPr="00D06674">
          <w:rPr>
            <w:rStyle w:val="Hperlink"/>
            <w:noProof/>
          </w:rPr>
          <w:t>3.5. Haljastus</w:t>
        </w:r>
        <w:r>
          <w:rPr>
            <w:noProof/>
            <w:webHidden/>
          </w:rPr>
          <w:tab/>
        </w:r>
        <w:r w:rsidR="00F15054">
          <w:rPr>
            <w:noProof/>
            <w:webHidden/>
          </w:rPr>
          <w:fldChar w:fldCharType="begin"/>
        </w:r>
        <w:r>
          <w:rPr>
            <w:noProof/>
            <w:webHidden/>
          </w:rPr>
          <w:instrText xml:space="preserve"> PAGEREF _Toc218603665 \h </w:instrText>
        </w:r>
        <w:r w:rsidR="00F15054">
          <w:rPr>
            <w:noProof/>
            <w:webHidden/>
          </w:rPr>
        </w:r>
        <w:r w:rsidR="00F15054">
          <w:rPr>
            <w:noProof/>
            <w:webHidden/>
          </w:rPr>
          <w:fldChar w:fldCharType="separate"/>
        </w:r>
        <w:r w:rsidR="00E43CCC">
          <w:rPr>
            <w:noProof/>
            <w:webHidden/>
          </w:rPr>
          <w:t>4</w:t>
        </w:r>
        <w:r w:rsidR="00F15054">
          <w:rPr>
            <w:noProof/>
            <w:webHidden/>
          </w:rPr>
          <w:fldChar w:fldCharType="end"/>
        </w:r>
      </w:hyperlink>
    </w:p>
    <w:p w14:paraId="4E63004C" w14:textId="0F00019F"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66" w:history="1">
        <w:r w:rsidRPr="00D06674">
          <w:rPr>
            <w:rStyle w:val="Hperlink"/>
            <w:noProof/>
          </w:rPr>
          <w:t>3.6. Tehnovõrkudega varustatus</w:t>
        </w:r>
        <w:r>
          <w:rPr>
            <w:noProof/>
            <w:webHidden/>
          </w:rPr>
          <w:tab/>
        </w:r>
        <w:r w:rsidR="00F15054">
          <w:rPr>
            <w:noProof/>
            <w:webHidden/>
          </w:rPr>
          <w:fldChar w:fldCharType="begin"/>
        </w:r>
        <w:r>
          <w:rPr>
            <w:noProof/>
            <w:webHidden/>
          </w:rPr>
          <w:instrText xml:space="preserve"> PAGEREF _Toc218603666 \h </w:instrText>
        </w:r>
        <w:r w:rsidR="00F15054">
          <w:rPr>
            <w:noProof/>
            <w:webHidden/>
          </w:rPr>
        </w:r>
        <w:r w:rsidR="00F15054">
          <w:rPr>
            <w:noProof/>
            <w:webHidden/>
          </w:rPr>
          <w:fldChar w:fldCharType="separate"/>
        </w:r>
        <w:r w:rsidR="00E43CCC">
          <w:rPr>
            <w:noProof/>
            <w:webHidden/>
          </w:rPr>
          <w:t>4</w:t>
        </w:r>
        <w:r w:rsidR="00F15054">
          <w:rPr>
            <w:noProof/>
            <w:webHidden/>
          </w:rPr>
          <w:fldChar w:fldCharType="end"/>
        </w:r>
      </w:hyperlink>
    </w:p>
    <w:p w14:paraId="470F50DB" w14:textId="16EE0897"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67" w:history="1">
        <w:r w:rsidRPr="00D06674">
          <w:rPr>
            <w:rStyle w:val="Hperlink"/>
            <w:noProof/>
          </w:rPr>
          <w:t>3.7. Liikluskorraldus</w:t>
        </w:r>
        <w:r>
          <w:rPr>
            <w:noProof/>
            <w:webHidden/>
          </w:rPr>
          <w:tab/>
        </w:r>
        <w:r w:rsidR="00F15054">
          <w:rPr>
            <w:noProof/>
            <w:webHidden/>
          </w:rPr>
          <w:fldChar w:fldCharType="begin"/>
        </w:r>
        <w:r>
          <w:rPr>
            <w:noProof/>
            <w:webHidden/>
          </w:rPr>
          <w:instrText xml:space="preserve"> PAGEREF _Toc218603667 \h </w:instrText>
        </w:r>
        <w:r w:rsidR="00F15054">
          <w:rPr>
            <w:noProof/>
            <w:webHidden/>
          </w:rPr>
        </w:r>
        <w:r w:rsidR="00F15054">
          <w:rPr>
            <w:noProof/>
            <w:webHidden/>
          </w:rPr>
          <w:fldChar w:fldCharType="separate"/>
        </w:r>
        <w:r w:rsidR="00E43CCC">
          <w:rPr>
            <w:noProof/>
            <w:webHidden/>
          </w:rPr>
          <w:t>4</w:t>
        </w:r>
        <w:r w:rsidR="00F15054">
          <w:rPr>
            <w:noProof/>
            <w:webHidden/>
          </w:rPr>
          <w:fldChar w:fldCharType="end"/>
        </w:r>
      </w:hyperlink>
    </w:p>
    <w:p w14:paraId="319DB4F4" w14:textId="3AF40C7D"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68" w:history="1">
        <w:r w:rsidRPr="00D06674">
          <w:rPr>
            <w:rStyle w:val="Hperlink"/>
            <w:noProof/>
          </w:rPr>
          <w:t>3.8. Maakasutust kitsendavad tingimused</w:t>
        </w:r>
        <w:r>
          <w:rPr>
            <w:noProof/>
            <w:webHidden/>
          </w:rPr>
          <w:tab/>
        </w:r>
        <w:r w:rsidR="00F15054">
          <w:rPr>
            <w:noProof/>
            <w:webHidden/>
          </w:rPr>
          <w:fldChar w:fldCharType="begin"/>
        </w:r>
        <w:r>
          <w:rPr>
            <w:noProof/>
            <w:webHidden/>
          </w:rPr>
          <w:instrText xml:space="preserve"> PAGEREF _Toc218603668 \h </w:instrText>
        </w:r>
        <w:r w:rsidR="00F15054">
          <w:rPr>
            <w:noProof/>
            <w:webHidden/>
          </w:rPr>
        </w:r>
        <w:r w:rsidR="00F15054">
          <w:rPr>
            <w:noProof/>
            <w:webHidden/>
          </w:rPr>
          <w:fldChar w:fldCharType="separate"/>
        </w:r>
        <w:r w:rsidR="00E43CCC">
          <w:rPr>
            <w:noProof/>
            <w:webHidden/>
          </w:rPr>
          <w:t>4</w:t>
        </w:r>
        <w:r w:rsidR="00F15054">
          <w:rPr>
            <w:noProof/>
            <w:webHidden/>
          </w:rPr>
          <w:fldChar w:fldCharType="end"/>
        </w:r>
      </w:hyperlink>
    </w:p>
    <w:p w14:paraId="0A33D4DA" w14:textId="1486F5DA"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69" w:history="1">
        <w:r w:rsidRPr="00D06674">
          <w:rPr>
            <w:rStyle w:val="Hperlink"/>
            <w:noProof/>
          </w:rPr>
          <w:t>3.9. Ruumilise keskkonna analüüs</w:t>
        </w:r>
        <w:r>
          <w:rPr>
            <w:noProof/>
            <w:webHidden/>
          </w:rPr>
          <w:tab/>
        </w:r>
        <w:r w:rsidR="00F15054">
          <w:rPr>
            <w:noProof/>
            <w:webHidden/>
          </w:rPr>
          <w:fldChar w:fldCharType="begin"/>
        </w:r>
        <w:r>
          <w:rPr>
            <w:noProof/>
            <w:webHidden/>
          </w:rPr>
          <w:instrText xml:space="preserve"> PAGEREF _Toc218603669 \h </w:instrText>
        </w:r>
        <w:r w:rsidR="00F15054">
          <w:rPr>
            <w:noProof/>
            <w:webHidden/>
          </w:rPr>
        </w:r>
        <w:r w:rsidR="00F15054">
          <w:rPr>
            <w:noProof/>
            <w:webHidden/>
          </w:rPr>
          <w:fldChar w:fldCharType="separate"/>
        </w:r>
        <w:r w:rsidR="00E43CCC">
          <w:rPr>
            <w:noProof/>
            <w:webHidden/>
          </w:rPr>
          <w:t>4</w:t>
        </w:r>
        <w:r w:rsidR="00F15054">
          <w:rPr>
            <w:noProof/>
            <w:webHidden/>
          </w:rPr>
          <w:fldChar w:fldCharType="end"/>
        </w:r>
      </w:hyperlink>
    </w:p>
    <w:p w14:paraId="01796B5E" w14:textId="3BE82358"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70" w:history="1">
        <w:r w:rsidRPr="00D06674">
          <w:rPr>
            <w:rStyle w:val="Hperlink"/>
            <w:noProof/>
          </w:rPr>
          <w:t>3.10. Vastavus Haanja valla üldplaneeringule</w:t>
        </w:r>
        <w:r>
          <w:rPr>
            <w:noProof/>
            <w:webHidden/>
          </w:rPr>
          <w:tab/>
        </w:r>
        <w:r w:rsidR="00F15054">
          <w:rPr>
            <w:noProof/>
            <w:webHidden/>
          </w:rPr>
          <w:fldChar w:fldCharType="begin"/>
        </w:r>
        <w:r>
          <w:rPr>
            <w:noProof/>
            <w:webHidden/>
          </w:rPr>
          <w:instrText xml:space="preserve"> PAGEREF _Toc218603670 \h </w:instrText>
        </w:r>
        <w:r w:rsidR="00F15054">
          <w:rPr>
            <w:noProof/>
            <w:webHidden/>
          </w:rPr>
        </w:r>
        <w:r w:rsidR="00F15054">
          <w:rPr>
            <w:noProof/>
            <w:webHidden/>
          </w:rPr>
          <w:fldChar w:fldCharType="separate"/>
        </w:r>
        <w:r w:rsidR="00E43CCC">
          <w:rPr>
            <w:noProof/>
            <w:webHidden/>
          </w:rPr>
          <w:t>6</w:t>
        </w:r>
        <w:r w:rsidR="00F15054">
          <w:rPr>
            <w:noProof/>
            <w:webHidden/>
          </w:rPr>
          <w:fldChar w:fldCharType="end"/>
        </w:r>
      </w:hyperlink>
    </w:p>
    <w:p w14:paraId="2A18A328" w14:textId="65CC43C0"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71" w:history="1">
        <w:r w:rsidRPr="00D06674">
          <w:rPr>
            <w:rStyle w:val="Hperlink"/>
            <w:noProof/>
          </w:rPr>
          <w:t>3.11. Vastavus Rõuge valla koostatavale üldplaneeringule</w:t>
        </w:r>
        <w:r>
          <w:rPr>
            <w:noProof/>
            <w:webHidden/>
          </w:rPr>
          <w:tab/>
        </w:r>
        <w:r w:rsidR="00F15054">
          <w:rPr>
            <w:noProof/>
            <w:webHidden/>
          </w:rPr>
          <w:fldChar w:fldCharType="begin"/>
        </w:r>
        <w:r>
          <w:rPr>
            <w:noProof/>
            <w:webHidden/>
          </w:rPr>
          <w:instrText xml:space="preserve"> PAGEREF _Toc218603671 \h </w:instrText>
        </w:r>
        <w:r w:rsidR="00F15054">
          <w:rPr>
            <w:noProof/>
            <w:webHidden/>
          </w:rPr>
        </w:r>
        <w:r w:rsidR="00F15054">
          <w:rPr>
            <w:noProof/>
            <w:webHidden/>
          </w:rPr>
          <w:fldChar w:fldCharType="separate"/>
        </w:r>
        <w:r w:rsidR="00E43CCC">
          <w:rPr>
            <w:noProof/>
            <w:webHidden/>
          </w:rPr>
          <w:t>7</w:t>
        </w:r>
        <w:r w:rsidR="00F15054">
          <w:rPr>
            <w:noProof/>
            <w:webHidden/>
          </w:rPr>
          <w:fldChar w:fldCharType="end"/>
        </w:r>
      </w:hyperlink>
    </w:p>
    <w:p w14:paraId="0E37FD3E" w14:textId="7A494FFE" w:rsidR="00015503" w:rsidRDefault="00015503">
      <w:pPr>
        <w:pStyle w:val="SK1"/>
        <w:tabs>
          <w:tab w:val="right" w:leader="dot" w:pos="9771"/>
        </w:tabs>
        <w:rPr>
          <w:rFonts w:asciiTheme="minorHAnsi" w:eastAsiaTheme="minorEastAsia" w:hAnsiTheme="minorHAnsi" w:cstheme="minorBidi"/>
          <w:bCs w:val="0"/>
          <w:caps w:val="0"/>
          <w:noProof/>
          <w:kern w:val="2"/>
          <w:sz w:val="24"/>
          <w:szCs w:val="24"/>
          <w:lang w:eastAsia="et-EE"/>
        </w:rPr>
      </w:pPr>
      <w:hyperlink w:anchor="_Toc218603672" w:history="1">
        <w:r w:rsidRPr="00D06674">
          <w:rPr>
            <w:rStyle w:val="Hperlink"/>
            <w:noProof/>
          </w:rPr>
          <w:t>4. PLANEERINGUS KAVANDATU KIRJELDUS</w:t>
        </w:r>
        <w:r>
          <w:rPr>
            <w:noProof/>
            <w:webHidden/>
          </w:rPr>
          <w:tab/>
        </w:r>
        <w:r w:rsidR="00F15054">
          <w:rPr>
            <w:noProof/>
            <w:webHidden/>
          </w:rPr>
          <w:fldChar w:fldCharType="begin"/>
        </w:r>
        <w:r>
          <w:rPr>
            <w:noProof/>
            <w:webHidden/>
          </w:rPr>
          <w:instrText xml:space="preserve"> PAGEREF _Toc218603672 \h </w:instrText>
        </w:r>
        <w:r w:rsidR="00F15054">
          <w:rPr>
            <w:noProof/>
            <w:webHidden/>
          </w:rPr>
        </w:r>
        <w:r w:rsidR="00F15054">
          <w:rPr>
            <w:noProof/>
            <w:webHidden/>
          </w:rPr>
          <w:fldChar w:fldCharType="separate"/>
        </w:r>
        <w:r w:rsidR="00E43CCC">
          <w:rPr>
            <w:noProof/>
            <w:webHidden/>
          </w:rPr>
          <w:t>9</w:t>
        </w:r>
        <w:r w:rsidR="00F15054">
          <w:rPr>
            <w:noProof/>
            <w:webHidden/>
          </w:rPr>
          <w:fldChar w:fldCharType="end"/>
        </w:r>
      </w:hyperlink>
    </w:p>
    <w:p w14:paraId="14FAEBFC" w14:textId="3E485F35"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73" w:history="1">
        <w:r w:rsidRPr="00D06674">
          <w:rPr>
            <w:rStyle w:val="Hperlink"/>
            <w:noProof/>
          </w:rPr>
          <w:t>4.1. Planeeritud maa-ala krundijaotus</w:t>
        </w:r>
        <w:r>
          <w:rPr>
            <w:noProof/>
            <w:webHidden/>
          </w:rPr>
          <w:tab/>
        </w:r>
        <w:r w:rsidR="00F15054">
          <w:rPr>
            <w:noProof/>
            <w:webHidden/>
          </w:rPr>
          <w:fldChar w:fldCharType="begin"/>
        </w:r>
        <w:r>
          <w:rPr>
            <w:noProof/>
            <w:webHidden/>
          </w:rPr>
          <w:instrText xml:space="preserve"> PAGEREF _Toc218603673 \h </w:instrText>
        </w:r>
        <w:r w:rsidR="00F15054">
          <w:rPr>
            <w:noProof/>
            <w:webHidden/>
          </w:rPr>
        </w:r>
        <w:r w:rsidR="00F15054">
          <w:rPr>
            <w:noProof/>
            <w:webHidden/>
          </w:rPr>
          <w:fldChar w:fldCharType="separate"/>
        </w:r>
        <w:r w:rsidR="00E43CCC">
          <w:rPr>
            <w:noProof/>
            <w:webHidden/>
          </w:rPr>
          <w:t>9</w:t>
        </w:r>
        <w:r w:rsidR="00F15054">
          <w:rPr>
            <w:noProof/>
            <w:webHidden/>
          </w:rPr>
          <w:fldChar w:fldCharType="end"/>
        </w:r>
      </w:hyperlink>
    </w:p>
    <w:p w14:paraId="793BE412" w14:textId="02698B37"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74" w:history="1">
        <w:r w:rsidRPr="00D06674">
          <w:rPr>
            <w:rStyle w:val="Hperlink"/>
            <w:noProof/>
          </w:rPr>
          <w:t>4.2. Kavandatud krundi ehitusõigus</w:t>
        </w:r>
        <w:r>
          <w:rPr>
            <w:noProof/>
            <w:webHidden/>
          </w:rPr>
          <w:tab/>
        </w:r>
        <w:r w:rsidR="00F15054">
          <w:rPr>
            <w:noProof/>
            <w:webHidden/>
          </w:rPr>
          <w:fldChar w:fldCharType="begin"/>
        </w:r>
        <w:r>
          <w:rPr>
            <w:noProof/>
            <w:webHidden/>
          </w:rPr>
          <w:instrText xml:space="preserve"> PAGEREF _Toc218603674 \h </w:instrText>
        </w:r>
        <w:r w:rsidR="00F15054">
          <w:rPr>
            <w:noProof/>
            <w:webHidden/>
          </w:rPr>
        </w:r>
        <w:r w:rsidR="00F15054">
          <w:rPr>
            <w:noProof/>
            <w:webHidden/>
          </w:rPr>
          <w:fldChar w:fldCharType="separate"/>
        </w:r>
        <w:r w:rsidR="00E43CCC">
          <w:rPr>
            <w:noProof/>
            <w:webHidden/>
          </w:rPr>
          <w:t>9</w:t>
        </w:r>
        <w:r w:rsidR="00F15054">
          <w:rPr>
            <w:noProof/>
            <w:webHidden/>
          </w:rPr>
          <w:fldChar w:fldCharType="end"/>
        </w:r>
      </w:hyperlink>
    </w:p>
    <w:p w14:paraId="09A96D9B" w14:textId="6F23B443"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75" w:history="1">
        <w:r w:rsidRPr="00D06674">
          <w:rPr>
            <w:rStyle w:val="Hperlink"/>
            <w:noProof/>
          </w:rPr>
          <w:t>4.3. Arhitektuurinõuded</w:t>
        </w:r>
        <w:r>
          <w:rPr>
            <w:noProof/>
            <w:webHidden/>
          </w:rPr>
          <w:tab/>
        </w:r>
        <w:r w:rsidR="00F15054">
          <w:rPr>
            <w:noProof/>
            <w:webHidden/>
          </w:rPr>
          <w:fldChar w:fldCharType="begin"/>
        </w:r>
        <w:r>
          <w:rPr>
            <w:noProof/>
            <w:webHidden/>
          </w:rPr>
          <w:instrText xml:space="preserve"> PAGEREF _Toc218603675 \h </w:instrText>
        </w:r>
        <w:r w:rsidR="00F15054">
          <w:rPr>
            <w:noProof/>
            <w:webHidden/>
          </w:rPr>
        </w:r>
        <w:r w:rsidR="00F15054">
          <w:rPr>
            <w:noProof/>
            <w:webHidden/>
          </w:rPr>
          <w:fldChar w:fldCharType="separate"/>
        </w:r>
        <w:r w:rsidR="00E43CCC">
          <w:rPr>
            <w:noProof/>
            <w:webHidden/>
          </w:rPr>
          <w:t>10</w:t>
        </w:r>
        <w:r w:rsidR="00F15054">
          <w:rPr>
            <w:noProof/>
            <w:webHidden/>
          </w:rPr>
          <w:fldChar w:fldCharType="end"/>
        </w:r>
      </w:hyperlink>
    </w:p>
    <w:p w14:paraId="43DE941F" w14:textId="755EBC10"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76" w:history="1">
        <w:r w:rsidRPr="00D06674">
          <w:rPr>
            <w:rStyle w:val="Hperlink"/>
            <w:noProof/>
          </w:rPr>
          <w:t>4.4. Hoonete võimalikud kasutusotstarbed</w:t>
        </w:r>
        <w:r>
          <w:rPr>
            <w:noProof/>
            <w:webHidden/>
          </w:rPr>
          <w:tab/>
        </w:r>
        <w:r w:rsidR="00F15054">
          <w:rPr>
            <w:noProof/>
            <w:webHidden/>
          </w:rPr>
          <w:fldChar w:fldCharType="begin"/>
        </w:r>
        <w:r>
          <w:rPr>
            <w:noProof/>
            <w:webHidden/>
          </w:rPr>
          <w:instrText xml:space="preserve"> PAGEREF _Toc218603676 \h </w:instrText>
        </w:r>
        <w:r w:rsidR="00F15054">
          <w:rPr>
            <w:noProof/>
            <w:webHidden/>
          </w:rPr>
        </w:r>
        <w:r w:rsidR="00F15054">
          <w:rPr>
            <w:noProof/>
            <w:webHidden/>
          </w:rPr>
          <w:fldChar w:fldCharType="separate"/>
        </w:r>
        <w:r w:rsidR="00E43CCC">
          <w:rPr>
            <w:noProof/>
            <w:webHidden/>
          </w:rPr>
          <w:t>11</w:t>
        </w:r>
        <w:r w:rsidR="00F15054">
          <w:rPr>
            <w:noProof/>
            <w:webHidden/>
          </w:rPr>
          <w:fldChar w:fldCharType="end"/>
        </w:r>
      </w:hyperlink>
    </w:p>
    <w:p w14:paraId="4CE547AC" w14:textId="7F7AF196"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77" w:history="1">
        <w:r w:rsidRPr="00D06674">
          <w:rPr>
            <w:rStyle w:val="Hperlink"/>
            <w:noProof/>
          </w:rPr>
          <w:t>4.5. Olemasolevate hoonete lammutamise nõuded</w:t>
        </w:r>
        <w:r>
          <w:rPr>
            <w:noProof/>
            <w:webHidden/>
          </w:rPr>
          <w:tab/>
        </w:r>
        <w:r w:rsidR="00F15054">
          <w:rPr>
            <w:noProof/>
            <w:webHidden/>
          </w:rPr>
          <w:fldChar w:fldCharType="begin"/>
        </w:r>
        <w:r>
          <w:rPr>
            <w:noProof/>
            <w:webHidden/>
          </w:rPr>
          <w:instrText xml:space="preserve"> PAGEREF _Toc218603677 \h </w:instrText>
        </w:r>
        <w:r w:rsidR="00F15054">
          <w:rPr>
            <w:noProof/>
            <w:webHidden/>
          </w:rPr>
        </w:r>
        <w:r w:rsidR="00F15054">
          <w:rPr>
            <w:noProof/>
            <w:webHidden/>
          </w:rPr>
          <w:fldChar w:fldCharType="separate"/>
        </w:r>
        <w:r w:rsidR="00E43CCC">
          <w:rPr>
            <w:noProof/>
            <w:webHidden/>
          </w:rPr>
          <w:t>11</w:t>
        </w:r>
        <w:r w:rsidR="00F15054">
          <w:rPr>
            <w:noProof/>
            <w:webHidden/>
          </w:rPr>
          <w:fldChar w:fldCharType="end"/>
        </w:r>
      </w:hyperlink>
    </w:p>
    <w:p w14:paraId="12FB663B" w14:textId="6E55E5E4"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78" w:history="1">
        <w:r w:rsidRPr="00D06674">
          <w:rPr>
            <w:rStyle w:val="Hperlink"/>
            <w:noProof/>
          </w:rPr>
          <w:t>4.6. Vertikaalplaneerimise põhimõtted</w:t>
        </w:r>
        <w:r>
          <w:rPr>
            <w:noProof/>
            <w:webHidden/>
          </w:rPr>
          <w:tab/>
        </w:r>
        <w:r w:rsidR="00F15054">
          <w:rPr>
            <w:noProof/>
            <w:webHidden/>
          </w:rPr>
          <w:fldChar w:fldCharType="begin"/>
        </w:r>
        <w:r>
          <w:rPr>
            <w:noProof/>
            <w:webHidden/>
          </w:rPr>
          <w:instrText xml:space="preserve"> PAGEREF _Toc218603678 \h </w:instrText>
        </w:r>
        <w:r w:rsidR="00F15054">
          <w:rPr>
            <w:noProof/>
            <w:webHidden/>
          </w:rPr>
        </w:r>
        <w:r w:rsidR="00F15054">
          <w:rPr>
            <w:noProof/>
            <w:webHidden/>
          </w:rPr>
          <w:fldChar w:fldCharType="separate"/>
        </w:r>
        <w:r w:rsidR="00E43CCC">
          <w:rPr>
            <w:noProof/>
            <w:webHidden/>
          </w:rPr>
          <w:t>11</w:t>
        </w:r>
        <w:r w:rsidR="00F15054">
          <w:rPr>
            <w:noProof/>
            <w:webHidden/>
          </w:rPr>
          <w:fldChar w:fldCharType="end"/>
        </w:r>
      </w:hyperlink>
    </w:p>
    <w:p w14:paraId="518DA99E" w14:textId="50DFB891"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79" w:history="1">
        <w:r w:rsidRPr="00D06674">
          <w:rPr>
            <w:rStyle w:val="Hperlink"/>
            <w:noProof/>
          </w:rPr>
          <w:t>4.7. Haljastuse rajamise ja heakorra tagamise põhimõtted</w:t>
        </w:r>
        <w:r>
          <w:rPr>
            <w:noProof/>
            <w:webHidden/>
          </w:rPr>
          <w:tab/>
        </w:r>
        <w:r w:rsidR="00F15054">
          <w:rPr>
            <w:noProof/>
            <w:webHidden/>
          </w:rPr>
          <w:fldChar w:fldCharType="begin"/>
        </w:r>
        <w:r>
          <w:rPr>
            <w:noProof/>
            <w:webHidden/>
          </w:rPr>
          <w:instrText xml:space="preserve"> PAGEREF _Toc218603679 \h </w:instrText>
        </w:r>
        <w:r w:rsidR="00F15054">
          <w:rPr>
            <w:noProof/>
            <w:webHidden/>
          </w:rPr>
        </w:r>
        <w:r w:rsidR="00F15054">
          <w:rPr>
            <w:noProof/>
            <w:webHidden/>
          </w:rPr>
          <w:fldChar w:fldCharType="separate"/>
        </w:r>
        <w:r w:rsidR="00E43CCC">
          <w:rPr>
            <w:noProof/>
            <w:webHidden/>
          </w:rPr>
          <w:t>12</w:t>
        </w:r>
        <w:r w:rsidR="00F15054">
          <w:rPr>
            <w:noProof/>
            <w:webHidden/>
          </w:rPr>
          <w:fldChar w:fldCharType="end"/>
        </w:r>
      </w:hyperlink>
    </w:p>
    <w:p w14:paraId="42B0F77A" w14:textId="01AE61E3" w:rsidR="00015503" w:rsidRDefault="00015503">
      <w:pPr>
        <w:pStyle w:val="SK3"/>
        <w:tabs>
          <w:tab w:val="right" w:leader="dot" w:pos="9771"/>
        </w:tabs>
        <w:rPr>
          <w:rFonts w:asciiTheme="minorHAnsi" w:eastAsiaTheme="minorEastAsia" w:hAnsiTheme="minorHAnsi" w:cstheme="minorBidi"/>
          <w:iCs w:val="0"/>
          <w:noProof/>
          <w:kern w:val="2"/>
          <w:sz w:val="24"/>
          <w:szCs w:val="24"/>
          <w:lang w:eastAsia="et-EE"/>
        </w:rPr>
      </w:pPr>
      <w:hyperlink w:anchor="_Toc218603680" w:history="1">
        <w:r w:rsidRPr="00D06674">
          <w:rPr>
            <w:rStyle w:val="Hperlink"/>
            <w:noProof/>
          </w:rPr>
          <w:t>4.7.1. Haljastuse rajamise põhimõtted</w:t>
        </w:r>
        <w:r>
          <w:rPr>
            <w:noProof/>
            <w:webHidden/>
          </w:rPr>
          <w:tab/>
        </w:r>
        <w:r w:rsidR="00F15054">
          <w:rPr>
            <w:noProof/>
            <w:webHidden/>
          </w:rPr>
          <w:fldChar w:fldCharType="begin"/>
        </w:r>
        <w:r>
          <w:rPr>
            <w:noProof/>
            <w:webHidden/>
          </w:rPr>
          <w:instrText xml:space="preserve"> PAGEREF _Toc218603680 \h </w:instrText>
        </w:r>
        <w:r w:rsidR="00F15054">
          <w:rPr>
            <w:noProof/>
            <w:webHidden/>
          </w:rPr>
        </w:r>
        <w:r w:rsidR="00F15054">
          <w:rPr>
            <w:noProof/>
            <w:webHidden/>
          </w:rPr>
          <w:fldChar w:fldCharType="separate"/>
        </w:r>
        <w:r w:rsidR="00E43CCC">
          <w:rPr>
            <w:noProof/>
            <w:webHidden/>
          </w:rPr>
          <w:t>12</w:t>
        </w:r>
        <w:r w:rsidR="00F15054">
          <w:rPr>
            <w:noProof/>
            <w:webHidden/>
          </w:rPr>
          <w:fldChar w:fldCharType="end"/>
        </w:r>
      </w:hyperlink>
    </w:p>
    <w:p w14:paraId="1A12DE70" w14:textId="6BEC9403" w:rsidR="00015503" w:rsidRDefault="00015503">
      <w:pPr>
        <w:pStyle w:val="SK3"/>
        <w:tabs>
          <w:tab w:val="right" w:leader="dot" w:pos="9771"/>
        </w:tabs>
        <w:rPr>
          <w:rFonts w:asciiTheme="minorHAnsi" w:eastAsiaTheme="minorEastAsia" w:hAnsiTheme="minorHAnsi" w:cstheme="minorBidi"/>
          <w:iCs w:val="0"/>
          <w:noProof/>
          <w:kern w:val="2"/>
          <w:sz w:val="24"/>
          <w:szCs w:val="24"/>
          <w:lang w:eastAsia="et-EE"/>
        </w:rPr>
      </w:pPr>
      <w:hyperlink w:anchor="_Toc218603681" w:history="1">
        <w:r w:rsidRPr="00D06674">
          <w:rPr>
            <w:rStyle w:val="Hperlink"/>
            <w:noProof/>
          </w:rPr>
          <w:t>4.7.2. Heakorra tagamise põhimõtted</w:t>
        </w:r>
        <w:r>
          <w:rPr>
            <w:noProof/>
            <w:webHidden/>
          </w:rPr>
          <w:tab/>
        </w:r>
        <w:r w:rsidR="00F15054">
          <w:rPr>
            <w:noProof/>
            <w:webHidden/>
          </w:rPr>
          <w:fldChar w:fldCharType="begin"/>
        </w:r>
        <w:r>
          <w:rPr>
            <w:noProof/>
            <w:webHidden/>
          </w:rPr>
          <w:instrText xml:space="preserve"> PAGEREF _Toc218603681 \h </w:instrText>
        </w:r>
        <w:r w:rsidR="00F15054">
          <w:rPr>
            <w:noProof/>
            <w:webHidden/>
          </w:rPr>
        </w:r>
        <w:r w:rsidR="00F15054">
          <w:rPr>
            <w:noProof/>
            <w:webHidden/>
          </w:rPr>
          <w:fldChar w:fldCharType="separate"/>
        </w:r>
        <w:r w:rsidR="00E43CCC">
          <w:rPr>
            <w:noProof/>
            <w:webHidden/>
          </w:rPr>
          <w:t>13</w:t>
        </w:r>
        <w:r w:rsidR="00F15054">
          <w:rPr>
            <w:noProof/>
            <w:webHidden/>
          </w:rPr>
          <w:fldChar w:fldCharType="end"/>
        </w:r>
      </w:hyperlink>
    </w:p>
    <w:p w14:paraId="60EC1D5E" w14:textId="7264EA42"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82" w:history="1">
        <w:r w:rsidRPr="00D06674">
          <w:rPr>
            <w:rStyle w:val="Hperlink"/>
            <w:noProof/>
          </w:rPr>
          <w:t>4.8. Tehnovõrkude planeerimise põhimõtted</w:t>
        </w:r>
        <w:r>
          <w:rPr>
            <w:noProof/>
            <w:webHidden/>
          </w:rPr>
          <w:tab/>
        </w:r>
        <w:r w:rsidR="00F15054">
          <w:rPr>
            <w:noProof/>
            <w:webHidden/>
          </w:rPr>
          <w:fldChar w:fldCharType="begin"/>
        </w:r>
        <w:r>
          <w:rPr>
            <w:noProof/>
            <w:webHidden/>
          </w:rPr>
          <w:instrText xml:space="preserve"> PAGEREF _Toc218603682 \h </w:instrText>
        </w:r>
        <w:r w:rsidR="00F15054">
          <w:rPr>
            <w:noProof/>
            <w:webHidden/>
          </w:rPr>
        </w:r>
        <w:r w:rsidR="00F15054">
          <w:rPr>
            <w:noProof/>
            <w:webHidden/>
          </w:rPr>
          <w:fldChar w:fldCharType="separate"/>
        </w:r>
        <w:r w:rsidR="00E43CCC">
          <w:rPr>
            <w:noProof/>
            <w:webHidden/>
          </w:rPr>
          <w:t>13</w:t>
        </w:r>
        <w:r w:rsidR="00F15054">
          <w:rPr>
            <w:noProof/>
            <w:webHidden/>
          </w:rPr>
          <w:fldChar w:fldCharType="end"/>
        </w:r>
      </w:hyperlink>
    </w:p>
    <w:p w14:paraId="5D2F7F34" w14:textId="1D83945B"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83" w:history="1">
        <w:r w:rsidRPr="00D06674">
          <w:rPr>
            <w:rStyle w:val="Hperlink"/>
            <w:noProof/>
          </w:rPr>
          <w:t>4.9. Tänavate planeerimise põhimõtted, liikluskorralduse ja parkimise korraldamise põhimõtted</w:t>
        </w:r>
        <w:r>
          <w:rPr>
            <w:noProof/>
            <w:webHidden/>
          </w:rPr>
          <w:tab/>
        </w:r>
        <w:r w:rsidR="00F15054">
          <w:rPr>
            <w:noProof/>
            <w:webHidden/>
          </w:rPr>
          <w:fldChar w:fldCharType="begin"/>
        </w:r>
        <w:r>
          <w:rPr>
            <w:noProof/>
            <w:webHidden/>
          </w:rPr>
          <w:instrText xml:space="preserve"> PAGEREF _Toc218603683 \h </w:instrText>
        </w:r>
        <w:r w:rsidR="00F15054">
          <w:rPr>
            <w:noProof/>
            <w:webHidden/>
          </w:rPr>
        </w:r>
        <w:r w:rsidR="00F15054">
          <w:rPr>
            <w:noProof/>
            <w:webHidden/>
          </w:rPr>
          <w:fldChar w:fldCharType="separate"/>
        </w:r>
        <w:r w:rsidR="00E43CCC">
          <w:rPr>
            <w:noProof/>
            <w:webHidden/>
          </w:rPr>
          <w:t>13</w:t>
        </w:r>
        <w:r w:rsidR="00F15054">
          <w:rPr>
            <w:noProof/>
            <w:webHidden/>
          </w:rPr>
          <w:fldChar w:fldCharType="end"/>
        </w:r>
      </w:hyperlink>
    </w:p>
    <w:p w14:paraId="022FE8DA" w14:textId="308A477C"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84" w:history="1">
        <w:r w:rsidRPr="00D06674">
          <w:rPr>
            <w:rStyle w:val="Hperlink"/>
            <w:noProof/>
          </w:rPr>
          <w:t>4.10. Planeeritavad kitsendused</w:t>
        </w:r>
        <w:r>
          <w:rPr>
            <w:noProof/>
            <w:webHidden/>
          </w:rPr>
          <w:tab/>
        </w:r>
        <w:r w:rsidR="00F15054">
          <w:rPr>
            <w:noProof/>
            <w:webHidden/>
          </w:rPr>
          <w:fldChar w:fldCharType="begin"/>
        </w:r>
        <w:r>
          <w:rPr>
            <w:noProof/>
            <w:webHidden/>
          </w:rPr>
          <w:instrText xml:space="preserve"> PAGEREF _Toc218603684 \h </w:instrText>
        </w:r>
        <w:r w:rsidR="00F15054">
          <w:rPr>
            <w:noProof/>
            <w:webHidden/>
          </w:rPr>
        </w:r>
        <w:r w:rsidR="00F15054">
          <w:rPr>
            <w:noProof/>
            <w:webHidden/>
          </w:rPr>
          <w:fldChar w:fldCharType="separate"/>
        </w:r>
        <w:r w:rsidR="00E43CCC">
          <w:rPr>
            <w:noProof/>
            <w:webHidden/>
          </w:rPr>
          <w:t>14</w:t>
        </w:r>
        <w:r w:rsidR="00F15054">
          <w:rPr>
            <w:noProof/>
            <w:webHidden/>
          </w:rPr>
          <w:fldChar w:fldCharType="end"/>
        </w:r>
      </w:hyperlink>
    </w:p>
    <w:p w14:paraId="0304A973" w14:textId="72D19B14"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85" w:history="1">
        <w:r w:rsidRPr="00D06674">
          <w:rPr>
            <w:rStyle w:val="Hperlink"/>
            <w:noProof/>
          </w:rPr>
          <w:t>4.11. Kuritegevuse riske vähendavad nõuded ja tingimused</w:t>
        </w:r>
        <w:r>
          <w:rPr>
            <w:noProof/>
            <w:webHidden/>
          </w:rPr>
          <w:tab/>
        </w:r>
        <w:r w:rsidR="00F15054">
          <w:rPr>
            <w:noProof/>
            <w:webHidden/>
          </w:rPr>
          <w:fldChar w:fldCharType="begin"/>
        </w:r>
        <w:r>
          <w:rPr>
            <w:noProof/>
            <w:webHidden/>
          </w:rPr>
          <w:instrText xml:space="preserve"> PAGEREF _Toc218603685 \h </w:instrText>
        </w:r>
        <w:r w:rsidR="00F15054">
          <w:rPr>
            <w:noProof/>
            <w:webHidden/>
          </w:rPr>
        </w:r>
        <w:r w:rsidR="00F15054">
          <w:rPr>
            <w:noProof/>
            <w:webHidden/>
          </w:rPr>
          <w:fldChar w:fldCharType="separate"/>
        </w:r>
        <w:r w:rsidR="00E43CCC">
          <w:rPr>
            <w:noProof/>
            <w:webHidden/>
          </w:rPr>
          <w:t>14</w:t>
        </w:r>
        <w:r w:rsidR="00F15054">
          <w:rPr>
            <w:noProof/>
            <w:webHidden/>
          </w:rPr>
          <w:fldChar w:fldCharType="end"/>
        </w:r>
      </w:hyperlink>
    </w:p>
    <w:p w14:paraId="64E5415F" w14:textId="5B8DCDA1"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86" w:history="1">
        <w:r w:rsidRPr="00D06674">
          <w:rPr>
            <w:rStyle w:val="Hperlink"/>
            <w:noProof/>
          </w:rPr>
          <w:t>4.12. Tuleohutusest tulenevad nõuded</w:t>
        </w:r>
        <w:r>
          <w:rPr>
            <w:noProof/>
            <w:webHidden/>
          </w:rPr>
          <w:tab/>
        </w:r>
        <w:r w:rsidR="00F15054">
          <w:rPr>
            <w:noProof/>
            <w:webHidden/>
          </w:rPr>
          <w:fldChar w:fldCharType="begin"/>
        </w:r>
        <w:r>
          <w:rPr>
            <w:noProof/>
            <w:webHidden/>
          </w:rPr>
          <w:instrText xml:space="preserve"> PAGEREF _Toc218603686 \h </w:instrText>
        </w:r>
        <w:r w:rsidR="00F15054">
          <w:rPr>
            <w:noProof/>
            <w:webHidden/>
          </w:rPr>
        </w:r>
        <w:r w:rsidR="00F15054">
          <w:rPr>
            <w:noProof/>
            <w:webHidden/>
          </w:rPr>
          <w:fldChar w:fldCharType="separate"/>
        </w:r>
        <w:r w:rsidR="00E43CCC">
          <w:rPr>
            <w:noProof/>
            <w:webHidden/>
          </w:rPr>
          <w:t>14</w:t>
        </w:r>
        <w:r w:rsidR="00F15054">
          <w:rPr>
            <w:noProof/>
            <w:webHidden/>
          </w:rPr>
          <w:fldChar w:fldCharType="end"/>
        </w:r>
      </w:hyperlink>
    </w:p>
    <w:p w14:paraId="4A09CAE0" w14:textId="0C6AD518" w:rsidR="00015503" w:rsidRDefault="00015503">
      <w:pPr>
        <w:pStyle w:val="SK1"/>
        <w:tabs>
          <w:tab w:val="right" w:leader="dot" w:pos="9771"/>
        </w:tabs>
        <w:rPr>
          <w:rFonts w:asciiTheme="minorHAnsi" w:eastAsiaTheme="minorEastAsia" w:hAnsiTheme="minorHAnsi" w:cstheme="minorBidi"/>
          <w:bCs w:val="0"/>
          <w:caps w:val="0"/>
          <w:noProof/>
          <w:kern w:val="2"/>
          <w:sz w:val="24"/>
          <w:szCs w:val="24"/>
          <w:lang w:eastAsia="et-EE"/>
        </w:rPr>
      </w:pPr>
      <w:hyperlink w:anchor="_Toc218603687" w:history="1">
        <w:r w:rsidRPr="00D06674">
          <w:rPr>
            <w:rStyle w:val="Hperlink"/>
            <w:noProof/>
          </w:rPr>
          <w:t>5. Keskkonnatingimused ja võimalikU keskkonnamõju hindamine</w:t>
        </w:r>
        <w:r>
          <w:rPr>
            <w:noProof/>
            <w:webHidden/>
          </w:rPr>
          <w:tab/>
        </w:r>
        <w:r w:rsidR="00F15054">
          <w:rPr>
            <w:noProof/>
            <w:webHidden/>
          </w:rPr>
          <w:fldChar w:fldCharType="begin"/>
        </w:r>
        <w:r>
          <w:rPr>
            <w:noProof/>
            <w:webHidden/>
          </w:rPr>
          <w:instrText xml:space="preserve"> PAGEREF _Toc218603687 \h </w:instrText>
        </w:r>
        <w:r w:rsidR="00F15054">
          <w:rPr>
            <w:noProof/>
            <w:webHidden/>
          </w:rPr>
        </w:r>
        <w:r w:rsidR="00F15054">
          <w:rPr>
            <w:noProof/>
            <w:webHidden/>
          </w:rPr>
          <w:fldChar w:fldCharType="separate"/>
        </w:r>
        <w:r w:rsidR="00E43CCC">
          <w:rPr>
            <w:noProof/>
            <w:webHidden/>
          </w:rPr>
          <w:t>15</w:t>
        </w:r>
        <w:r w:rsidR="00F15054">
          <w:rPr>
            <w:noProof/>
            <w:webHidden/>
          </w:rPr>
          <w:fldChar w:fldCharType="end"/>
        </w:r>
      </w:hyperlink>
    </w:p>
    <w:p w14:paraId="74B8BEC0" w14:textId="58615728"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88" w:history="1">
        <w:r w:rsidRPr="00D06674">
          <w:rPr>
            <w:rStyle w:val="Hperlink"/>
            <w:noProof/>
          </w:rPr>
          <w:t>5.1. Keskkonnatingimused</w:t>
        </w:r>
        <w:r>
          <w:rPr>
            <w:noProof/>
            <w:webHidden/>
          </w:rPr>
          <w:tab/>
        </w:r>
        <w:r w:rsidR="00F15054">
          <w:rPr>
            <w:noProof/>
            <w:webHidden/>
          </w:rPr>
          <w:fldChar w:fldCharType="begin"/>
        </w:r>
        <w:r>
          <w:rPr>
            <w:noProof/>
            <w:webHidden/>
          </w:rPr>
          <w:instrText xml:space="preserve"> PAGEREF _Toc218603688 \h </w:instrText>
        </w:r>
        <w:r w:rsidR="00F15054">
          <w:rPr>
            <w:noProof/>
            <w:webHidden/>
          </w:rPr>
        </w:r>
        <w:r w:rsidR="00F15054">
          <w:rPr>
            <w:noProof/>
            <w:webHidden/>
          </w:rPr>
          <w:fldChar w:fldCharType="separate"/>
        </w:r>
        <w:r w:rsidR="00E43CCC">
          <w:rPr>
            <w:noProof/>
            <w:webHidden/>
          </w:rPr>
          <w:t>15</w:t>
        </w:r>
        <w:r w:rsidR="00F15054">
          <w:rPr>
            <w:noProof/>
            <w:webHidden/>
          </w:rPr>
          <w:fldChar w:fldCharType="end"/>
        </w:r>
      </w:hyperlink>
    </w:p>
    <w:p w14:paraId="6E7AC19C" w14:textId="24B9ED32" w:rsidR="00015503" w:rsidRDefault="00015503">
      <w:pPr>
        <w:pStyle w:val="SK3"/>
        <w:tabs>
          <w:tab w:val="right" w:leader="dot" w:pos="9771"/>
        </w:tabs>
        <w:rPr>
          <w:rFonts w:asciiTheme="minorHAnsi" w:eastAsiaTheme="minorEastAsia" w:hAnsiTheme="minorHAnsi" w:cstheme="minorBidi"/>
          <w:iCs w:val="0"/>
          <w:noProof/>
          <w:kern w:val="2"/>
          <w:sz w:val="24"/>
          <w:szCs w:val="24"/>
          <w:lang w:eastAsia="et-EE"/>
        </w:rPr>
      </w:pPr>
      <w:hyperlink w:anchor="_Toc218603689" w:history="1">
        <w:r w:rsidRPr="00D06674">
          <w:rPr>
            <w:rStyle w:val="Hperlink"/>
            <w:noProof/>
          </w:rPr>
          <w:t>5.1.1. Põhja- ja pinnavesi</w:t>
        </w:r>
        <w:r>
          <w:rPr>
            <w:noProof/>
            <w:webHidden/>
          </w:rPr>
          <w:tab/>
        </w:r>
        <w:r w:rsidR="00F15054">
          <w:rPr>
            <w:noProof/>
            <w:webHidden/>
          </w:rPr>
          <w:fldChar w:fldCharType="begin"/>
        </w:r>
        <w:r>
          <w:rPr>
            <w:noProof/>
            <w:webHidden/>
          </w:rPr>
          <w:instrText xml:space="preserve"> PAGEREF _Toc218603689 \h </w:instrText>
        </w:r>
        <w:r w:rsidR="00F15054">
          <w:rPr>
            <w:noProof/>
            <w:webHidden/>
          </w:rPr>
        </w:r>
        <w:r w:rsidR="00F15054">
          <w:rPr>
            <w:noProof/>
            <w:webHidden/>
          </w:rPr>
          <w:fldChar w:fldCharType="separate"/>
        </w:r>
        <w:r w:rsidR="00E43CCC">
          <w:rPr>
            <w:noProof/>
            <w:webHidden/>
          </w:rPr>
          <w:t>15</w:t>
        </w:r>
        <w:r w:rsidR="00F15054">
          <w:rPr>
            <w:noProof/>
            <w:webHidden/>
          </w:rPr>
          <w:fldChar w:fldCharType="end"/>
        </w:r>
      </w:hyperlink>
    </w:p>
    <w:p w14:paraId="7662733B" w14:textId="04D95DD2" w:rsidR="00015503" w:rsidRDefault="00015503">
      <w:pPr>
        <w:pStyle w:val="SK3"/>
        <w:tabs>
          <w:tab w:val="right" w:leader="dot" w:pos="9771"/>
        </w:tabs>
        <w:rPr>
          <w:rFonts w:asciiTheme="minorHAnsi" w:eastAsiaTheme="minorEastAsia" w:hAnsiTheme="minorHAnsi" w:cstheme="minorBidi"/>
          <w:iCs w:val="0"/>
          <w:noProof/>
          <w:kern w:val="2"/>
          <w:sz w:val="24"/>
          <w:szCs w:val="24"/>
          <w:lang w:eastAsia="et-EE"/>
        </w:rPr>
      </w:pPr>
      <w:hyperlink w:anchor="_Toc218603690" w:history="1">
        <w:r w:rsidRPr="00D06674">
          <w:rPr>
            <w:rStyle w:val="Hperlink"/>
            <w:noProof/>
          </w:rPr>
          <w:t>5.1.2. Radooniohu vältimise põhimõtted</w:t>
        </w:r>
        <w:r>
          <w:rPr>
            <w:noProof/>
            <w:webHidden/>
          </w:rPr>
          <w:tab/>
        </w:r>
        <w:r w:rsidR="00F15054">
          <w:rPr>
            <w:noProof/>
            <w:webHidden/>
          </w:rPr>
          <w:fldChar w:fldCharType="begin"/>
        </w:r>
        <w:r>
          <w:rPr>
            <w:noProof/>
            <w:webHidden/>
          </w:rPr>
          <w:instrText xml:space="preserve"> PAGEREF _Toc218603690 \h </w:instrText>
        </w:r>
        <w:r w:rsidR="00F15054">
          <w:rPr>
            <w:noProof/>
            <w:webHidden/>
          </w:rPr>
        </w:r>
        <w:r w:rsidR="00F15054">
          <w:rPr>
            <w:noProof/>
            <w:webHidden/>
          </w:rPr>
          <w:fldChar w:fldCharType="separate"/>
        </w:r>
        <w:r w:rsidR="00E43CCC">
          <w:rPr>
            <w:noProof/>
            <w:webHidden/>
          </w:rPr>
          <w:t>15</w:t>
        </w:r>
        <w:r w:rsidR="00F15054">
          <w:rPr>
            <w:noProof/>
            <w:webHidden/>
          </w:rPr>
          <w:fldChar w:fldCharType="end"/>
        </w:r>
      </w:hyperlink>
    </w:p>
    <w:p w14:paraId="39EB9E7D" w14:textId="5967DDC9" w:rsidR="00015503" w:rsidRDefault="00015503">
      <w:pPr>
        <w:pStyle w:val="SK3"/>
        <w:tabs>
          <w:tab w:val="right" w:leader="dot" w:pos="9771"/>
        </w:tabs>
        <w:rPr>
          <w:rFonts w:asciiTheme="minorHAnsi" w:eastAsiaTheme="minorEastAsia" w:hAnsiTheme="minorHAnsi" w:cstheme="minorBidi"/>
          <w:iCs w:val="0"/>
          <w:noProof/>
          <w:kern w:val="2"/>
          <w:sz w:val="24"/>
          <w:szCs w:val="24"/>
          <w:lang w:eastAsia="et-EE"/>
        </w:rPr>
      </w:pPr>
      <w:hyperlink w:anchor="_Toc218603691" w:history="1">
        <w:r w:rsidRPr="00D06674">
          <w:rPr>
            <w:rStyle w:val="Hperlink"/>
            <w:noProof/>
          </w:rPr>
          <w:t>5.1.3. Valgusreostus</w:t>
        </w:r>
        <w:r>
          <w:rPr>
            <w:noProof/>
            <w:webHidden/>
          </w:rPr>
          <w:tab/>
        </w:r>
        <w:r w:rsidR="00F15054">
          <w:rPr>
            <w:noProof/>
            <w:webHidden/>
          </w:rPr>
          <w:fldChar w:fldCharType="begin"/>
        </w:r>
        <w:r>
          <w:rPr>
            <w:noProof/>
            <w:webHidden/>
          </w:rPr>
          <w:instrText xml:space="preserve"> PAGEREF _Toc218603691 \h </w:instrText>
        </w:r>
        <w:r w:rsidR="00F15054">
          <w:rPr>
            <w:noProof/>
            <w:webHidden/>
          </w:rPr>
        </w:r>
        <w:r w:rsidR="00F15054">
          <w:rPr>
            <w:noProof/>
            <w:webHidden/>
          </w:rPr>
          <w:fldChar w:fldCharType="separate"/>
        </w:r>
        <w:r w:rsidR="00E43CCC">
          <w:rPr>
            <w:noProof/>
            <w:webHidden/>
          </w:rPr>
          <w:t>16</w:t>
        </w:r>
        <w:r w:rsidR="00F15054">
          <w:rPr>
            <w:noProof/>
            <w:webHidden/>
          </w:rPr>
          <w:fldChar w:fldCharType="end"/>
        </w:r>
      </w:hyperlink>
    </w:p>
    <w:p w14:paraId="1F2BE539" w14:textId="623298FD" w:rsidR="00015503" w:rsidRDefault="00015503">
      <w:pPr>
        <w:pStyle w:val="SK3"/>
        <w:tabs>
          <w:tab w:val="right" w:leader="dot" w:pos="9771"/>
        </w:tabs>
        <w:rPr>
          <w:rFonts w:asciiTheme="minorHAnsi" w:eastAsiaTheme="minorEastAsia" w:hAnsiTheme="minorHAnsi" w:cstheme="minorBidi"/>
          <w:iCs w:val="0"/>
          <w:noProof/>
          <w:kern w:val="2"/>
          <w:sz w:val="24"/>
          <w:szCs w:val="24"/>
          <w:lang w:eastAsia="et-EE"/>
        </w:rPr>
      </w:pPr>
      <w:hyperlink w:anchor="_Toc218603692" w:history="1">
        <w:r w:rsidRPr="00D06674">
          <w:rPr>
            <w:rStyle w:val="Hperlink"/>
            <w:noProof/>
          </w:rPr>
          <w:t>5.1.4. Müra ja vibratsioon</w:t>
        </w:r>
        <w:r>
          <w:rPr>
            <w:noProof/>
            <w:webHidden/>
          </w:rPr>
          <w:tab/>
        </w:r>
        <w:r w:rsidR="00F15054">
          <w:rPr>
            <w:noProof/>
            <w:webHidden/>
          </w:rPr>
          <w:fldChar w:fldCharType="begin"/>
        </w:r>
        <w:r>
          <w:rPr>
            <w:noProof/>
            <w:webHidden/>
          </w:rPr>
          <w:instrText xml:space="preserve"> PAGEREF _Toc218603692 \h </w:instrText>
        </w:r>
        <w:r w:rsidR="00F15054">
          <w:rPr>
            <w:noProof/>
            <w:webHidden/>
          </w:rPr>
        </w:r>
        <w:r w:rsidR="00F15054">
          <w:rPr>
            <w:noProof/>
            <w:webHidden/>
          </w:rPr>
          <w:fldChar w:fldCharType="separate"/>
        </w:r>
        <w:r w:rsidR="00E43CCC">
          <w:rPr>
            <w:noProof/>
            <w:webHidden/>
          </w:rPr>
          <w:t>16</w:t>
        </w:r>
        <w:r w:rsidR="00F15054">
          <w:rPr>
            <w:noProof/>
            <w:webHidden/>
          </w:rPr>
          <w:fldChar w:fldCharType="end"/>
        </w:r>
      </w:hyperlink>
    </w:p>
    <w:p w14:paraId="72057DF1" w14:textId="5B8CA302" w:rsidR="00015503" w:rsidRDefault="00015503">
      <w:pPr>
        <w:pStyle w:val="SK3"/>
        <w:tabs>
          <w:tab w:val="right" w:leader="dot" w:pos="9771"/>
        </w:tabs>
        <w:rPr>
          <w:rFonts w:asciiTheme="minorHAnsi" w:eastAsiaTheme="minorEastAsia" w:hAnsiTheme="minorHAnsi" w:cstheme="minorBidi"/>
          <w:iCs w:val="0"/>
          <w:noProof/>
          <w:kern w:val="2"/>
          <w:sz w:val="24"/>
          <w:szCs w:val="24"/>
          <w:lang w:eastAsia="et-EE"/>
        </w:rPr>
      </w:pPr>
      <w:hyperlink w:anchor="_Toc218603693" w:history="1">
        <w:r w:rsidRPr="00D06674">
          <w:rPr>
            <w:rStyle w:val="Hperlink"/>
            <w:noProof/>
          </w:rPr>
          <w:t>5.1.5. Paiknemine Natura 2000 võrgustiku loodusalal ja linnualal</w:t>
        </w:r>
        <w:r>
          <w:rPr>
            <w:noProof/>
            <w:webHidden/>
          </w:rPr>
          <w:tab/>
        </w:r>
        <w:r w:rsidR="00F15054">
          <w:rPr>
            <w:noProof/>
            <w:webHidden/>
          </w:rPr>
          <w:fldChar w:fldCharType="begin"/>
        </w:r>
        <w:r>
          <w:rPr>
            <w:noProof/>
            <w:webHidden/>
          </w:rPr>
          <w:instrText xml:space="preserve"> PAGEREF _Toc218603693 \h </w:instrText>
        </w:r>
        <w:r w:rsidR="00F15054">
          <w:rPr>
            <w:noProof/>
            <w:webHidden/>
          </w:rPr>
        </w:r>
        <w:r w:rsidR="00F15054">
          <w:rPr>
            <w:noProof/>
            <w:webHidden/>
          </w:rPr>
          <w:fldChar w:fldCharType="separate"/>
        </w:r>
        <w:r w:rsidR="00E43CCC">
          <w:rPr>
            <w:noProof/>
            <w:webHidden/>
          </w:rPr>
          <w:t>17</w:t>
        </w:r>
        <w:r w:rsidR="00F15054">
          <w:rPr>
            <w:noProof/>
            <w:webHidden/>
          </w:rPr>
          <w:fldChar w:fldCharType="end"/>
        </w:r>
      </w:hyperlink>
    </w:p>
    <w:p w14:paraId="57BD7645" w14:textId="605D4DC6" w:rsidR="00015503" w:rsidRDefault="00015503">
      <w:pPr>
        <w:pStyle w:val="SK3"/>
        <w:tabs>
          <w:tab w:val="right" w:leader="dot" w:pos="9771"/>
        </w:tabs>
        <w:rPr>
          <w:rFonts w:asciiTheme="minorHAnsi" w:eastAsiaTheme="minorEastAsia" w:hAnsiTheme="minorHAnsi" w:cstheme="minorBidi"/>
          <w:iCs w:val="0"/>
          <w:noProof/>
          <w:kern w:val="2"/>
          <w:sz w:val="24"/>
          <w:szCs w:val="24"/>
          <w:lang w:eastAsia="et-EE"/>
        </w:rPr>
      </w:pPr>
      <w:hyperlink w:anchor="_Toc218603694" w:history="1">
        <w:r w:rsidRPr="00D06674">
          <w:rPr>
            <w:rStyle w:val="Hperlink"/>
            <w:noProof/>
          </w:rPr>
          <w:t>5.1.6. Paiknemine Haanja looduspargis</w:t>
        </w:r>
        <w:r>
          <w:rPr>
            <w:noProof/>
            <w:webHidden/>
          </w:rPr>
          <w:tab/>
        </w:r>
        <w:r w:rsidR="00F15054">
          <w:rPr>
            <w:noProof/>
            <w:webHidden/>
          </w:rPr>
          <w:fldChar w:fldCharType="begin"/>
        </w:r>
        <w:r>
          <w:rPr>
            <w:noProof/>
            <w:webHidden/>
          </w:rPr>
          <w:instrText xml:space="preserve"> PAGEREF _Toc218603694 \h </w:instrText>
        </w:r>
        <w:r w:rsidR="00F15054">
          <w:rPr>
            <w:noProof/>
            <w:webHidden/>
          </w:rPr>
        </w:r>
        <w:r w:rsidR="00F15054">
          <w:rPr>
            <w:noProof/>
            <w:webHidden/>
          </w:rPr>
          <w:fldChar w:fldCharType="separate"/>
        </w:r>
        <w:r w:rsidR="00E43CCC">
          <w:rPr>
            <w:noProof/>
            <w:webHidden/>
          </w:rPr>
          <w:t>17</w:t>
        </w:r>
        <w:r w:rsidR="00F15054">
          <w:rPr>
            <w:noProof/>
            <w:webHidden/>
          </w:rPr>
          <w:fldChar w:fldCharType="end"/>
        </w:r>
      </w:hyperlink>
    </w:p>
    <w:p w14:paraId="1A6F0850" w14:textId="1ED46070" w:rsidR="00015503" w:rsidRDefault="00015503">
      <w:pPr>
        <w:pStyle w:val="SK3"/>
        <w:tabs>
          <w:tab w:val="right" w:leader="dot" w:pos="9771"/>
        </w:tabs>
        <w:rPr>
          <w:rFonts w:asciiTheme="minorHAnsi" w:eastAsiaTheme="minorEastAsia" w:hAnsiTheme="minorHAnsi" w:cstheme="minorBidi"/>
          <w:iCs w:val="0"/>
          <w:noProof/>
          <w:kern w:val="2"/>
          <w:sz w:val="24"/>
          <w:szCs w:val="24"/>
          <w:lang w:eastAsia="et-EE"/>
        </w:rPr>
      </w:pPr>
      <w:hyperlink w:anchor="_Toc218603695" w:history="1">
        <w:r w:rsidRPr="00D06674">
          <w:rPr>
            <w:rStyle w:val="Hperlink"/>
            <w:noProof/>
          </w:rPr>
          <w:t>5.1.7. Paiknemine Rõuge-Haanja-Kütiorg riikliku tähtsusega väärtusliku maastiku alal</w:t>
        </w:r>
        <w:r>
          <w:rPr>
            <w:noProof/>
            <w:webHidden/>
          </w:rPr>
          <w:tab/>
        </w:r>
        <w:r w:rsidR="00F15054">
          <w:rPr>
            <w:noProof/>
            <w:webHidden/>
          </w:rPr>
          <w:fldChar w:fldCharType="begin"/>
        </w:r>
        <w:r>
          <w:rPr>
            <w:noProof/>
            <w:webHidden/>
          </w:rPr>
          <w:instrText xml:space="preserve"> PAGEREF _Toc218603695 \h </w:instrText>
        </w:r>
        <w:r w:rsidR="00F15054">
          <w:rPr>
            <w:noProof/>
            <w:webHidden/>
          </w:rPr>
        </w:r>
        <w:r w:rsidR="00F15054">
          <w:rPr>
            <w:noProof/>
            <w:webHidden/>
          </w:rPr>
          <w:fldChar w:fldCharType="separate"/>
        </w:r>
        <w:r w:rsidR="00E43CCC">
          <w:rPr>
            <w:noProof/>
            <w:webHidden/>
          </w:rPr>
          <w:t>17</w:t>
        </w:r>
        <w:r w:rsidR="00F15054">
          <w:rPr>
            <w:noProof/>
            <w:webHidden/>
          </w:rPr>
          <w:fldChar w:fldCharType="end"/>
        </w:r>
      </w:hyperlink>
    </w:p>
    <w:p w14:paraId="309EB756" w14:textId="7DA1B338" w:rsidR="00015503" w:rsidRDefault="00015503">
      <w:pPr>
        <w:pStyle w:val="SK3"/>
        <w:tabs>
          <w:tab w:val="right" w:leader="dot" w:pos="9771"/>
        </w:tabs>
        <w:rPr>
          <w:rFonts w:asciiTheme="minorHAnsi" w:eastAsiaTheme="minorEastAsia" w:hAnsiTheme="minorHAnsi" w:cstheme="minorBidi"/>
          <w:iCs w:val="0"/>
          <w:noProof/>
          <w:kern w:val="2"/>
          <w:sz w:val="24"/>
          <w:szCs w:val="24"/>
          <w:lang w:eastAsia="et-EE"/>
        </w:rPr>
      </w:pPr>
      <w:hyperlink w:anchor="_Toc218603696" w:history="1">
        <w:r w:rsidRPr="00D06674">
          <w:rPr>
            <w:rStyle w:val="Hperlink"/>
            <w:noProof/>
          </w:rPr>
          <w:t>5.1.8. Paiknemine rohevõrgustiku Haanja tuumalal</w:t>
        </w:r>
        <w:r>
          <w:rPr>
            <w:noProof/>
            <w:webHidden/>
          </w:rPr>
          <w:tab/>
        </w:r>
        <w:r w:rsidR="00F15054">
          <w:rPr>
            <w:noProof/>
            <w:webHidden/>
          </w:rPr>
          <w:fldChar w:fldCharType="begin"/>
        </w:r>
        <w:r>
          <w:rPr>
            <w:noProof/>
            <w:webHidden/>
          </w:rPr>
          <w:instrText xml:space="preserve"> PAGEREF _Toc218603696 \h </w:instrText>
        </w:r>
        <w:r w:rsidR="00F15054">
          <w:rPr>
            <w:noProof/>
            <w:webHidden/>
          </w:rPr>
        </w:r>
        <w:r w:rsidR="00F15054">
          <w:rPr>
            <w:noProof/>
            <w:webHidden/>
          </w:rPr>
          <w:fldChar w:fldCharType="separate"/>
        </w:r>
        <w:r w:rsidR="00E43CCC">
          <w:rPr>
            <w:noProof/>
            <w:webHidden/>
          </w:rPr>
          <w:t>17</w:t>
        </w:r>
        <w:r w:rsidR="00F15054">
          <w:rPr>
            <w:noProof/>
            <w:webHidden/>
          </w:rPr>
          <w:fldChar w:fldCharType="end"/>
        </w:r>
      </w:hyperlink>
    </w:p>
    <w:p w14:paraId="53EC22A7" w14:textId="33D2CE00" w:rsidR="00015503" w:rsidRDefault="00015503">
      <w:pPr>
        <w:pStyle w:val="SK2"/>
        <w:tabs>
          <w:tab w:val="right" w:leader="dot" w:pos="9771"/>
        </w:tabs>
        <w:rPr>
          <w:rFonts w:asciiTheme="minorHAnsi" w:eastAsiaTheme="minorEastAsia" w:hAnsiTheme="minorHAnsi" w:cstheme="minorBidi"/>
          <w:noProof/>
          <w:kern w:val="2"/>
          <w:sz w:val="24"/>
          <w:szCs w:val="24"/>
          <w:lang w:eastAsia="et-EE"/>
        </w:rPr>
      </w:pPr>
      <w:hyperlink w:anchor="_Toc218603697" w:history="1">
        <w:r w:rsidRPr="00D06674">
          <w:rPr>
            <w:rStyle w:val="Hperlink"/>
            <w:noProof/>
          </w:rPr>
          <w:t>5.2. Võimaliku keskkonnamõju hindamine</w:t>
        </w:r>
        <w:r>
          <w:rPr>
            <w:noProof/>
            <w:webHidden/>
          </w:rPr>
          <w:tab/>
        </w:r>
        <w:r w:rsidR="00F15054">
          <w:rPr>
            <w:noProof/>
            <w:webHidden/>
          </w:rPr>
          <w:fldChar w:fldCharType="begin"/>
        </w:r>
        <w:r>
          <w:rPr>
            <w:noProof/>
            <w:webHidden/>
          </w:rPr>
          <w:instrText xml:space="preserve"> PAGEREF _Toc218603697 \h </w:instrText>
        </w:r>
        <w:r w:rsidR="00F15054">
          <w:rPr>
            <w:noProof/>
            <w:webHidden/>
          </w:rPr>
        </w:r>
        <w:r w:rsidR="00F15054">
          <w:rPr>
            <w:noProof/>
            <w:webHidden/>
          </w:rPr>
          <w:fldChar w:fldCharType="separate"/>
        </w:r>
        <w:r w:rsidR="00E43CCC">
          <w:rPr>
            <w:noProof/>
            <w:webHidden/>
          </w:rPr>
          <w:t>17</w:t>
        </w:r>
        <w:r w:rsidR="00F15054">
          <w:rPr>
            <w:noProof/>
            <w:webHidden/>
          </w:rPr>
          <w:fldChar w:fldCharType="end"/>
        </w:r>
      </w:hyperlink>
    </w:p>
    <w:p w14:paraId="24FA344A" w14:textId="34EA4748" w:rsidR="00015503" w:rsidRDefault="00015503">
      <w:pPr>
        <w:pStyle w:val="SK1"/>
        <w:tabs>
          <w:tab w:val="right" w:leader="dot" w:pos="9771"/>
        </w:tabs>
        <w:rPr>
          <w:rFonts w:asciiTheme="minorHAnsi" w:eastAsiaTheme="minorEastAsia" w:hAnsiTheme="minorHAnsi" w:cstheme="minorBidi"/>
          <w:bCs w:val="0"/>
          <w:caps w:val="0"/>
          <w:noProof/>
          <w:kern w:val="2"/>
          <w:sz w:val="24"/>
          <w:szCs w:val="24"/>
          <w:lang w:eastAsia="et-EE"/>
        </w:rPr>
      </w:pPr>
      <w:hyperlink w:anchor="_Toc218603698" w:history="1">
        <w:r w:rsidRPr="00D06674">
          <w:rPr>
            <w:rStyle w:val="Hperlink"/>
            <w:noProof/>
          </w:rPr>
          <w:t>6. PLANEERINGUALA TEHNILISED NÄITAJAD</w:t>
        </w:r>
        <w:r>
          <w:rPr>
            <w:noProof/>
            <w:webHidden/>
          </w:rPr>
          <w:tab/>
        </w:r>
        <w:r w:rsidR="00F15054">
          <w:rPr>
            <w:noProof/>
            <w:webHidden/>
          </w:rPr>
          <w:fldChar w:fldCharType="begin"/>
        </w:r>
        <w:r>
          <w:rPr>
            <w:noProof/>
            <w:webHidden/>
          </w:rPr>
          <w:instrText xml:space="preserve"> PAGEREF _Toc218603698 \h </w:instrText>
        </w:r>
        <w:r w:rsidR="00F15054">
          <w:rPr>
            <w:noProof/>
            <w:webHidden/>
          </w:rPr>
        </w:r>
        <w:r w:rsidR="00F15054">
          <w:rPr>
            <w:noProof/>
            <w:webHidden/>
          </w:rPr>
          <w:fldChar w:fldCharType="separate"/>
        </w:r>
        <w:r w:rsidR="00E43CCC">
          <w:rPr>
            <w:noProof/>
            <w:webHidden/>
          </w:rPr>
          <w:t>18</w:t>
        </w:r>
        <w:r w:rsidR="00F15054">
          <w:rPr>
            <w:noProof/>
            <w:webHidden/>
          </w:rPr>
          <w:fldChar w:fldCharType="end"/>
        </w:r>
      </w:hyperlink>
    </w:p>
    <w:p w14:paraId="2DB4C9A2" w14:textId="77777777" w:rsidR="00291E8B" w:rsidRPr="00FB7D3D" w:rsidRDefault="00F15054" w:rsidP="0054763E">
      <w:pPr>
        <w:pStyle w:val="SK2"/>
        <w:rPr>
          <w:rFonts w:cs="Arial"/>
          <w:szCs w:val="22"/>
        </w:rPr>
        <w:sectPr w:rsidR="00291E8B" w:rsidRPr="00FB7D3D" w:rsidSect="003B5AA5">
          <w:headerReference w:type="even" r:id="rId23"/>
          <w:headerReference w:type="default" r:id="rId24"/>
          <w:footerReference w:type="even" r:id="rId25"/>
          <w:footerReference w:type="default" r:id="rId26"/>
          <w:headerReference w:type="first" r:id="rId27"/>
          <w:footerReference w:type="first" r:id="rId28"/>
          <w:footnotePr>
            <w:pos w:val="beneathText"/>
          </w:footnotePr>
          <w:type w:val="continuous"/>
          <w:pgSz w:w="11905" w:h="16837"/>
          <w:pgMar w:top="682" w:right="706" w:bottom="1418" w:left="1418" w:header="284" w:footer="442" w:gutter="0"/>
          <w:cols w:space="708"/>
          <w:docGrid w:linePitch="360"/>
        </w:sectPr>
      </w:pPr>
      <w:r w:rsidRPr="00FB7D3D">
        <w:rPr>
          <w:rFonts w:cs="Arial"/>
          <w:bCs/>
          <w:caps/>
          <w:szCs w:val="22"/>
        </w:rPr>
        <w:fldChar w:fldCharType="end"/>
      </w:r>
    </w:p>
    <w:p w14:paraId="0BA82206" w14:textId="77777777" w:rsidR="00227417" w:rsidRPr="00FB7D3D" w:rsidRDefault="00227417" w:rsidP="00227417">
      <w:pPr>
        <w:tabs>
          <w:tab w:val="left" w:pos="284"/>
        </w:tabs>
        <w:rPr>
          <w:rFonts w:cs="Arial"/>
          <w:b/>
          <w:szCs w:val="22"/>
        </w:rPr>
      </w:pPr>
    </w:p>
    <w:p w14:paraId="4C2DEF4F" w14:textId="77777777" w:rsidR="0027635B" w:rsidRPr="00FB7D3D" w:rsidRDefault="002B2023" w:rsidP="00CC4501">
      <w:pPr>
        <w:numPr>
          <w:ilvl w:val="0"/>
          <w:numId w:val="13"/>
        </w:numPr>
        <w:tabs>
          <w:tab w:val="left" w:pos="284"/>
        </w:tabs>
        <w:rPr>
          <w:rFonts w:cs="Arial"/>
          <w:b/>
          <w:szCs w:val="22"/>
        </w:rPr>
      </w:pPr>
      <w:r w:rsidRPr="00FB7D3D">
        <w:rPr>
          <w:rFonts w:cs="Arial"/>
          <w:b/>
          <w:szCs w:val="22"/>
        </w:rPr>
        <w:t xml:space="preserve">JOONISED </w:t>
      </w:r>
      <w:r w:rsidR="00A8739E" w:rsidRPr="00FB7D3D">
        <w:rPr>
          <w:rFonts w:cs="Arial"/>
          <w:b/>
          <w:szCs w:val="22"/>
        </w:rPr>
        <w:t xml:space="preserve">‒ </w:t>
      </w:r>
      <w:r w:rsidR="00307158" w:rsidRPr="00FB7D3D">
        <w:rPr>
          <w:rFonts w:cs="Arial"/>
          <w:b/>
          <w:szCs w:val="22"/>
        </w:rPr>
        <w:t>JOONISTE LOETELU</w:t>
      </w:r>
    </w:p>
    <w:p w14:paraId="19428D35" w14:textId="77777777" w:rsidR="009F5D35" w:rsidRPr="00FB7D3D" w:rsidRDefault="009F5D35" w:rsidP="00CC4501">
      <w:pPr>
        <w:numPr>
          <w:ilvl w:val="0"/>
          <w:numId w:val="5"/>
        </w:numPr>
        <w:tabs>
          <w:tab w:val="left" w:pos="709"/>
          <w:tab w:val="left" w:pos="4536"/>
          <w:tab w:val="left" w:pos="6379"/>
        </w:tabs>
        <w:spacing w:before="120" w:after="120"/>
        <w:ind w:left="714" w:hanging="357"/>
        <w:rPr>
          <w:rFonts w:cs="Arial"/>
          <w:szCs w:val="22"/>
        </w:rPr>
      </w:pPr>
      <w:r w:rsidRPr="00FB7D3D">
        <w:rPr>
          <w:rFonts w:cs="Arial"/>
          <w:szCs w:val="22"/>
        </w:rPr>
        <w:t>Asukohaskeem</w:t>
      </w:r>
      <w:r w:rsidRPr="00FB7D3D">
        <w:rPr>
          <w:rFonts w:cs="Arial"/>
          <w:szCs w:val="22"/>
        </w:rPr>
        <w:tab/>
        <w:t>M 1:~</w:t>
      </w:r>
      <w:r w:rsidRPr="00FB7D3D">
        <w:rPr>
          <w:rFonts w:cs="Arial"/>
          <w:szCs w:val="22"/>
        </w:rPr>
        <w:tab/>
        <w:t>AS-01</w:t>
      </w:r>
    </w:p>
    <w:p w14:paraId="292FE620" w14:textId="77777777" w:rsidR="00F93B5E" w:rsidRPr="00FB7D3D" w:rsidRDefault="0084066F" w:rsidP="00CC4501">
      <w:pPr>
        <w:numPr>
          <w:ilvl w:val="0"/>
          <w:numId w:val="5"/>
        </w:numPr>
        <w:tabs>
          <w:tab w:val="left" w:pos="709"/>
          <w:tab w:val="left" w:pos="4536"/>
          <w:tab w:val="left" w:pos="6379"/>
        </w:tabs>
        <w:spacing w:before="120" w:after="120"/>
        <w:ind w:left="714" w:hanging="357"/>
        <w:rPr>
          <w:rFonts w:cs="Arial"/>
          <w:szCs w:val="22"/>
        </w:rPr>
      </w:pPr>
      <w:r w:rsidRPr="0084066F">
        <w:rPr>
          <w:rFonts w:cs="Arial"/>
          <w:szCs w:val="22"/>
        </w:rPr>
        <w:t xml:space="preserve">Kontaktvööndi </w:t>
      </w:r>
      <w:r w:rsidR="00F93B5E" w:rsidRPr="00FB7D3D">
        <w:rPr>
          <w:rFonts w:cs="Arial"/>
          <w:szCs w:val="22"/>
        </w:rPr>
        <w:t>analüüs</w:t>
      </w:r>
      <w:r w:rsidR="0075322B">
        <w:rPr>
          <w:rFonts w:cs="Arial"/>
          <w:szCs w:val="22"/>
        </w:rPr>
        <w:tab/>
      </w:r>
      <w:r w:rsidR="00F93B5E" w:rsidRPr="00FB7D3D">
        <w:rPr>
          <w:rFonts w:cs="Arial"/>
          <w:szCs w:val="22"/>
        </w:rPr>
        <w:t>M 1:~</w:t>
      </w:r>
      <w:r w:rsidR="00F93B5E" w:rsidRPr="00FB7D3D">
        <w:rPr>
          <w:rFonts w:cs="Arial"/>
          <w:szCs w:val="22"/>
        </w:rPr>
        <w:tab/>
        <w:t>AS-02</w:t>
      </w:r>
    </w:p>
    <w:p w14:paraId="2D9C121F" w14:textId="77777777" w:rsidR="009F5D35" w:rsidRPr="00FB7D3D" w:rsidRDefault="009F5D35" w:rsidP="00CC4501">
      <w:pPr>
        <w:numPr>
          <w:ilvl w:val="0"/>
          <w:numId w:val="5"/>
        </w:numPr>
        <w:tabs>
          <w:tab w:val="left" w:pos="709"/>
          <w:tab w:val="left" w:pos="4536"/>
          <w:tab w:val="left" w:pos="6379"/>
        </w:tabs>
        <w:spacing w:before="120" w:after="120"/>
        <w:ind w:left="714" w:hanging="357"/>
        <w:rPr>
          <w:rFonts w:cs="Arial"/>
          <w:szCs w:val="22"/>
        </w:rPr>
      </w:pPr>
      <w:r w:rsidRPr="00FB7D3D">
        <w:rPr>
          <w:rFonts w:cs="Arial"/>
          <w:szCs w:val="22"/>
        </w:rPr>
        <w:t>Tugiplaan</w:t>
      </w:r>
      <w:r w:rsidR="00BF19A5" w:rsidRPr="00FB7D3D">
        <w:rPr>
          <w:rFonts w:cs="Arial"/>
          <w:szCs w:val="22"/>
        </w:rPr>
        <w:tab/>
      </w:r>
      <w:r w:rsidR="00F93B5E" w:rsidRPr="00FB7D3D">
        <w:rPr>
          <w:rFonts w:cs="Arial"/>
          <w:szCs w:val="22"/>
        </w:rPr>
        <w:t>M 1:500</w:t>
      </w:r>
      <w:r w:rsidR="00F93B5E" w:rsidRPr="00FB7D3D">
        <w:rPr>
          <w:rFonts w:cs="Arial"/>
          <w:szCs w:val="22"/>
        </w:rPr>
        <w:tab/>
        <w:t>AS-03</w:t>
      </w:r>
    </w:p>
    <w:p w14:paraId="57700774" w14:textId="77777777" w:rsidR="009F5D35" w:rsidRPr="00FB7D3D" w:rsidRDefault="00F93B5E" w:rsidP="00CC4501">
      <w:pPr>
        <w:numPr>
          <w:ilvl w:val="0"/>
          <w:numId w:val="5"/>
        </w:numPr>
        <w:tabs>
          <w:tab w:val="left" w:pos="709"/>
          <w:tab w:val="left" w:pos="4536"/>
          <w:tab w:val="left" w:pos="6379"/>
        </w:tabs>
        <w:spacing w:before="120" w:after="120"/>
        <w:ind w:left="714" w:hanging="357"/>
        <w:rPr>
          <w:rFonts w:cs="Arial"/>
          <w:szCs w:val="22"/>
        </w:rPr>
      </w:pPr>
      <w:r w:rsidRPr="00FB7D3D">
        <w:rPr>
          <w:rFonts w:cs="Arial"/>
          <w:szCs w:val="22"/>
        </w:rPr>
        <w:t>Põhijoonis</w:t>
      </w:r>
      <w:r w:rsidRPr="00FB7D3D">
        <w:rPr>
          <w:rFonts w:cs="Arial"/>
          <w:szCs w:val="22"/>
        </w:rPr>
        <w:tab/>
        <w:t>M 1:500</w:t>
      </w:r>
      <w:r w:rsidRPr="00FB7D3D">
        <w:rPr>
          <w:rFonts w:cs="Arial"/>
          <w:szCs w:val="22"/>
        </w:rPr>
        <w:tab/>
        <w:t>AS-04</w:t>
      </w:r>
    </w:p>
    <w:p w14:paraId="7FDABEF5" w14:textId="77777777" w:rsidR="00502C7A" w:rsidRPr="00CA495C" w:rsidRDefault="00307158" w:rsidP="003E0757">
      <w:pPr>
        <w:numPr>
          <w:ilvl w:val="0"/>
          <w:numId w:val="14"/>
        </w:numPr>
        <w:rPr>
          <w:rFonts w:cs="Arial"/>
          <w:szCs w:val="22"/>
        </w:rPr>
      </w:pPr>
      <w:r w:rsidRPr="00FB7D3D">
        <w:rPr>
          <w:rFonts w:cs="Arial"/>
          <w:szCs w:val="22"/>
        </w:rPr>
        <w:br w:type="page"/>
      </w:r>
      <w:r w:rsidR="00DB17AB" w:rsidRPr="00CA495C">
        <w:rPr>
          <w:rFonts w:cs="Arial"/>
          <w:b/>
          <w:szCs w:val="22"/>
        </w:rPr>
        <w:lastRenderedPageBreak/>
        <w:t>SELETUSKIRI</w:t>
      </w:r>
    </w:p>
    <w:p w14:paraId="05DCCAB2" w14:textId="77777777" w:rsidR="00FB2BC6" w:rsidRPr="00CA495C" w:rsidRDefault="00FB2BC6" w:rsidP="003E0757">
      <w:pPr>
        <w:suppressAutoHyphens w:val="0"/>
        <w:jc w:val="left"/>
        <w:rPr>
          <w:rFonts w:cs="Arial"/>
          <w:szCs w:val="22"/>
        </w:rPr>
      </w:pPr>
    </w:p>
    <w:p w14:paraId="0258D4BA" w14:textId="77777777" w:rsidR="008B3769" w:rsidRPr="00CA495C" w:rsidRDefault="002908FF" w:rsidP="0063137A">
      <w:pPr>
        <w:pStyle w:val="Pealkiri1"/>
      </w:pPr>
      <w:bookmarkStart w:id="1" w:name="_Toc218603655"/>
      <w:r w:rsidRPr="00CA495C">
        <w:t>DETAILPLANEERINGU KOOSTAMISE ALUSED JA LÄHTEDOKUMENDID</w:t>
      </w:r>
      <w:bookmarkEnd w:id="1"/>
    </w:p>
    <w:p w14:paraId="24E590AE" w14:textId="77777777" w:rsidR="002B6128" w:rsidRPr="00CA495C" w:rsidRDefault="002B6128" w:rsidP="003E0757">
      <w:pPr>
        <w:rPr>
          <w:rFonts w:cs="Arial"/>
          <w:szCs w:val="22"/>
        </w:rPr>
      </w:pPr>
    </w:p>
    <w:p w14:paraId="15EC2407" w14:textId="77777777" w:rsidR="00DB17AB" w:rsidRPr="00CA495C" w:rsidRDefault="00DB17AB" w:rsidP="003E0757">
      <w:pPr>
        <w:pStyle w:val="Pealkiri2"/>
        <w:numPr>
          <w:ilvl w:val="1"/>
          <w:numId w:val="3"/>
        </w:numPr>
        <w:spacing w:before="0" w:after="0"/>
        <w:rPr>
          <w:i w:val="0"/>
          <w:sz w:val="22"/>
          <w:szCs w:val="22"/>
        </w:rPr>
      </w:pPr>
      <w:bookmarkStart w:id="2" w:name="_Toc218603656"/>
      <w:r w:rsidRPr="00CA495C">
        <w:rPr>
          <w:i w:val="0"/>
          <w:sz w:val="22"/>
          <w:szCs w:val="22"/>
        </w:rPr>
        <w:t>Detailplaneeringu koostamise alused</w:t>
      </w:r>
      <w:bookmarkEnd w:id="2"/>
    </w:p>
    <w:p w14:paraId="1F2EEF98" w14:textId="77777777" w:rsidR="006A2E7D" w:rsidRPr="00CA495C" w:rsidRDefault="008C0018" w:rsidP="003E0757">
      <w:pPr>
        <w:numPr>
          <w:ilvl w:val="0"/>
          <w:numId w:val="2"/>
        </w:numPr>
        <w:suppressAutoHyphens w:val="0"/>
        <w:ind w:left="284" w:hanging="218"/>
        <w:rPr>
          <w:rFonts w:cs="Arial"/>
          <w:szCs w:val="22"/>
          <w:lang w:eastAsia="en-US"/>
        </w:rPr>
      </w:pPr>
      <w:r w:rsidRPr="00CA495C">
        <w:rPr>
          <w:rFonts w:cs="Arial"/>
          <w:szCs w:val="22"/>
          <w:lang w:eastAsia="en-US"/>
        </w:rPr>
        <w:t>Planeerimisseadus</w:t>
      </w:r>
      <w:r w:rsidR="00F20A32" w:rsidRPr="00CA495C">
        <w:rPr>
          <w:rFonts w:cs="Arial"/>
          <w:szCs w:val="22"/>
          <w:lang w:eastAsia="en-US"/>
        </w:rPr>
        <w:t>;</w:t>
      </w:r>
    </w:p>
    <w:p w14:paraId="66AA65E5" w14:textId="77777777" w:rsidR="00220FBF" w:rsidRPr="00CA495C" w:rsidRDefault="00220FBF" w:rsidP="003E0757">
      <w:pPr>
        <w:numPr>
          <w:ilvl w:val="0"/>
          <w:numId w:val="2"/>
        </w:numPr>
        <w:suppressAutoHyphens w:val="0"/>
        <w:ind w:left="284" w:hanging="218"/>
        <w:rPr>
          <w:rFonts w:cs="Arial"/>
          <w:szCs w:val="22"/>
          <w:lang w:eastAsia="en-US"/>
        </w:rPr>
      </w:pPr>
      <w:r w:rsidRPr="00CA495C">
        <w:rPr>
          <w:rFonts w:cs="Arial"/>
          <w:szCs w:val="22"/>
        </w:rPr>
        <w:t>Rõuge Vallavalitsuse 17.01.2024 korraldus nr 2-3/21 „Haanja külas Uue-Haani detailplaneeringu algatamine ja keskkonnamõju strateegilise hindamise algatamata jätmine</w:t>
      </w:r>
      <w:r w:rsidR="00FB7D3D" w:rsidRPr="00CA495C">
        <w:rPr>
          <w:rFonts w:cs="Arial"/>
          <w:szCs w:val="22"/>
        </w:rPr>
        <w:t>”.</w:t>
      </w:r>
    </w:p>
    <w:p w14:paraId="3213ED91" w14:textId="77777777" w:rsidR="00220FBF" w:rsidRPr="00CA495C" w:rsidRDefault="00220FBF" w:rsidP="00FB7D3D">
      <w:pPr>
        <w:suppressAutoHyphens w:val="0"/>
        <w:rPr>
          <w:rFonts w:cs="Arial"/>
          <w:szCs w:val="22"/>
          <w:lang w:eastAsia="en-US"/>
        </w:rPr>
      </w:pPr>
    </w:p>
    <w:p w14:paraId="418D9251" w14:textId="77777777" w:rsidR="00D77F27" w:rsidRPr="00CA495C" w:rsidRDefault="00D77F27" w:rsidP="003E0757">
      <w:pPr>
        <w:pStyle w:val="Pealkiri2"/>
        <w:numPr>
          <w:ilvl w:val="1"/>
          <w:numId w:val="3"/>
        </w:numPr>
        <w:spacing w:before="0" w:after="0"/>
        <w:rPr>
          <w:i w:val="0"/>
          <w:sz w:val="22"/>
          <w:szCs w:val="22"/>
        </w:rPr>
      </w:pPr>
      <w:bookmarkStart w:id="3" w:name="_Toc385935069"/>
      <w:bookmarkStart w:id="4" w:name="_Toc218603657"/>
      <w:r w:rsidRPr="00CA495C">
        <w:rPr>
          <w:i w:val="0"/>
          <w:sz w:val="22"/>
          <w:szCs w:val="22"/>
        </w:rPr>
        <w:t>Deta</w:t>
      </w:r>
      <w:r w:rsidR="00DB3360" w:rsidRPr="00CA495C">
        <w:rPr>
          <w:i w:val="0"/>
          <w:sz w:val="22"/>
          <w:szCs w:val="22"/>
        </w:rPr>
        <w:t>ilplaneeringu</w:t>
      </w:r>
      <w:r w:rsidR="00B34A4F" w:rsidRPr="00CA495C">
        <w:rPr>
          <w:i w:val="0"/>
          <w:sz w:val="22"/>
          <w:szCs w:val="22"/>
        </w:rPr>
        <w:t xml:space="preserve"> </w:t>
      </w:r>
      <w:r w:rsidRPr="00CA495C">
        <w:rPr>
          <w:i w:val="0"/>
          <w:sz w:val="22"/>
          <w:szCs w:val="22"/>
        </w:rPr>
        <w:t>koostamise lähtedokumendid</w:t>
      </w:r>
      <w:bookmarkEnd w:id="3"/>
      <w:bookmarkEnd w:id="4"/>
    </w:p>
    <w:p w14:paraId="6F330191" w14:textId="77777777" w:rsidR="003C0783" w:rsidRPr="00CA495C" w:rsidRDefault="00B34A4F" w:rsidP="00710CB5">
      <w:pPr>
        <w:numPr>
          <w:ilvl w:val="0"/>
          <w:numId w:val="2"/>
        </w:numPr>
        <w:suppressAutoHyphens w:val="0"/>
        <w:ind w:left="284" w:hanging="218"/>
        <w:rPr>
          <w:rFonts w:cs="Arial"/>
          <w:szCs w:val="22"/>
        </w:rPr>
      </w:pPr>
      <w:r w:rsidRPr="00CA495C">
        <w:rPr>
          <w:rFonts w:cs="Arial"/>
          <w:szCs w:val="22"/>
        </w:rPr>
        <w:t>Võru maakonnaplaneering</w:t>
      </w:r>
      <w:r w:rsidR="00710CB5" w:rsidRPr="00CA495C">
        <w:rPr>
          <w:rFonts w:cs="Arial"/>
          <w:szCs w:val="22"/>
        </w:rPr>
        <w:t xml:space="preserve"> 2030+, </w:t>
      </w:r>
      <w:r w:rsidR="003C0783" w:rsidRPr="00CA495C">
        <w:rPr>
          <w:rFonts w:cs="Arial"/>
          <w:szCs w:val="22"/>
        </w:rPr>
        <w:t>kehtestatud</w:t>
      </w:r>
      <w:r w:rsidRPr="00CA495C">
        <w:rPr>
          <w:rFonts w:cs="Arial"/>
          <w:szCs w:val="22"/>
        </w:rPr>
        <w:t xml:space="preserve"> 13.04</w:t>
      </w:r>
      <w:r w:rsidR="003C0783" w:rsidRPr="00CA495C">
        <w:rPr>
          <w:rFonts w:cs="Arial"/>
          <w:szCs w:val="22"/>
        </w:rPr>
        <w:t>.2018 Riigihalduse ministri käskkirjaga</w:t>
      </w:r>
      <w:r w:rsidRPr="00CA495C">
        <w:rPr>
          <w:rFonts w:cs="Arial"/>
          <w:szCs w:val="22"/>
        </w:rPr>
        <w:t xml:space="preserve"> nr</w:t>
      </w:r>
      <w:r w:rsidR="00FB7D3D" w:rsidRPr="00CA495C">
        <w:rPr>
          <w:rFonts w:cs="Arial"/>
          <w:szCs w:val="22"/>
        </w:rPr>
        <w:t xml:space="preserve"> </w:t>
      </w:r>
      <w:r w:rsidRPr="00CA495C">
        <w:rPr>
          <w:rFonts w:cs="Arial"/>
          <w:szCs w:val="22"/>
        </w:rPr>
        <w:t>1.1-4/81</w:t>
      </w:r>
      <w:r w:rsidR="003C0783" w:rsidRPr="00CA495C">
        <w:rPr>
          <w:rFonts w:cs="Arial"/>
          <w:szCs w:val="22"/>
        </w:rPr>
        <w:t>;</w:t>
      </w:r>
    </w:p>
    <w:p w14:paraId="12D01735" w14:textId="77777777" w:rsidR="003C0783" w:rsidRPr="00CA495C" w:rsidRDefault="00B34A4F" w:rsidP="003E0757">
      <w:pPr>
        <w:numPr>
          <w:ilvl w:val="0"/>
          <w:numId w:val="2"/>
        </w:numPr>
        <w:suppressAutoHyphens w:val="0"/>
        <w:ind w:left="284" w:hanging="218"/>
        <w:rPr>
          <w:rFonts w:cs="Arial"/>
          <w:szCs w:val="22"/>
        </w:rPr>
      </w:pPr>
      <w:r w:rsidRPr="00CA495C">
        <w:rPr>
          <w:rFonts w:cs="Arial"/>
          <w:szCs w:val="22"/>
        </w:rPr>
        <w:t>Haanja valla üldplaneering, kehtestatud 29.12.2011 Haanja Vallavolikogu määrus nr 19</w:t>
      </w:r>
      <w:r w:rsidR="002A58C0" w:rsidRPr="00CA495C">
        <w:rPr>
          <w:rFonts w:cs="Arial"/>
          <w:szCs w:val="22"/>
        </w:rPr>
        <w:t>;</w:t>
      </w:r>
    </w:p>
    <w:p w14:paraId="541705B9" w14:textId="77777777" w:rsidR="003C0783" w:rsidRPr="00CA495C" w:rsidRDefault="00B34A4F" w:rsidP="003E0757">
      <w:pPr>
        <w:numPr>
          <w:ilvl w:val="0"/>
          <w:numId w:val="2"/>
        </w:numPr>
        <w:suppressAutoHyphens w:val="0"/>
        <w:ind w:left="284" w:hanging="218"/>
        <w:rPr>
          <w:rFonts w:cs="Arial"/>
          <w:szCs w:val="22"/>
        </w:rPr>
      </w:pPr>
      <w:r w:rsidRPr="00CA495C">
        <w:rPr>
          <w:rFonts w:cs="Arial"/>
          <w:szCs w:val="22"/>
        </w:rPr>
        <w:t>Rõuge valla üldplaneering (koostatav), algatatud Rõuge Vallavolikogu 17.</w:t>
      </w:r>
      <w:r w:rsidR="003C0783" w:rsidRPr="00CA495C">
        <w:rPr>
          <w:rFonts w:cs="Arial"/>
          <w:szCs w:val="22"/>
        </w:rPr>
        <w:t>0</w:t>
      </w:r>
      <w:r w:rsidRPr="00CA495C">
        <w:rPr>
          <w:rFonts w:cs="Arial"/>
          <w:szCs w:val="22"/>
        </w:rPr>
        <w:t>4.2018 otsus</w:t>
      </w:r>
      <w:r w:rsidR="003C0783" w:rsidRPr="00CA495C">
        <w:rPr>
          <w:rFonts w:cs="Arial"/>
          <w:szCs w:val="22"/>
        </w:rPr>
        <w:t xml:space="preserve"> nr</w:t>
      </w:r>
      <w:r w:rsidRPr="00CA495C">
        <w:rPr>
          <w:rFonts w:cs="Arial"/>
          <w:szCs w:val="22"/>
        </w:rPr>
        <w:t xml:space="preserve"> 1-</w:t>
      </w:r>
      <w:r w:rsidR="003C0783" w:rsidRPr="00CA495C">
        <w:rPr>
          <w:rFonts w:cs="Arial"/>
          <w:szCs w:val="22"/>
        </w:rPr>
        <w:t>3</w:t>
      </w:r>
      <w:r w:rsidRPr="00CA495C">
        <w:rPr>
          <w:rFonts w:cs="Arial"/>
          <w:szCs w:val="22"/>
        </w:rPr>
        <w:t>/36</w:t>
      </w:r>
      <w:r w:rsidR="003C0783" w:rsidRPr="00CA495C">
        <w:rPr>
          <w:rFonts w:cs="Arial"/>
          <w:szCs w:val="22"/>
        </w:rPr>
        <w:t>;</w:t>
      </w:r>
    </w:p>
    <w:p w14:paraId="12437043" w14:textId="77777777" w:rsidR="004E0644" w:rsidRPr="00CA495C" w:rsidRDefault="00A87FEC" w:rsidP="003E0757">
      <w:pPr>
        <w:numPr>
          <w:ilvl w:val="0"/>
          <w:numId w:val="2"/>
        </w:numPr>
        <w:suppressAutoHyphens w:val="0"/>
        <w:ind w:left="284" w:right="-142" w:hanging="218"/>
        <w:rPr>
          <w:rFonts w:cs="Arial"/>
          <w:szCs w:val="22"/>
        </w:rPr>
      </w:pPr>
      <w:r w:rsidRPr="00CA495C">
        <w:rPr>
          <w:rFonts w:cs="Arial"/>
          <w:szCs w:val="22"/>
        </w:rPr>
        <w:t>Rõuge v</w:t>
      </w:r>
      <w:r w:rsidR="006F6C23" w:rsidRPr="00CA495C">
        <w:rPr>
          <w:rFonts w:cs="Arial"/>
          <w:szCs w:val="22"/>
        </w:rPr>
        <w:t>alla</w:t>
      </w:r>
      <w:r w:rsidR="0075322B" w:rsidRPr="00CA495C">
        <w:rPr>
          <w:rFonts w:cs="Arial"/>
          <w:szCs w:val="22"/>
        </w:rPr>
        <w:t xml:space="preserve"> </w:t>
      </w:r>
      <w:r w:rsidR="00BA3B34" w:rsidRPr="00CA495C">
        <w:rPr>
          <w:rFonts w:cs="Arial"/>
          <w:szCs w:val="22"/>
        </w:rPr>
        <w:t>jäätmehoolduseeskiri</w:t>
      </w:r>
      <w:r w:rsidRPr="00CA495C">
        <w:rPr>
          <w:rFonts w:cs="Arial"/>
          <w:szCs w:val="22"/>
        </w:rPr>
        <w:t xml:space="preserve">, Rõuge vallavolikogu </w:t>
      </w:r>
      <w:r w:rsidR="00291690">
        <w:rPr>
          <w:rFonts w:cs="Arial"/>
          <w:szCs w:val="22"/>
        </w:rPr>
        <w:t>15</w:t>
      </w:r>
      <w:r w:rsidRPr="00CA495C">
        <w:rPr>
          <w:rFonts w:cs="Arial"/>
          <w:szCs w:val="22"/>
        </w:rPr>
        <w:t>.03.2022 määrus nr 6</w:t>
      </w:r>
      <w:r w:rsidR="003C0783" w:rsidRPr="00CA495C">
        <w:rPr>
          <w:rFonts w:cs="Arial"/>
          <w:szCs w:val="22"/>
        </w:rPr>
        <w:t>;</w:t>
      </w:r>
    </w:p>
    <w:p w14:paraId="40367CF4" w14:textId="77777777" w:rsidR="00724BA1" w:rsidRPr="00CA495C" w:rsidRDefault="00724BA1" w:rsidP="003E0757">
      <w:pPr>
        <w:numPr>
          <w:ilvl w:val="0"/>
          <w:numId w:val="2"/>
        </w:numPr>
        <w:suppressAutoHyphens w:val="0"/>
        <w:ind w:left="284" w:hanging="218"/>
        <w:rPr>
          <w:rFonts w:cs="Arial"/>
          <w:szCs w:val="22"/>
        </w:rPr>
      </w:pPr>
      <w:r w:rsidRPr="00CA495C">
        <w:rPr>
          <w:rFonts w:cs="Arial"/>
          <w:szCs w:val="22"/>
        </w:rPr>
        <w:t xml:space="preserve">siseministri </w:t>
      </w:r>
      <w:r w:rsidR="002A58C0" w:rsidRPr="00CA495C">
        <w:rPr>
          <w:rFonts w:cs="Arial"/>
          <w:szCs w:val="22"/>
        </w:rPr>
        <w:t>30</w:t>
      </w:r>
      <w:r w:rsidRPr="00CA495C">
        <w:rPr>
          <w:rFonts w:cs="Arial"/>
          <w:szCs w:val="22"/>
        </w:rPr>
        <w:t>.</w:t>
      </w:r>
      <w:r w:rsidR="00DF256E" w:rsidRPr="00CA495C">
        <w:rPr>
          <w:rFonts w:cs="Arial"/>
          <w:szCs w:val="22"/>
        </w:rPr>
        <w:t>03.</w:t>
      </w:r>
      <w:r w:rsidRPr="00CA495C">
        <w:rPr>
          <w:rFonts w:cs="Arial"/>
          <w:szCs w:val="22"/>
        </w:rPr>
        <w:t>201</w:t>
      </w:r>
      <w:r w:rsidR="002A58C0" w:rsidRPr="00CA495C">
        <w:rPr>
          <w:rFonts w:cs="Arial"/>
          <w:szCs w:val="22"/>
        </w:rPr>
        <w:t>7</w:t>
      </w:r>
      <w:r w:rsidRPr="00CA495C">
        <w:rPr>
          <w:rFonts w:cs="Arial"/>
          <w:szCs w:val="22"/>
        </w:rPr>
        <w:t xml:space="preserve"> määrus nr 17 „Ehitisele esitatavad tuleohutusnõuded”;</w:t>
      </w:r>
    </w:p>
    <w:p w14:paraId="0564627A" w14:textId="77777777" w:rsidR="00BA0F9E" w:rsidRPr="00CA495C" w:rsidRDefault="00BA0F9E" w:rsidP="003E0757">
      <w:pPr>
        <w:numPr>
          <w:ilvl w:val="0"/>
          <w:numId w:val="2"/>
        </w:numPr>
        <w:suppressAutoHyphens w:val="0"/>
        <w:ind w:left="284" w:hanging="218"/>
        <w:rPr>
          <w:rFonts w:cs="Arial"/>
          <w:szCs w:val="22"/>
        </w:rPr>
      </w:pPr>
      <w:r w:rsidRPr="00CA495C">
        <w:rPr>
          <w:rFonts w:cs="Arial"/>
          <w:szCs w:val="22"/>
        </w:rPr>
        <w:t>siseministri</w:t>
      </w:r>
      <w:r w:rsidR="00DF256E" w:rsidRPr="00CA495C">
        <w:rPr>
          <w:rFonts w:cs="Arial"/>
          <w:szCs w:val="22"/>
        </w:rPr>
        <w:t> </w:t>
      </w:r>
      <w:r w:rsidRPr="00CA495C">
        <w:rPr>
          <w:rFonts w:cs="Arial"/>
          <w:szCs w:val="22"/>
        </w:rPr>
        <w:t>18.</w:t>
      </w:r>
      <w:r w:rsidR="00DF256E" w:rsidRPr="00CA495C">
        <w:rPr>
          <w:rFonts w:cs="Arial"/>
          <w:szCs w:val="22"/>
        </w:rPr>
        <w:t>02.</w:t>
      </w:r>
      <w:r w:rsidRPr="00CA495C">
        <w:rPr>
          <w:rFonts w:cs="Arial"/>
          <w:szCs w:val="22"/>
        </w:rPr>
        <w:t>2021</w:t>
      </w:r>
      <w:r w:rsidR="00DF256E" w:rsidRPr="00CA495C">
        <w:rPr>
          <w:rFonts w:cs="Arial"/>
          <w:szCs w:val="22"/>
        </w:rPr>
        <w:t> </w:t>
      </w:r>
      <w:r w:rsidRPr="00CA495C">
        <w:rPr>
          <w:rFonts w:cs="Arial"/>
          <w:szCs w:val="22"/>
        </w:rPr>
        <w:t>määrus</w:t>
      </w:r>
      <w:r w:rsidR="00DF256E" w:rsidRPr="00CA495C">
        <w:rPr>
          <w:rFonts w:cs="Arial"/>
          <w:szCs w:val="22"/>
        </w:rPr>
        <w:t> </w:t>
      </w:r>
      <w:r w:rsidRPr="00CA495C">
        <w:rPr>
          <w:rFonts w:cs="Arial"/>
          <w:szCs w:val="22"/>
        </w:rPr>
        <w:t>nr</w:t>
      </w:r>
      <w:r w:rsidR="00DF256E" w:rsidRPr="00CA495C">
        <w:rPr>
          <w:rFonts w:cs="Arial"/>
          <w:szCs w:val="22"/>
        </w:rPr>
        <w:t> </w:t>
      </w:r>
      <w:r w:rsidRPr="00CA495C">
        <w:rPr>
          <w:rFonts w:cs="Arial"/>
          <w:szCs w:val="22"/>
        </w:rPr>
        <w:t>10</w:t>
      </w:r>
      <w:r w:rsidR="00DF256E" w:rsidRPr="00CA495C">
        <w:rPr>
          <w:rFonts w:cs="Arial"/>
          <w:szCs w:val="22"/>
        </w:rPr>
        <w:t> </w:t>
      </w:r>
      <w:r w:rsidRPr="00CA495C">
        <w:rPr>
          <w:rFonts w:cs="Arial"/>
          <w:szCs w:val="22"/>
        </w:rPr>
        <w:t>„Veevõtukoha rajamise, katsetamise, kasutamise, korrashoiu, tähistamise ja teabevahetus</w:t>
      </w:r>
      <w:r w:rsidR="003C0783" w:rsidRPr="00CA495C">
        <w:rPr>
          <w:rFonts w:cs="Arial"/>
          <w:szCs w:val="22"/>
        </w:rPr>
        <w:t>e nõuded, tingimused ning kord”;</w:t>
      </w:r>
    </w:p>
    <w:p w14:paraId="7722A0E2" w14:textId="77777777" w:rsidR="00724BA1" w:rsidRPr="00CA495C" w:rsidRDefault="00724BA1" w:rsidP="003E0757">
      <w:pPr>
        <w:numPr>
          <w:ilvl w:val="0"/>
          <w:numId w:val="2"/>
        </w:numPr>
        <w:suppressAutoHyphens w:val="0"/>
        <w:ind w:left="284" w:hanging="218"/>
        <w:rPr>
          <w:rFonts w:cs="Arial"/>
          <w:szCs w:val="22"/>
        </w:rPr>
      </w:pPr>
      <w:r w:rsidRPr="00CA495C">
        <w:rPr>
          <w:rFonts w:cs="Arial"/>
          <w:szCs w:val="22"/>
        </w:rPr>
        <w:t>Eesti standard EVS 843:2016„Linnatänavad”;</w:t>
      </w:r>
    </w:p>
    <w:p w14:paraId="0682F1A5" w14:textId="77777777" w:rsidR="00724BA1" w:rsidRPr="00CA495C" w:rsidRDefault="00724BA1" w:rsidP="003E0757">
      <w:pPr>
        <w:numPr>
          <w:ilvl w:val="0"/>
          <w:numId w:val="2"/>
        </w:numPr>
        <w:suppressAutoHyphens w:val="0"/>
        <w:ind w:left="284" w:hanging="218"/>
        <w:rPr>
          <w:rFonts w:cs="Arial"/>
          <w:szCs w:val="22"/>
        </w:rPr>
      </w:pPr>
      <w:r w:rsidRPr="00CA495C">
        <w:rPr>
          <w:rFonts w:cs="Arial"/>
          <w:szCs w:val="22"/>
        </w:rPr>
        <w:t>Eesti standard EVS 809-1:2002 „Kuritegevuse ennetamine, Linnaplaneerimine ja arhitektuur. Osa</w:t>
      </w:r>
      <w:r w:rsidR="00FF6766" w:rsidRPr="00CA495C">
        <w:rPr>
          <w:rFonts w:cs="Arial"/>
          <w:szCs w:val="22"/>
        </w:rPr>
        <w:t> </w:t>
      </w:r>
      <w:r w:rsidRPr="00CA495C">
        <w:rPr>
          <w:rFonts w:cs="Arial"/>
          <w:szCs w:val="22"/>
        </w:rPr>
        <w:t>1: Linnaplaneerimine”;</w:t>
      </w:r>
    </w:p>
    <w:p w14:paraId="687CFE03" w14:textId="77777777" w:rsidR="005B5A4B" w:rsidRPr="00CA495C" w:rsidRDefault="00351629" w:rsidP="003E0757">
      <w:pPr>
        <w:numPr>
          <w:ilvl w:val="0"/>
          <w:numId w:val="2"/>
        </w:numPr>
        <w:suppressAutoHyphens w:val="0"/>
        <w:ind w:left="284" w:hanging="218"/>
        <w:rPr>
          <w:rFonts w:cs="Arial"/>
          <w:szCs w:val="22"/>
        </w:rPr>
      </w:pPr>
      <w:r w:rsidRPr="00CA495C">
        <w:rPr>
          <w:rFonts w:cs="Arial"/>
          <w:szCs w:val="22"/>
        </w:rPr>
        <w:t>Eesti standard EVS</w:t>
      </w:r>
      <w:r w:rsidR="004A5155" w:rsidRPr="00CA495C">
        <w:rPr>
          <w:rFonts w:cs="Arial"/>
          <w:szCs w:val="22"/>
        </w:rPr>
        <w:t>-EN 17037:2019+A1:2021 „Päevavalgus hoonetes</w:t>
      </w:r>
      <w:r w:rsidR="00F20A32" w:rsidRPr="00CA495C">
        <w:rPr>
          <w:rFonts w:cs="Arial"/>
          <w:szCs w:val="22"/>
        </w:rPr>
        <w:t>”;</w:t>
      </w:r>
    </w:p>
    <w:p w14:paraId="1E29A656" w14:textId="77777777" w:rsidR="003D0373" w:rsidRPr="00CA495C" w:rsidRDefault="003D0373" w:rsidP="003E0757">
      <w:pPr>
        <w:numPr>
          <w:ilvl w:val="0"/>
          <w:numId w:val="2"/>
        </w:numPr>
        <w:suppressAutoHyphens w:val="0"/>
        <w:ind w:left="284" w:hanging="218"/>
        <w:rPr>
          <w:rFonts w:cs="Arial"/>
          <w:szCs w:val="22"/>
        </w:rPr>
      </w:pPr>
      <w:r w:rsidRPr="00CA495C">
        <w:rPr>
          <w:rFonts w:cs="Arial"/>
          <w:szCs w:val="22"/>
        </w:rPr>
        <w:t>Eesti standard EVS 842:2003 „Ehitiste heliisolatsiooninõuded. Kaitse müra eest”</w:t>
      </w:r>
      <w:r w:rsidR="002A58C0" w:rsidRPr="00CA495C">
        <w:rPr>
          <w:rFonts w:cs="Arial"/>
          <w:szCs w:val="22"/>
        </w:rPr>
        <w:t>;</w:t>
      </w:r>
    </w:p>
    <w:p w14:paraId="3EDF04A3" w14:textId="77777777" w:rsidR="00AC14C7" w:rsidRPr="00CA495C" w:rsidRDefault="00AC14C7" w:rsidP="003E0757">
      <w:pPr>
        <w:numPr>
          <w:ilvl w:val="0"/>
          <w:numId w:val="2"/>
        </w:numPr>
        <w:suppressAutoHyphens w:val="0"/>
        <w:ind w:left="284" w:hanging="218"/>
        <w:rPr>
          <w:rFonts w:cs="Arial"/>
          <w:szCs w:val="22"/>
        </w:rPr>
      </w:pPr>
      <w:r w:rsidRPr="00CA495C">
        <w:rPr>
          <w:rFonts w:cs="Arial"/>
          <w:szCs w:val="22"/>
        </w:rPr>
        <w:t>Eesti</w:t>
      </w:r>
      <w:r w:rsidR="00FB7D3D" w:rsidRPr="00CA495C">
        <w:rPr>
          <w:rFonts w:cs="Arial"/>
          <w:szCs w:val="22"/>
        </w:rPr>
        <w:t> </w:t>
      </w:r>
      <w:r w:rsidRPr="00CA495C">
        <w:rPr>
          <w:rFonts w:cs="Arial"/>
          <w:szCs w:val="22"/>
        </w:rPr>
        <w:t>standard</w:t>
      </w:r>
      <w:r w:rsidR="00FB7D3D" w:rsidRPr="00CA495C">
        <w:rPr>
          <w:rFonts w:cs="Arial"/>
          <w:szCs w:val="22"/>
        </w:rPr>
        <w:t> </w:t>
      </w:r>
      <w:r w:rsidRPr="00CA495C">
        <w:rPr>
          <w:rFonts w:cs="Arial"/>
          <w:szCs w:val="22"/>
        </w:rPr>
        <w:t>EVS</w:t>
      </w:r>
      <w:r w:rsidR="00FB7D3D" w:rsidRPr="00CA495C">
        <w:rPr>
          <w:rFonts w:cs="Arial"/>
          <w:szCs w:val="22"/>
        </w:rPr>
        <w:t> </w:t>
      </w:r>
      <w:r w:rsidRPr="00CA495C">
        <w:rPr>
          <w:rFonts w:cs="Arial"/>
          <w:szCs w:val="22"/>
        </w:rPr>
        <w:t>840:20</w:t>
      </w:r>
      <w:r w:rsidR="00B357DB" w:rsidRPr="00CA495C">
        <w:rPr>
          <w:rFonts w:cs="Arial"/>
          <w:szCs w:val="22"/>
        </w:rPr>
        <w:t>23</w:t>
      </w:r>
      <w:r w:rsidRPr="00CA495C">
        <w:rPr>
          <w:rFonts w:cs="Arial"/>
          <w:szCs w:val="22"/>
        </w:rPr>
        <w:t xml:space="preserve"> „Juhised radoonikaitse meetmete kasutamiseks uutes ja olemas</w:t>
      </w:r>
      <w:r w:rsidR="00FB7D3D" w:rsidRPr="00CA495C">
        <w:rPr>
          <w:rFonts w:cs="Arial"/>
          <w:szCs w:val="22"/>
        </w:rPr>
        <w:t xml:space="preserve">- </w:t>
      </w:r>
      <w:r w:rsidRPr="00CA495C">
        <w:rPr>
          <w:rFonts w:cs="Arial"/>
          <w:szCs w:val="22"/>
        </w:rPr>
        <w:t>olevates hoonetes”</w:t>
      </w:r>
      <w:r w:rsidR="00351629" w:rsidRPr="00CA495C">
        <w:rPr>
          <w:rFonts w:cs="Arial"/>
          <w:szCs w:val="22"/>
        </w:rPr>
        <w:t>;</w:t>
      </w:r>
    </w:p>
    <w:p w14:paraId="0CC1C16D" w14:textId="77777777" w:rsidR="008B614D" w:rsidRPr="00CA495C" w:rsidRDefault="005D36BE" w:rsidP="003E0757">
      <w:pPr>
        <w:numPr>
          <w:ilvl w:val="0"/>
          <w:numId w:val="2"/>
        </w:numPr>
        <w:suppressAutoHyphens w:val="0"/>
        <w:ind w:left="284" w:hanging="218"/>
        <w:rPr>
          <w:rFonts w:cs="Arial"/>
          <w:szCs w:val="22"/>
        </w:rPr>
      </w:pPr>
      <w:r w:rsidRPr="00CA495C">
        <w:rPr>
          <w:rFonts w:cs="Arial"/>
          <w:szCs w:val="22"/>
        </w:rPr>
        <w:t>m</w:t>
      </w:r>
      <w:r w:rsidR="00D77F27" w:rsidRPr="00CA495C">
        <w:rPr>
          <w:rFonts w:cs="Arial"/>
          <w:szCs w:val="22"/>
        </w:rPr>
        <w:t>uud õigusaktid, standardid ja projekteerimisnormid</w:t>
      </w:r>
      <w:r w:rsidR="00E422C6" w:rsidRPr="00CA495C">
        <w:rPr>
          <w:rFonts w:cs="Arial"/>
          <w:szCs w:val="22"/>
        </w:rPr>
        <w:t>.</w:t>
      </w:r>
    </w:p>
    <w:p w14:paraId="00262EC5" w14:textId="77777777" w:rsidR="003B554E" w:rsidRPr="00CA495C" w:rsidRDefault="003B554E" w:rsidP="003E0757">
      <w:pPr>
        <w:rPr>
          <w:rFonts w:cs="Arial"/>
          <w:szCs w:val="22"/>
        </w:rPr>
      </w:pPr>
    </w:p>
    <w:p w14:paraId="53DCE992" w14:textId="77777777" w:rsidR="003B554E" w:rsidRPr="00CA495C" w:rsidRDefault="003B554E" w:rsidP="003E0757">
      <w:pPr>
        <w:pStyle w:val="Pealkiri2"/>
        <w:numPr>
          <w:ilvl w:val="1"/>
          <w:numId w:val="3"/>
        </w:numPr>
        <w:spacing w:before="0" w:after="0"/>
        <w:rPr>
          <w:i w:val="0"/>
          <w:sz w:val="22"/>
          <w:szCs w:val="22"/>
        </w:rPr>
      </w:pPr>
      <w:bookmarkStart w:id="5" w:name="_Toc499209018"/>
      <w:bookmarkStart w:id="6" w:name="_Toc218603658"/>
      <w:r w:rsidRPr="00CA495C">
        <w:rPr>
          <w:i w:val="0"/>
          <w:sz w:val="22"/>
          <w:szCs w:val="22"/>
        </w:rPr>
        <w:t>Koostatud uuringud</w:t>
      </w:r>
      <w:bookmarkEnd w:id="5"/>
      <w:bookmarkEnd w:id="6"/>
    </w:p>
    <w:p w14:paraId="5CF9741C" w14:textId="77777777" w:rsidR="003B554E" w:rsidRPr="00CA495C" w:rsidRDefault="00A772EF" w:rsidP="003E0757">
      <w:pPr>
        <w:numPr>
          <w:ilvl w:val="0"/>
          <w:numId w:val="2"/>
        </w:numPr>
        <w:suppressAutoHyphens w:val="0"/>
        <w:ind w:left="284" w:hanging="218"/>
        <w:rPr>
          <w:rFonts w:cs="Arial"/>
          <w:szCs w:val="22"/>
        </w:rPr>
      </w:pPr>
      <w:r w:rsidRPr="00CA495C">
        <w:rPr>
          <w:rFonts w:cs="Arial"/>
          <w:szCs w:val="22"/>
        </w:rPr>
        <w:t>g</w:t>
      </w:r>
      <w:r w:rsidR="0067207B" w:rsidRPr="00CA495C">
        <w:rPr>
          <w:rFonts w:cs="Arial"/>
          <w:szCs w:val="22"/>
        </w:rPr>
        <w:t>eodeetilise alus</w:t>
      </w:r>
      <w:r w:rsidR="003B554E" w:rsidRPr="00CA495C">
        <w:rPr>
          <w:rFonts w:cs="Arial"/>
          <w:szCs w:val="22"/>
        </w:rPr>
        <w:t>plaan</w:t>
      </w:r>
      <w:r w:rsidRPr="00CA495C">
        <w:rPr>
          <w:rFonts w:cs="Arial"/>
          <w:szCs w:val="22"/>
        </w:rPr>
        <w:t>i</w:t>
      </w:r>
      <w:r w:rsidR="0067207B" w:rsidRPr="00CA495C">
        <w:rPr>
          <w:rFonts w:cs="Arial"/>
          <w:szCs w:val="22"/>
        </w:rPr>
        <w:t xml:space="preserve"> </w:t>
      </w:r>
      <w:r w:rsidRPr="00CA495C">
        <w:rPr>
          <w:rFonts w:cs="Arial"/>
          <w:szCs w:val="22"/>
        </w:rPr>
        <w:t>koostas osaühing Maamõõdu ja Arhitektuuribüroo, nov. 2020/sept. 2025, töö nr 072/25</w:t>
      </w:r>
      <w:r w:rsidR="002A58C0" w:rsidRPr="00CA495C">
        <w:rPr>
          <w:rFonts w:cs="Arial"/>
          <w:szCs w:val="22"/>
        </w:rPr>
        <w:t>.</w:t>
      </w:r>
    </w:p>
    <w:p w14:paraId="68E837E0" w14:textId="77777777" w:rsidR="00227417" w:rsidRPr="00CA495C" w:rsidRDefault="00227417" w:rsidP="003E0757">
      <w:pPr>
        <w:suppressAutoHyphens w:val="0"/>
        <w:jc w:val="left"/>
        <w:rPr>
          <w:rFonts w:cs="Arial"/>
          <w:szCs w:val="22"/>
        </w:rPr>
      </w:pPr>
    </w:p>
    <w:p w14:paraId="2FB4872F" w14:textId="77777777" w:rsidR="006077D6" w:rsidRPr="00CA495C" w:rsidRDefault="006077D6" w:rsidP="003E0757">
      <w:pPr>
        <w:suppressAutoHyphens w:val="0"/>
        <w:jc w:val="left"/>
        <w:rPr>
          <w:rFonts w:cs="Arial"/>
          <w:szCs w:val="22"/>
        </w:rPr>
      </w:pPr>
    </w:p>
    <w:p w14:paraId="3BB2E4C0" w14:textId="77777777" w:rsidR="003B554E" w:rsidRPr="00CA495C" w:rsidRDefault="003B554E" w:rsidP="0063137A">
      <w:pPr>
        <w:pStyle w:val="Pealkiri1"/>
      </w:pPr>
      <w:bookmarkStart w:id="7" w:name="_Toc499209019"/>
      <w:bookmarkStart w:id="8" w:name="_Toc218603659"/>
      <w:r w:rsidRPr="00CA495C">
        <w:t>KOOSTAMISE ÜLESANNE</w:t>
      </w:r>
      <w:bookmarkEnd w:id="7"/>
      <w:bookmarkEnd w:id="8"/>
    </w:p>
    <w:p w14:paraId="58FE68F3" w14:textId="77777777" w:rsidR="00FB7D3D" w:rsidRPr="00CA495C" w:rsidRDefault="00FB7D3D" w:rsidP="003E0757">
      <w:pPr>
        <w:rPr>
          <w:rFonts w:cs="Arial"/>
          <w:szCs w:val="22"/>
        </w:rPr>
      </w:pPr>
    </w:p>
    <w:p w14:paraId="330D0BE5" w14:textId="77777777" w:rsidR="00603382" w:rsidRPr="00CA495C" w:rsidRDefault="005A1929" w:rsidP="003E0757">
      <w:pPr>
        <w:rPr>
          <w:rFonts w:cs="Arial"/>
          <w:szCs w:val="22"/>
        </w:rPr>
      </w:pPr>
      <w:r w:rsidRPr="00CA495C">
        <w:rPr>
          <w:rFonts w:cs="Arial"/>
          <w:szCs w:val="22"/>
        </w:rPr>
        <w:t>Detailplaneeringu koostamise eesmärk on pereelamute, majutusmajade ja neid teenindavate ehitiste kavandamine planeeringualale.</w:t>
      </w:r>
      <w:r w:rsidR="00FE0BD6" w:rsidRPr="00CA495C">
        <w:rPr>
          <w:rFonts w:cs="Arial"/>
          <w:szCs w:val="22"/>
        </w:rPr>
        <w:t xml:space="preserve"> Detailplaneeringuga lahendatakse planeeringuala kruntimine, määratakse ehitusõigused, selgitatakse välja hoonete toimimiseks vajalike tehnovõrkude ja -rajatiste ning avalikule teele juurdepääsude võimalikud asukohad, seatakse ehitistele arhitektuurilised nõuded, kruntidele haljastuse ja heakorrastuse põhimõtted ning määratakse nõuded keskkonnatingimuste täitmiseks. </w:t>
      </w:r>
      <w:r w:rsidRPr="00CA495C">
        <w:rPr>
          <w:rFonts w:cs="Arial"/>
          <w:szCs w:val="22"/>
        </w:rPr>
        <w:t>Planeeringuala suurus on 11,</w:t>
      </w:r>
      <w:r w:rsidR="00652E71" w:rsidRPr="00CA495C">
        <w:rPr>
          <w:rFonts w:cs="Arial"/>
          <w:szCs w:val="22"/>
        </w:rPr>
        <w:t>54</w:t>
      </w:r>
      <w:r w:rsidRPr="00CA495C">
        <w:rPr>
          <w:rFonts w:cs="Arial"/>
          <w:szCs w:val="22"/>
        </w:rPr>
        <w:t xml:space="preserve"> hektarit.</w:t>
      </w:r>
    </w:p>
    <w:p w14:paraId="168E0CF6" w14:textId="77777777" w:rsidR="00BA0F9E" w:rsidRPr="00CA495C" w:rsidRDefault="00BA0F9E" w:rsidP="003E0757">
      <w:pPr>
        <w:rPr>
          <w:rFonts w:cs="Arial"/>
          <w:szCs w:val="22"/>
        </w:rPr>
      </w:pPr>
    </w:p>
    <w:p w14:paraId="6293F8C1" w14:textId="77777777" w:rsidR="00FB7D3D" w:rsidRPr="00CA495C" w:rsidRDefault="00FB7D3D" w:rsidP="003E0757">
      <w:pPr>
        <w:rPr>
          <w:rFonts w:cs="Arial"/>
          <w:szCs w:val="22"/>
        </w:rPr>
      </w:pPr>
    </w:p>
    <w:p w14:paraId="61BAF793" w14:textId="77777777" w:rsidR="000A5867" w:rsidRPr="00CA495C" w:rsidRDefault="000A5867" w:rsidP="0063137A">
      <w:pPr>
        <w:pStyle w:val="Pealkiri1"/>
      </w:pPr>
      <w:bookmarkStart w:id="9" w:name="_Toc218603660"/>
      <w:r w:rsidRPr="00CA495C">
        <w:t>OLEMASOLEV OLUKORD</w:t>
      </w:r>
      <w:bookmarkEnd w:id="9"/>
    </w:p>
    <w:p w14:paraId="5CB8BF15" w14:textId="77777777" w:rsidR="00BA0F9E" w:rsidRPr="00CA495C" w:rsidRDefault="00BA0F9E" w:rsidP="003E0757">
      <w:pPr>
        <w:rPr>
          <w:rFonts w:cs="Arial"/>
          <w:szCs w:val="22"/>
        </w:rPr>
      </w:pPr>
      <w:bookmarkStart w:id="10" w:name="_Toc499209021"/>
    </w:p>
    <w:p w14:paraId="36876C0F" w14:textId="77777777" w:rsidR="00132D8F" w:rsidRPr="00CA495C" w:rsidRDefault="00132D8F" w:rsidP="003E0757">
      <w:pPr>
        <w:pStyle w:val="Pealkiri2"/>
        <w:numPr>
          <w:ilvl w:val="1"/>
          <w:numId w:val="9"/>
        </w:numPr>
        <w:spacing w:before="0" w:after="0"/>
        <w:rPr>
          <w:i w:val="0"/>
          <w:sz w:val="22"/>
          <w:szCs w:val="22"/>
        </w:rPr>
      </w:pPr>
      <w:bookmarkStart w:id="11" w:name="_Toc218603661"/>
      <w:r w:rsidRPr="00CA495C">
        <w:rPr>
          <w:i w:val="0"/>
          <w:sz w:val="22"/>
          <w:szCs w:val="22"/>
        </w:rPr>
        <w:t>Krundijaotus planeeritaval alal</w:t>
      </w:r>
      <w:bookmarkEnd w:id="10"/>
      <w:bookmarkEnd w:id="11"/>
    </w:p>
    <w:p w14:paraId="044956B7" w14:textId="77777777" w:rsidR="002F7D87" w:rsidRPr="00CA495C" w:rsidRDefault="00132D8F" w:rsidP="003E0757">
      <w:pPr>
        <w:rPr>
          <w:rFonts w:cs="Arial"/>
          <w:szCs w:val="22"/>
        </w:rPr>
      </w:pPr>
      <w:r w:rsidRPr="00CA495C">
        <w:rPr>
          <w:rFonts w:cs="Arial"/>
          <w:szCs w:val="22"/>
        </w:rPr>
        <w:t>Planeeritav maa-ala koosneb</w:t>
      </w:r>
      <w:r w:rsidR="002F7D87" w:rsidRPr="00CA495C">
        <w:rPr>
          <w:rFonts w:cs="Arial"/>
          <w:szCs w:val="22"/>
        </w:rPr>
        <w:t>:</w:t>
      </w:r>
    </w:p>
    <w:p w14:paraId="0C90671A" w14:textId="77777777" w:rsidR="00F03160" w:rsidRPr="00CA495C" w:rsidRDefault="00100D29" w:rsidP="003E0757">
      <w:pPr>
        <w:rPr>
          <w:rFonts w:cs="Arial"/>
          <w:szCs w:val="22"/>
        </w:rPr>
      </w:pPr>
      <w:r w:rsidRPr="00CA495C">
        <w:rPr>
          <w:rFonts w:cs="Arial"/>
          <w:szCs w:val="22"/>
        </w:rPr>
        <w:t>kinnistu</w:t>
      </w:r>
      <w:r w:rsidR="00132D8F" w:rsidRPr="00CA495C">
        <w:rPr>
          <w:rFonts w:cs="Arial"/>
          <w:szCs w:val="22"/>
        </w:rPr>
        <w:t xml:space="preserve"> </w:t>
      </w:r>
      <w:r w:rsidR="00BF76B2" w:rsidRPr="00CA495C">
        <w:rPr>
          <w:rFonts w:cs="Arial"/>
          <w:szCs w:val="22"/>
        </w:rPr>
        <w:t>Harakmäe</w:t>
      </w:r>
      <w:r w:rsidR="00FB2145" w:rsidRPr="00CA495C">
        <w:rPr>
          <w:rFonts w:cs="Arial"/>
          <w:szCs w:val="22"/>
        </w:rPr>
        <w:t xml:space="preserve"> </w:t>
      </w:r>
      <w:r w:rsidR="00F03160" w:rsidRPr="00CA495C">
        <w:rPr>
          <w:rFonts w:cs="Arial"/>
          <w:szCs w:val="22"/>
        </w:rPr>
        <w:t>(katastriüksuse tunnus</w:t>
      </w:r>
      <w:r w:rsidR="00CB3B07" w:rsidRPr="00CA495C">
        <w:rPr>
          <w:rFonts w:cs="Arial"/>
          <w:szCs w:val="22"/>
        </w:rPr>
        <w:t xml:space="preserve"> 18101:001:2110</w:t>
      </w:r>
      <w:r w:rsidR="00F03160" w:rsidRPr="00CA495C">
        <w:rPr>
          <w:rFonts w:cs="Arial"/>
          <w:szCs w:val="22"/>
        </w:rPr>
        <w:t>)</w:t>
      </w:r>
      <w:r w:rsidR="00132D8F" w:rsidRPr="00CA495C">
        <w:rPr>
          <w:rFonts w:cs="Arial"/>
          <w:szCs w:val="22"/>
        </w:rPr>
        <w:t xml:space="preserve">, suurusega </w:t>
      </w:r>
      <w:r w:rsidR="00BF76B2" w:rsidRPr="00CA495C">
        <w:rPr>
          <w:rFonts w:cs="Arial"/>
          <w:szCs w:val="22"/>
        </w:rPr>
        <w:t>90424</w:t>
      </w:r>
      <w:r w:rsidR="00BA0F9E" w:rsidRPr="00CA495C">
        <w:rPr>
          <w:rFonts w:cs="Arial"/>
          <w:szCs w:val="22"/>
        </w:rPr>
        <w:t xml:space="preserve"> </w:t>
      </w:r>
      <w:r w:rsidR="00132D8F" w:rsidRPr="00CA495C">
        <w:rPr>
          <w:rFonts w:cs="Arial"/>
          <w:szCs w:val="22"/>
        </w:rPr>
        <w:t>m²</w:t>
      </w:r>
      <w:r w:rsidR="00F03160" w:rsidRPr="00CA495C">
        <w:rPr>
          <w:rFonts w:cs="Arial"/>
          <w:szCs w:val="22"/>
        </w:rPr>
        <w:t>;</w:t>
      </w:r>
    </w:p>
    <w:p w14:paraId="1AD001E7" w14:textId="77777777" w:rsidR="00F03160" w:rsidRPr="00CA495C" w:rsidRDefault="00F03160" w:rsidP="003E0757">
      <w:pPr>
        <w:rPr>
          <w:rFonts w:cs="Arial"/>
          <w:szCs w:val="22"/>
        </w:rPr>
      </w:pPr>
      <w:r w:rsidRPr="00CA495C">
        <w:rPr>
          <w:rFonts w:cs="Arial"/>
          <w:szCs w:val="22"/>
        </w:rPr>
        <w:t xml:space="preserve">kinnistu </w:t>
      </w:r>
      <w:r w:rsidR="00BF76B2" w:rsidRPr="00CA495C">
        <w:rPr>
          <w:rFonts w:cs="Arial"/>
          <w:szCs w:val="22"/>
        </w:rPr>
        <w:t>Spordibaasi</w:t>
      </w:r>
      <w:r w:rsidR="00FB2145" w:rsidRPr="00CA495C">
        <w:rPr>
          <w:rFonts w:cs="Arial"/>
          <w:szCs w:val="22"/>
        </w:rPr>
        <w:t xml:space="preserve"> </w:t>
      </w:r>
      <w:r w:rsidRPr="00CA495C">
        <w:rPr>
          <w:rFonts w:cs="Arial"/>
          <w:szCs w:val="22"/>
        </w:rPr>
        <w:t>(kata</w:t>
      </w:r>
      <w:r w:rsidR="00CB3B07" w:rsidRPr="00CA495C">
        <w:rPr>
          <w:rFonts w:cs="Arial"/>
          <w:szCs w:val="22"/>
        </w:rPr>
        <w:t>striüksuse tunnus 18101:001:2790</w:t>
      </w:r>
      <w:r w:rsidR="00BF76B2" w:rsidRPr="00CA495C">
        <w:rPr>
          <w:rFonts w:cs="Arial"/>
          <w:szCs w:val="22"/>
        </w:rPr>
        <w:t>), suurusega 1298</w:t>
      </w:r>
      <w:r w:rsidR="00BA0F9E" w:rsidRPr="00CA495C">
        <w:rPr>
          <w:rFonts w:cs="Arial"/>
          <w:szCs w:val="22"/>
        </w:rPr>
        <w:t xml:space="preserve"> </w:t>
      </w:r>
      <w:r w:rsidRPr="00CA495C">
        <w:rPr>
          <w:rFonts w:cs="Arial"/>
          <w:szCs w:val="22"/>
        </w:rPr>
        <w:t>m²</w:t>
      </w:r>
      <w:r w:rsidR="00BF76B2" w:rsidRPr="00CA495C">
        <w:rPr>
          <w:rFonts w:cs="Arial"/>
          <w:szCs w:val="22"/>
        </w:rPr>
        <w:t>;</w:t>
      </w:r>
    </w:p>
    <w:p w14:paraId="38E5A9E6" w14:textId="77777777" w:rsidR="00BF76B2" w:rsidRPr="00CA495C" w:rsidRDefault="00BF76B2" w:rsidP="003E0757">
      <w:pPr>
        <w:rPr>
          <w:rFonts w:cs="Arial"/>
          <w:szCs w:val="22"/>
        </w:rPr>
      </w:pPr>
      <w:r w:rsidRPr="00CA495C">
        <w:rPr>
          <w:rFonts w:cs="Arial"/>
          <w:szCs w:val="22"/>
        </w:rPr>
        <w:t>kinnistu Pajusaare (kata</w:t>
      </w:r>
      <w:r w:rsidR="00CB3B07" w:rsidRPr="00CA495C">
        <w:rPr>
          <w:rFonts w:cs="Arial"/>
          <w:szCs w:val="22"/>
        </w:rPr>
        <w:t>striüksuse tunnus 18101:001</w:t>
      </w:r>
      <w:r w:rsidRPr="00CA495C">
        <w:rPr>
          <w:rFonts w:cs="Arial"/>
          <w:szCs w:val="22"/>
        </w:rPr>
        <w:t>:</w:t>
      </w:r>
      <w:r w:rsidR="00CB3B07" w:rsidRPr="00CA495C">
        <w:rPr>
          <w:rFonts w:cs="Arial"/>
          <w:szCs w:val="22"/>
        </w:rPr>
        <w:t>3</w:t>
      </w:r>
      <w:r w:rsidRPr="00CA495C">
        <w:rPr>
          <w:rFonts w:cs="Arial"/>
          <w:szCs w:val="22"/>
        </w:rPr>
        <w:t>0</w:t>
      </w:r>
      <w:r w:rsidR="00CB3B07" w:rsidRPr="00CA495C">
        <w:rPr>
          <w:rFonts w:cs="Arial"/>
          <w:szCs w:val="22"/>
        </w:rPr>
        <w:t>80</w:t>
      </w:r>
      <w:r w:rsidRPr="00CA495C">
        <w:rPr>
          <w:rFonts w:cs="Arial"/>
          <w:szCs w:val="22"/>
        </w:rPr>
        <w:t>), suurusega 23650 m²;</w:t>
      </w:r>
    </w:p>
    <w:p w14:paraId="5DB3B21F" w14:textId="77777777" w:rsidR="004B4EC4" w:rsidRPr="00CA495C" w:rsidRDefault="004B4EC4" w:rsidP="003E0757">
      <w:pPr>
        <w:rPr>
          <w:rFonts w:cs="Arial"/>
          <w:szCs w:val="22"/>
        </w:rPr>
      </w:pPr>
    </w:p>
    <w:p w14:paraId="51C539BC" w14:textId="77777777" w:rsidR="00132D8F" w:rsidRPr="00CA495C" w:rsidRDefault="00132D8F" w:rsidP="003E0757">
      <w:pPr>
        <w:pStyle w:val="Pealkiri2"/>
        <w:numPr>
          <w:ilvl w:val="1"/>
          <w:numId w:val="9"/>
        </w:numPr>
        <w:spacing w:before="0" w:after="0"/>
        <w:rPr>
          <w:i w:val="0"/>
          <w:sz w:val="22"/>
          <w:szCs w:val="22"/>
        </w:rPr>
      </w:pPr>
      <w:bookmarkStart w:id="12" w:name="_Toc499209022"/>
      <w:bookmarkStart w:id="13" w:name="_Toc218603662"/>
      <w:r w:rsidRPr="00CA495C">
        <w:rPr>
          <w:i w:val="0"/>
          <w:sz w:val="22"/>
          <w:szCs w:val="22"/>
        </w:rPr>
        <w:t>Olemasolevad hooned</w:t>
      </w:r>
      <w:bookmarkEnd w:id="12"/>
      <w:bookmarkEnd w:id="13"/>
    </w:p>
    <w:p w14:paraId="1644BF69" w14:textId="77777777" w:rsidR="00A87FEC" w:rsidRPr="00CA495C" w:rsidRDefault="004B4EC4" w:rsidP="003E0757">
      <w:pPr>
        <w:pStyle w:val="Kehatekst"/>
        <w:spacing w:after="0"/>
        <w:rPr>
          <w:rFonts w:cs="Arial"/>
          <w:szCs w:val="22"/>
        </w:rPr>
      </w:pPr>
      <w:r w:rsidRPr="00CA495C">
        <w:rPr>
          <w:rFonts w:cs="Arial"/>
          <w:szCs w:val="22"/>
        </w:rPr>
        <w:t>Vas</w:t>
      </w:r>
      <w:r w:rsidR="00A87FEC" w:rsidRPr="00CA495C">
        <w:rPr>
          <w:rFonts w:cs="Arial"/>
          <w:szCs w:val="22"/>
        </w:rPr>
        <w:t>tavalt Ehitisregistri andmetele</w:t>
      </w:r>
    </w:p>
    <w:p w14:paraId="666FD803" w14:textId="77777777" w:rsidR="004B4EC4" w:rsidRPr="00CA495C" w:rsidRDefault="00A87FEC" w:rsidP="003E0757">
      <w:pPr>
        <w:rPr>
          <w:rFonts w:cs="Arial"/>
          <w:szCs w:val="22"/>
          <w:u w:val="single"/>
        </w:rPr>
      </w:pPr>
      <w:r w:rsidRPr="00CA495C">
        <w:rPr>
          <w:rFonts w:cs="Arial"/>
          <w:szCs w:val="22"/>
          <w:u w:val="single"/>
        </w:rPr>
        <w:t>S</w:t>
      </w:r>
      <w:r w:rsidR="00BF76B2" w:rsidRPr="00CA495C">
        <w:rPr>
          <w:rFonts w:cs="Arial"/>
          <w:szCs w:val="22"/>
          <w:u w:val="single"/>
        </w:rPr>
        <w:t xml:space="preserve">pordibaasi </w:t>
      </w:r>
      <w:r w:rsidR="004B4EC4" w:rsidRPr="00CA495C">
        <w:rPr>
          <w:rFonts w:cs="Arial"/>
          <w:szCs w:val="22"/>
          <w:u w:val="single"/>
        </w:rPr>
        <w:t xml:space="preserve">kinnistu </w:t>
      </w:r>
      <w:r w:rsidR="00AB6892" w:rsidRPr="00CA495C">
        <w:rPr>
          <w:rFonts w:cs="Arial"/>
          <w:szCs w:val="22"/>
          <w:u w:val="single"/>
        </w:rPr>
        <w:t>on hoonestatud:</w:t>
      </w:r>
    </w:p>
    <w:p w14:paraId="6BBEE61F" w14:textId="77777777" w:rsidR="00A87FEC" w:rsidRPr="00CA495C" w:rsidRDefault="00673A1E" w:rsidP="003E0757">
      <w:pPr>
        <w:rPr>
          <w:rFonts w:cs="Arial"/>
          <w:szCs w:val="22"/>
        </w:rPr>
      </w:pPr>
      <w:r w:rsidRPr="00CA495C">
        <w:rPr>
          <w:rFonts w:cs="Arial"/>
          <w:szCs w:val="22"/>
        </w:rPr>
        <w:t>spordihoone (ehitisregistri kood 1</w:t>
      </w:r>
      <w:r w:rsidR="005C3ADA" w:rsidRPr="00CA495C">
        <w:rPr>
          <w:rFonts w:cs="Arial"/>
          <w:szCs w:val="22"/>
        </w:rPr>
        <w:t>13023612), ehitisealune pind 601,0</w:t>
      </w:r>
      <w:r w:rsidRPr="00CA495C">
        <w:rPr>
          <w:rFonts w:cs="Arial"/>
          <w:szCs w:val="22"/>
        </w:rPr>
        <w:t xml:space="preserve"> m², 1</w:t>
      </w:r>
      <w:r w:rsidR="00A87FEC" w:rsidRPr="00CA495C">
        <w:rPr>
          <w:rFonts w:cs="Arial"/>
          <w:szCs w:val="22"/>
        </w:rPr>
        <w:t>-korruseline;</w:t>
      </w:r>
    </w:p>
    <w:p w14:paraId="158F16D8" w14:textId="77777777" w:rsidR="009227D8" w:rsidRPr="00CA495C" w:rsidRDefault="009227D8" w:rsidP="009227D8">
      <w:pPr>
        <w:rPr>
          <w:rFonts w:cs="Arial"/>
          <w:szCs w:val="22"/>
          <w:u w:val="single"/>
        </w:rPr>
      </w:pPr>
      <w:r w:rsidRPr="00CA495C">
        <w:rPr>
          <w:rFonts w:cs="Arial"/>
          <w:szCs w:val="22"/>
          <w:u w:val="single"/>
        </w:rPr>
        <w:t>Pajusaare kinnistu on hoonestatud:</w:t>
      </w:r>
    </w:p>
    <w:p w14:paraId="2D6C1F62" w14:textId="77777777" w:rsidR="009227D8" w:rsidRPr="00CA495C" w:rsidRDefault="009227D8" w:rsidP="003E0757">
      <w:pPr>
        <w:rPr>
          <w:rFonts w:cs="Arial"/>
          <w:szCs w:val="22"/>
        </w:rPr>
      </w:pPr>
      <w:r w:rsidRPr="00CA495C">
        <w:rPr>
          <w:rFonts w:cs="Arial"/>
          <w:szCs w:val="22"/>
        </w:rPr>
        <w:t>kiosk (ehitisregistri kood</w:t>
      </w:r>
      <w:r w:rsidR="005C3ADA" w:rsidRPr="00CA495C">
        <w:rPr>
          <w:rFonts w:cs="Arial"/>
          <w:szCs w:val="22"/>
        </w:rPr>
        <w:t xml:space="preserve"> 113027142), ehitisealune pind 49,0</w:t>
      </w:r>
      <w:r w:rsidRPr="00CA495C">
        <w:rPr>
          <w:rFonts w:cs="Arial"/>
          <w:szCs w:val="22"/>
        </w:rPr>
        <w:t xml:space="preserve"> m², 1</w:t>
      </w:r>
      <w:r w:rsidR="00A87FEC" w:rsidRPr="00CA495C">
        <w:rPr>
          <w:rFonts w:cs="Arial"/>
          <w:szCs w:val="22"/>
        </w:rPr>
        <w:t>-korruseline;</w:t>
      </w:r>
    </w:p>
    <w:p w14:paraId="27FCADF2" w14:textId="77777777" w:rsidR="00E14952" w:rsidRPr="00CA495C" w:rsidRDefault="00673A1E" w:rsidP="003E0757">
      <w:pPr>
        <w:rPr>
          <w:rFonts w:cs="Arial"/>
          <w:szCs w:val="22"/>
          <w:u w:val="single"/>
        </w:rPr>
      </w:pPr>
      <w:r w:rsidRPr="00CA495C">
        <w:rPr>
          <w:rFonts w:cs="Arial"/>
          <w:szCs w:val="22"/>
          <w:u w:val="single"/>
        </w:rPr>
        <w:t xml:space="preserve">Harakmäe </w:t>
      </w:r>
      <w:r w:rsidR="0067207B" w:rsidRPr="00CA495C">
        <w:rPr>
          <w:rFonts w:cs="Arial"/>
          <w:szCs w:val="22"/>
          <w:u w:val="single"/>
        </w:rPr>
        <w:t xml:space="preserve">kinnistu </w:t>
      </w:r>
      <w:r w:rsidR="00AB6892" w:rsidRPr="00CA495C">
        <w:rPr>
          <w:rFonts w:cs="Arial"/>
          <w:szCs w:val="22"/>
          <w:u w:val="single"/>
        </w:rPr>
        <w:t>on hoonestamata.</w:t>
      </w:r>
    </w:p>
    <w:p w14:paraId="23A9F15C" w14:textId="77777777" w:rsidR="00964ED3" w:rsidRPr="00CA495C" w:rsidRDefault="00964ED3" w:rsidP="003E0757">
      <w:pPr>
        <w:rPr>
          <w:rFonts w:cs="Arial"/>
          <w:szCs w:val="22"/>
        </w:rPr>
      </w:pPr>
    </w:p>
    <w:p w14:paraId="499D2519" w14:textId="77777777" w:rsidR="00132D8F" w:rsidRPr="00CA495C" w:rsidRDefault="00132D8F" w:rsidP="003E0757">
      <w:pPr>
        <w:pStyle w:val="Pealkiri2"/>
        <w:numPr>
          <w:ilvl w:val="1"/>
          <w:numId w:val="9"/>
        </w:numPr>
        <w:spacing w:before="0" w:after="0"/>
        <w:rPr>
          <w:i w:val="0"/>
          <w:sz w:val="22"/>
          <w:szCs w:val="22"/>
        </w:rPr>
      </w:pPr>
      <w:bookmarkStart w:id="14" w:name="_Toc499209023"/>
      <w:bookmarkStart w:id="15" w:name="_Toc218603663"/>
      <w:r w:rsidRPr="00CA495C">
        <w:rPr>
          <w:i w:val="0"/>
          <w:sz w:val="22"/>
          <w:szCs w:val="22"/>
        </w:rPr>
        <w:lastRenderedPageBreak/>
        <w:t>Kasutusotstarbed</w:t>
      </w:r>
      <w:bookmarkEnd w:id="14"/>
      <w:bookmarkEnd w:id="15"/>
    </w:p>
    <w:p w14:paraId="2CA4FF48" w14:textId="77777777" w:rsidR="00F6163F" w:rsidRPr="00CA495C" w:rsidRDefault="00F6163F" w:rsidP="003E0757">
      <w:pPr>
        <w:rPr>
          <w:rFonts w:cs="Arial"/>
          <w:szCs w:val="22"/>
        </w:rPr>
      </w:pPr>
      <w:r w:rsidRPr="00CA495C">
        <w:rPr>
          <w:rFonts w:cs="Arial"/>
          <w:szCs w:val="22"/>
        </w:rPr>
        <w:t>Kinnistute sihtotstarbed:</w:t>
      </w:r>
    </w:p>
    <w:p w14:paraId="50E246C5" w14:textId="77777777" w:rsidR="00132D8F" w:rsidRPr="00CA495C" w:rsidRDefault="00132D8F" w:rsidP="003E0757">
      <w:pPr>
        <w:rPr>
          <w:rFonts w:cs="Arial"/>
          <w:szCs w:val="22"/>
        </w:rPr>
      </w:pPr>
      <w:r w:rsidRPr="00CA495C">
        <w:rPr>
          <w:rFonts w:cs="Arial"/>
          <w:szCs w:val="22"/>
        </w:rPr>
        <w:t>Kinnistu</w:t>
      </w:r>
      <w:r w:rsidR="00F6163F" w:rsidRPr="00CA495C">
        <w:rPr>
          <w:rFonts w:cs="Arial"/>
          <w:szCs w:val="22"/>
        </w:rPr>
        <w:t xml:space="preserve"> </w:t>
      </w:r>
      <w:r w:rsidR="00BF76B2" w:rsidRPr="00CA495C">
        <w:rPr>
          <w:rFonts w:cs="Arial"/>
          <w:szCs w:val="22"/>
        </w:rPr>
        <w:t xml:space="preserve">Harakmäe </w:t>
      </w:r>
      <w:r w:rsidR="00F6163F" w:rsidRPr="00CA495C">
        <w:rPr>
          <w:rFonts w:cs="Arial"/>
          <w:szCs w:val="22"/>
        </w:rPr>
        <w:t>sihtot</w:t>
      </w:r>
      <w:r w:rsidR="00BF76B2" w:rsidRPr="00CA495C">
        <w:rPr>
          <w:rFonts w:cs="Arial"/>
          <w:szCs w:val="22"/>
        </w:rPr>
        <w:t>starve on maatulundus</w:t>
      </w:r>
      <w:r w:rsidRPr="00CA495C">
        <w:rPr>
          <w:rFonts w:cs="Arial"/>
          <w:szCs w:val="22"/>
        </w:rPr>
        <w:t>maa</w:t>
      </w:r>
      <w:r w:rsidR="008A10FB" w:rsidRPr="00CA495C">
        <w:rPr>
          <w:rFonts w:cs="Arial"/>
          <w:szCs w:val="22"/>
        </w:rPr>
        <w:t xml:space="preserve"> 100%</w:t>
      </w:r>
      <w:r w:rsidR="00BA0F9E" w:rsidRPr="00CA495C">
        <w:rPr>
          <w:rFonts w:cs="Arial"/>
          <w:szCs w:val="22"/>
        </w:rPr>
        <w:t>.</w:t>
      </w:r>
    </w:p>
    <w:p w14:paraId="13C1D6B3" w14:textId="77777777" w:rsidR="004E27D0" w:rsidRPr="00CA495C" w:rsidRDefault="00F6163F" w:rsidP="003E0757">
      <w:pPr>
        <w:rPr>
          <w:rFonts w:cs="Arial"/>
          <w:szCs w:val="22"/>
        </w:rPr>
      </w:pPr>
      <w:r w:rsidRPr="00CA495C">
        <w:rPr>
          <w:rFonts w:cs="Arial"/>
          <w:szCs w:val="22"/>
        </w:rPr>
        <w:t>Kinnistu</w:t>
      </w:r>
      <w:r w:rsidR="00BF76B2" w:rsidRPr="00CA495C">
        <w:rPr>
          <w:rFonts w:cs="Arial"/>
          <w:szCs w:val="22"/>
        </w:rPr>
        <w:t xml:space="preserve"> Spordibaasi</w:t>
      </w:r>
      <w:r w:rsidR="003E0757" w:rsidRPr="00CA495C">
        <w:rPr>
          <w:rFonts w:cs="Arial"/>
          <w:szCs w:val="22"/>
        </w:rPr>
        <w:t xml:space="preserve"> </w:t>
      </w:r>
      <w:r w:rsidRPr="00CA495C">
        <w:rPr>
          <w:rFonts w:cs="Arial"/>
          <w:szCs w:val="22"/>
        </w:rPr>
        <w:t>sihtotstarve on</w:t>
      </w:r>
      <w:r w:rsidR="00BF76B2" w:rsidRPr="00CA495C">
        <w:rPr>
          <w:rFonts w:cs="Arial"/>
          <w:szCs w:val="22"/>
        </w:rPr>
        <w:t xml:space="preserve"> ärimaa 100%;</w:t>
      </w:r>
    </w:p>
    <w:p w14:paraId="0E56506C" w14:textId="77777777" w:rsidR="00BF76B2" w:rsidRPr="00CA495C" w:rsidRDefault="00BF76B2" w:rsidP="003E0757">
      <w:pPr>
        <w:rPr>
          <w:rFonts w:cs="Arial"/>
          <w:szCs w:val="22"/>
        </w:rPr>
      </w:pPr>
      <w:r w:rsidRPr="00CA495C">
        <w:rPr>
          <w:rFonts w:cs="Arial"/>
          <w:szCs w:val="22"/>
        </w:rPr>
        <w:t>Kinnistu Pajusaare sihtotstarve on maatulundusmaa 90% ärimaa 10%.</w:t>
      </w:r>
    </w:p>
    <w:p w14:paraId="2057E5F9" w14:textId="77777777" w:rsidR="00673A1E" w:rsidRPr="00CA495C" w:rsidRDefault="00F6163F" w:rsidP="00673A1E">
      <w:pPr>
        <w:spacing w:before="240"/>
        <w:rPr>
          <w:rFonts w:cs="Arial"/>
          <w:szCs w:val="22"/>
        </w:rPr>
      </w:pPr>
      <w:r w:rsidRPr="00CA495C">
        <w:rPr>
          <w:rFonts w:cs="Arial"/>
          <w:szCs w:val="22"/>
        </w:rPr>
        <w:t>Hoonete kasutusotstarbed:</w:t>
      </w:r>
    </w:p>
    <w:p w14:paraId="671E57C6" w14:textId="77777777" w:rsidR="00F6163F" w:rsidRPr="00CA495C" w:rsidRDefault="00673A1E" w:rsidP="00673A1E">
      <w:pPr>
        <w:rPr>
          <w:rFonts w:cs="Arial"/>
          <w:szCs w:val="22"/>
        </w:rPr>
      </w:pPr>
      <w:r w:rsidRPr="00CA495C">
        <w:rPr>
          <w:rFonts w:cs="Arial"/>
          <w:szCs w:val="22"/>
        </w:rPr>
        <w:t>12659 muu spordi</w:t>
      </w:r>
      <w:r w:rsidR="009227D8" w:rsidRPr="00CA495C">
        <w:rPr>
          <w:rFonts w:cs="Arial"/>
          <w:szCs w:val="22"/>
        </w:rPr>
        <w:t>hoone;</w:t>
      </w:r>
    </w:p>
    <w:p w14:paraId="121A2A5D" w14:textId="77777777" w:rsidR="009227D8" w:rsidRPr="00CA495C" w:rsidRDefault="009227D8" w:rsidP="00673A1E">
      <w:pPr>
        <w:rPr>
          <w:rFonts w:cs="Arial"/>
          <w:szCs w:val="22"/>
        </w:rPr>
      </w:pPr>
      <w:r w:rsidRPr="00CA495C">
        <w:rPr>
          <w:rFonts w:cs="Arial"/>
          <w:szCs w:val="22"/>
        </w:rPr>
        <w:t>12319 muu kaubandushoone.</w:t>
      </w:r>
    </w:p>
    <w:p w14:paraId="10D7E6B0" w14:textId="77777777" w:rsidR="006077D6" w:rsidRPr="00CA495C" w:rsidRDefault="006077D6" w:rsidP="003E0757">
      <w:pPr>
        <w:rPr>
          <w:rFonts w:cs="Arial"/>
          <w:szCs w:val="22"/>
        </w:rPr>
      </w:pPr>
    </w:p>
    <w:p w14:paraId="45B9AA8E" w14:textId="77777777" w:rsidR="004E27D0" w:rsidRPr="00CA495C" w:rsidRDefault="004E27D0" w:rsidP="003E0757">
      <w:pPr>
        <w:pStyle w:val="Pealkiri2"/>
        <w:numPr>
          <w:ilvl w:val="1"/>
          <w:numId w:val="9"/>
        </w:numPr>
        <w:spacing w:before="0" w:after="0"/>
        <w:rPr>
          <w:i w:val="0"/>
          <w:sz w:val="22"/>
          <w:szCs w:val="22"/>
        </w:rPr>
      </w:pPr>
      <w:bookmarkStart w:id="16" w:name="_Toc218603664"/>
      <w:r w:rsidRPr="00CA495C">
        <w:rPr>
          <w:i w:val="0"/>
          <w:sz w:val="22"/>
          <w:szCs w:val="22"/>
        </w:rPr>
        <w:t>Maapinna reljeef</w:t>
      </w:r>
      <w:bookmarkEnd w:id="16"/>
    </w:p>
    <w:p w14:paraId="7ED0E166" w14:textId="77777777" w:rsidR="00B14BAB" w:rsidRPr="00CA495C" w:rsidRDefault="00A511A8" w:rsidP="003E0757">
      <w:pPr>
        <w:rPr>
          <w:rFonts w:cs="Arial"/>
          <w:szCs w:val="22"/>
        </w:rPr>
      </w:pPr>
      <w:r w:rsidRPr="00CA495C">
        <w:rPr>
          <w:rFonts w:cs="Arial"/>
          <w:szCs w:val="22"/>
        </w:rPr>
        <w:t>P</w:t>
      </w:r>
      <w:r w:rsidR="00261090" w:rsidRPr="00CA495C">
        <w:rPr>
          <w:rFonts w:cs="Arial"/>
          <w:szCs w:val="22"/>
        </w:rPr>
        <w:t>laneeringuala</w:t>
      </w:r>
      <w:r w:rsidR="003C2159" w:rsidRPr="00CA495C">
        <w:rPr>
          <w:rFonts w:cs="Arial"/>
          <w:szCs w:val="22"/>
        </w:rPr>
        <w:t xml:space="preserve"> on ühtlaste tõusudega ja langustega. Madalaim koht jääb planeeringualal lääneossa olemasoleva tiigi äärde. Planeeringuala suuremas osas maapind tõuseb loodest kagusse (absol</w:t>
      </w:r>
      <w:r w:rsidR="00090513" w:rsidRPr="00CA495C">
        <w:rPr>
          <w:rFonts w:cs="Arial"/>
          <w:szCs w:val="22"/>
        </w:rPr>
        <w:t>uutne</w:t>
      </w:r>
      <w:r w:rsidR="003C2159" w:rsidRPr="00CA495C">
        <w:rPr>
          <w:rFonts w:cs="Arial"/>
          <w:szCs w:val="22"/>
        </w:rPr>
        <w:t>. kõrguste vahe 256,1 – 291,4</w:t>
      </w:r>
      <w:r w:rsidRPr="00CA495C">
        <w:rPr>
          <w:rFonts w:cs="Arial"/>
          <w:szCs w:val="22"/>
        </w:rPr>
        <w:t>).</w:t>
      </w:r>
      <w:r w:rsidR="003C2159" w:rsidRPr="00CA495C">
        <w:rPr>
          <w:rFonts w:cs="Arial"/>
          <w:szCs w:val="22"/>
        </w:rPr>
        <w:t xml:space="preserve"> Planeeringuala põhjaosas maapind tõuseb l</w:t>
      </w:r>
      <w:r w:rsidR="00F93B5E" w:rsidRPr="00CA495C">
        <w:rPr>
          <w:rFonts w:cs="Arial"/>
          <w:szCs w:val="22"/>
        </w:rPr>
        <w:t>äände, absol</w:t>
      </w:r>
      <w:r w:rsidR="00090513" w:rsidRPr="00CA495C">
        <w:rPr>
          <w:rFonts w:cs="Arial"/>
          <w:szCs w:val="22"/>
        </w:rPr>
        <w:t>uutne</w:t>
      </w:r>
      <w:r w:rsidR="00F93B5E" w:rsidRPr="00CA495C">
        <w:rPr>
          <w:rFonts w:cs="Arial"/>
          <w:szCs w:val="22"/>
        </w:rPr>
        <w:t>. kõrguste vahe 265</w:t>
      </w:r>
      <w:r w:rsidR="00261090" w:rsidRPr="00CA495C">
        <w:rPr>
          <w:rFonts w:cs="Arial"/>
          <w:szCs w:val="22"/>
        </w:rPr>
        <w:t xml:space="preserve"> </w:t>
      </w:r>
      <w:r w:rsidR="00F93B5E" w:rsidRPr="00CA495C">
        <w:rPr>
          <w:rFonts w:cs="Arial"/>
          <w:szCs w:val="22"/>
        </w:rPr>
        <w:t xml:space="preserve">m </w:t>
      </w:r>
      <w:r w:rsidR="003C2159" w:rsidRPr="00CA495C">
        <w:rPr>
          <w:rFonts w:cs="Arial"/>
          <w:szCs w:val="22"/>
        </w:rPr>
        <w:t>– 281</w:t>
      </w:r>
      <w:r w:rsidR="00261090" w:rsidRPr="00CA495C">
        <w:rPr>
          <w:rFonts w:cs="Arial"/>
          <w:szCs w:val="22"/>
        </w:rPr>
        <w:t xml:space="preserve"> </w:t>
      </w:r>
      <w:r w:rsidR="00F93B5E" w:rsidRPr="00CA495C">
        <w:rPr>
          <w:rFonts w:cs="Arial"/>
          <w:szCs w:val="22"/>
        </w:rPr>
        <w:t>m</w:t>
      </w:r>
      <w:r w:rsidR="003C2159" w:rsidRPr="00CA495C">
        <w:rPr>
          <w:rFonts w:cs="Arial"/>
          <w:szCs w:val="22"/>
        </w:rPr>
        <w:t>.</w:t>
      </w:r>
    </w:p>
    <w:p w14:paraId="2E6401C3" w14:textId="77777777" w:rsidR="003C2159" w:rsidRPr="00CA495C" w:rsidRDefault="003C2159" w:rsidP="003E0757">
      <w:pPr>
        <w:rPr>
          <w:rFonts w:cs="Arial"/>
          <w:szCs w:val="22"/>
        </w:rPr>
      </w:pPr>
    </w:p>
    <w:p w14:paraId="4DA46B7B" w14:textId="77777777" w:rsidR="00132D8F" w:rsidRPr="00CA495C" w:rsidRDefault="00132D8F" w:rsidP="003E0757">
      <w:pPr>
        <w:pStyle w:val="Pealkiri2"/>
        <w:numPr>
          <w:ilvl w:val="1"/>
          <w:numId w:val="9"/>
        </w:numPr>
        <w:spacing w:before="0" w:after="0"/>
        <w:rPr>
          <w:i w:val="0"/>
          <w:sz w:val="22"/>
          <w:szCs w:val="22"/>
        </w:rPr>
      </w:pPr>
      <w:bookmarkStart w:id="17" w:name="_Toc499209025"/>
      <w:bookmarkStart w:id="18" w:name="_Toc218603665"/>
      <w:r w:rsidRPr="00CA495C">
        <w:rPr>
          <w:i w:val="0"/>
          <w:sz w:val="22"/>
          <w:szCs w:val="22"/>
        </w:rPr>
        <w:t>Haljastus</w:t>
      </w:r>
      <w:bookmarkEnd w:id="17"/>
      <w:bookmarkEnd w:id="18"/>
    </w:p>
    <w:p w14:paraId="37BC3F20" w14:textId="77777777" w:rsidR="00937406" w:rsidRPr="00CA495C" w:rsidRDefault="00937406" w:rsidP="003E0757">
      <w:pPr>
        <w:pStyle w:val="Kehatekst"/>
        <w:spacing w:after="0"/>
        <w:rPr>
          <w:rFonts w:cs="Arial"/>
          <w:szCs w:val="22"/>
        </w:rPr>
      </w:pPr>
      <w:r w:rsidRPr="00CA495C">
        <w:rPr>
          <w:rFonts w:cs="Arial"/>
          <w:szCs w:val="22"/>
        </w:rPr>
        <w:t xml:space="preserve">Planeeringuala on suures osas looduslik rohuala üksikute puudegruppidega. </w:t>
      </w:r>
      <w:r w:rsidR="001C178C" w:rsidRPr="00CA495C">
        <w:rPr>
          <w:rFonts w:cs="Arial"/>
          <w:szCs w:val="22"/>
        </w:rPr>
        <w:t xml:space="preserve">Planeeringuala on kõrghaljastusega, mis paikneb vaadeldava ala lääne-, edela ja kagu osas. </w:t>
      </w:r>
      <w:r w:rsidR="00875E5D" w:rsidRPr="00CA495C">
        <w:rPr>
          <w:rFonts w:cs="Arial"/>
          <w:szCs w:val="22"/>
        </w:rPr>
        <w:t xml:space="preserve">Kõrghaljastusega osa moodustab u </w:t>
      </w:r>
      <w:r w:rsidR="00C5606F" w:rsidRPr="00CA495C">
        <w:rPr>
          <w:rFonts w:cs="Arial"/>
          <w:szCs w:val="22"/>
        </w:rPr>
        <w:t>⅓</w:t>
      </w:r>
      <w:r w:rsidR="00875E5D" w:rsidRPr="00CA495C">
        <w:rPr>
          <w:rFonts w:cs="Arial"/>
          <w:szCs w:val="22"/>
        </w:rPr>
        <w:t xml:space="preserve"> planeeringualast</w:t>
      </w:r>
      <w:r w:rsidR="004D5905" w:rsidRPr="00CA495C">
        <w:rPr>
          <w:rFonts w:cs="Arial"/>
          <w:szCs w:val="22"/>
        </w:rPr>
        <w:t>, kus</w:t>
      </w:r>
      <w:r w:rsidR="00927A7D" w:rsidRPr="00CA495C">
        <w:rPr>
          <w:rFonts w:cs="Arial"/>
          <w:szCs w:val="22"/>
        </w:rPr>
        <w:t xml:space="preserve"> on domineerivateks puudeks kased ja kuused.</w:t>
      </w:r>
      <w:bookmarkStart w:id="19" w:name="_Toc499209026"/>
    </w:p>
    <w:p w14:paraId="4BCE889D" w14:textId="77777777" w:rsidR="007D011E" w:rsidRPr="00CA495C" w:rsidRDefault="007D011E" w:rsidP="003E0757">
      <w:pPr>
        <w:pStyle w:val="Kehatekst"/>
        <w:spacing w:after="0"/>
        <w:rPr>
          <w:rFonts w:cs="Arial"/>
          <w:szCs w:val="22"/>
        </w:rPr>
      </w:pPr>
      <w:r w:rsidRPr="00CA495C">
        <w:rPr>
          <w:rFonts w:cs="Arial"/>
          <w:szCs w:val="22"/>
        </w:rPr>
        <w:t xml:space="preserve">Puud </w:t>
      </w:r>
      <w:r w:rsidR="00DF45B3" w:rsidRPr="00CA495C">
        <w:rPr>
          <w:rFonts w:cs="Arial"/>
          <w:szCs w:val="22"/>
        </w:rPr>
        <w:t>on peamiselt noorem</w:t>
      </w:r>
      <w:r w:rsidRPr="00CA495C">
        <w:rPr>
          <w:rFonts w:cs="Arial"/>
          <w:szCs w:val="22"/>
        </w:rPr>
        <w:t>as keskeas kuni vanemas keskeas. Puude s</w:t>
      </w:r>
      <w:r w:rsidR="00DF45B3" w:rsidRPr="00CA495C">
        <w:rPr>
          <w:rFonts w:cs="Arial"/>
          <w:szCs w:val="22"/>
        </w:rPr>
        <w:t>eisukord alal on varieeruv</w:t>
      </w:r>
      <w:r w:rsidRPr="00CA495C">
        <w:rPr>
          <w:rFonts w:cs="Arial"/>
          <w:szCs w:val="22"/>
        </w:rPr>
        <w:t>.</w:t>
      </w:r>
    </w:p>
    <w:p w14:paraId="4D5BCEA5" w14:textId="77777777" w:rsidR="00927A7D" w:rsidRPr="00CA495C" w:rsidRDefault="00372D09" w:rsidP="003E0757">
      <w:pPr>
        <w:pStyle w:val="Kehatekst"/>
        <w:spacing w:after="0"/>
        <w:rPr>
          <w:rFonts w:cs="Arial"/>
          <w:szCs w:val="22"/>
        </w:rPr>
      </w:pPr>
      <w:r w:rsidRPr="00CA495C">
        <w:rPr>
          <w:rFonts w:cs="Arial"/>
          <w:szCs w:val="22"/>
        </w:rPr>
        <w:t>Planeeringualale jääv puudega ala haakub läände jääva Võru metskonna metsaga, neid eraldab piki planeeringuala läänepiiri kulgev oja. Oja suubub järve, mis paikneb planeeringuala edelaosas.</w:t>
      </w:r>
    </w:p>
    <w:p w14:paraId="56136116" w14:textId="77777777" w:rsidR="004D5905" w:rsidRPr="00CA495C" w:rsidRDefault="004D5905" w:rsidP="004D5905">
      <w:pPr>
        <w:pStyle w:val="Kehatekst"/>
        <w:spacing w:after="0"/>
        <w:rPr>
          <w:rFonts w:cs="Arial"/>
          <w:szCs w:val="22"/>
        </w:rPr>
      </w:pPr>
      <w:r w:rsidRPr="00CA495C">
        <w:rPr>
          <w:rFonts w:cs="Arial"/>
          <w:szCs w:val="22"/>
        </w:rPr>
        <w:t>Kinnistu Pajusaare on looduslik rohumaa üksikute puudegruppidega kinnistu lõuna</w:t>
      </w:r>
      <w:r w:rsidR="0075322B" w:rsidRPr="00CA495C">
        <w:rPr>
          <w:rFonts w:cs="Arial"/>
          <w:szCs w:val="22"/>
        </w:rPr>
        <w:t>-</w:t>
      </w:r>
      <w:r w:rsidRPr="00CA495C">
        <w:rPr>
          <w:rFonts w:cs="Arial"/>
          <w:szCs w:val="22"/>
        </w:rPr>
        <w:t xml:space="preserve"> ja edelaosas.</w:t>
      </w:r>
    </w:p>
    <w:p w14:paraId="40807E55" w14:textId="77777777" w:rsidR="00D70B22" w:rsidRPr="00CA495C" w:rsidRDefault="00D70B22" w:rsidP="003E0757">
      <w:pPr>
        <w:pStyle w:val="Kehatekst"/>
        <w:spacing w:after="0"/>
        <w:rPr>
          <w:rFonts w:cs="Arial"/>
          <w:szCs w:val="22"/>
        </w:rPr>
      </w:pPr>
    </w:p>
    <w:p w14:paraId="1C7B4797" w14:textId="77777777" w:rsidR="00132D8F" w:rsidRPr="00CA495C" w:rsidRDefault="00132D8F" w:rsidP="003E0757">
      <w:pPr>
        <w:pStyle w:val="Pealkiri2"/>
        <w:numPr>
          <w:ilvl w:val="1"/>
          <w:numId w:val="9"/>
        </w:numPr>
        <w:spacing w:before="0" w:after="0"/>
        <w:rPr>
          <w:i w:val="0"/>
          <w:sz w:val="22"/>
          <w:szCs w:val="22"/>
        </w:rPr>
      </w:pPr>
      <w:bookmarkStart w:id="20" w:name="_Toc218603666"/>
      <w:r w:rsidRPr="00CA495C">
        <w:rPr>
          <w:i w:val="0"/>
          <w:sz w:val="22"/>
          <w:szCs w:val="22"/>
        </w:rPr>
        <w:t>Tehnovõrkudega varustatus</w:t>
      </w:r>
      <w:bookmarkEnd w:id="19"/>
      <w:bookmarkEnd w:id="20"/>
    </w:p>
    <w:p w14:paraId="407634FC" w14:textId="77777777" w:rsidR="00842636" w:rsidRPr="00CA495C" w:rsidRDefault="00842636" w:rsidP="00842636">
      <w:pPr>
        <w:autoSpaceDE w:val="0"/>
        <w:autoSpaceDN w:val="0"/>
        <w:adjustRightInd w:val="0"/>
        <w:rPr>
          <w:rFonts w:cs="Arial"/>
          <w:szCs w:val="22"/>
        </w:rPr>
      </w:pPr>
      <w:r w:rsidRPr="00CA495C">
        <w:rPr>
          <w:rFonts w:cs="Arial"/>
          <w:szCs w:val="22"/>
        </w:rPr>
        <w:t>Planeeringualale</w:t>
      </w:r>
      <w:r w:rsidRPr="00CA495C">
        <w:rPr>
          <w:rFonts w:cs="Arial"/>
          <w:spacing w:val="-4"/>
          <w:szCs w:val="22"/>
        </w:rPr>
        <w:t xml:space="preserve"> </w:t>
      </w:r>
      <w:r w:rsidRPr="00CA495C">
        <w:rPr>
          <w:rFonts w:cs="Arial"/>
          <w:szCs w:val="22"/>
        </w:rPr>
        <w:t>jääval</w:t>
      </w:r>
      <w:r w:rsidRPr="00CA495C">
        <w:rPr>
          <w:rFonts w:cs="Arial"/>
          <w:spacing w:val="-4"/>
          <w:szCs w:val="22"/>
        </w:rPr>
        <w:t xml:space="preserve"> </w:t>
      </w:r>
      <w:r w:rsidRPr="00CA495C">
        <w:rPr>
          <w:rFonts w:cs="Arial"/>
          <w:szCs w:val="22"/>
        </w:rPr>
        <w:t>Pajusaare</w:t>
      </w:r>
      <w:r w:rsidRPr="00CA495C">
        <w:rPr>
          <w:rFonts w:cs="Arial"/>
          <w:spacing w:val="-4"/>
          <w:szCs w:val="22"/>
        </w:rPr>
        <w:t xml:space="preserve"> </w:t>
      </w:r>
      <w:r w:rsidRPr="00CA495C">
        <w:rPr>
          <w:rFonts w:cs="Arial"/>
          <w:szCs w:val="22"/>
        </w:rPr>
        <w:t>kinnistu</w:t>
      </w:r>
      <w:r w:rsidRPr="00CA495C">
        <w:rPr>
          <w:rFonts w:cs="Arial"/>
          <w:spacing w:val="-4"/>
          <w:szCs w:val="22"/>
        </w:rPr>
        <w:t xml:space="preserve"> </w:t>
      </w:r>
      <w:r w:rsidRPr="00CA495C">
        <w:rPr>
          <w:rFonts w:cs="Arial"/>
          <w:szCs w:val="22"/>
        </w:rPr>
        <w:t>idaosas</w:t>
      </w:r>
      <w:r w:rsidR="000E3783" w:rsidRPr="00CA495C">
        <w:rPr>
          <w:rFonts w:cs="Arial"/>
          <w:szCs w:val="22"/>
        </w:rPr>
        <w:t>,</w:t>
      </w:r>
      <w:r w:rsidRPr="00CA495C">
        <w:rPr>
          <w:rFonts w:cs="Arial"/>
          <w:spacing w:val="-4"/>
          <w:szCs w:val="22"/>
        </w:rPr>
        <w:t xml:space="preserve"> </w:t>
      </w:r>
      <w:r w:rsidRPr="00CA495C">
        <w:rPr>
          <w:rFonts w:cs="Arial"/>
          <w:szCs w:val="22"/>
        </w:rPr>
        <w:t>piki</w:t>
      </w:r>
      <w:r w:rsidRPr="00CA495C">
        <w:rPr>
          <w:rFonts w:cs="Arial"/>
          <w:spacing w:val="-4"/>
          <w:szCs w:val="22"/>
        </w:rPr>
        <w:t xml:space="preserve"> </w:t>
      </w:r>
      <w:r w:rsidR="00B357DB" w:rsidRPr="00CA495C">
        <w:rPr>
          <w:rFonts w:cs="Arial"/>
          <w:szCs w:val="22"/>
        </w:rPr>
        <w:t>25161</w:t>
      </w:r>
      <w:r w:rsidR="00B357DB" w:rsidRPr="00CA495C">
        <w:rPr>
          <w:rFonts w:cs="Arial"/>
          <w:spacing w:val="-4"/>
          <w:szCs w:val="22"/>
        </w:rPr>
        <w:t xml:space="preserve"> </w:t>
      </w:r>
      <w:r w:rsidR="00B357DB" w:rsidRPr="00CA495C">
        <w:rPr>
          <w:rFonts w:cs="Arial"/>
          <w:szCs w:val="22"/>
        </w:rPr>
        <w:t>Kose-Käbli</w:t>
      </w:r>
      <w:r w:rsidRPr="00CA495C">
        <w:rPr>
          <w:rFonts w:cs="Arial"/>
          <w:spacing w:val="-4"/>
          <w:szCs w:val="22"/>
        </w:rPr>
        <w:t xml:space="preserve"> </w:t>
      </w:r>
      <w:r w:rsidRPr="00CA495C">
        <w:rPr>
          <w:rFonts w:cs="Arial"/>
          <w:szCs w:val="22"/>
        </w:rPr>
        <w:t>teed</w:t>
      </w:r>
      <w:r w:rsidRPr="00CA495C">
        <w:rPr>
          <w:rFonts w:cs="Arial"/>
          <w:spacing w:val="-4"/>
          <w:szCs w:val="22"/>
        </w:rPr>
        <w:t xml:space="preserve"> </w:t>
      </w:r>
      <w:r w:rsidRPr="00CA495C">
        <w:rPr>
          <w:rFonts w:cs="Arial"/>
          <w:szCs w:val="22"/>
        </w:rPr>
        <w:t>kulgevad</w:t>
      </w:r>
      <w:r w:rsidRPr="00CA495C">
        <w:rPr>
          <w:rFonts w:cs="Arial"/>
          <w:spacing w:val="-4"/>
          <w:szCs w:val="22"/>
        </w:rPr>
        <w:t xml:space="preserve"> </w:t>
      </w:r>
      <w:r w:rsidR="00ED6842" w:rsidRPr="00CA495C">
        <w:rPr>
          <w:rFonts w:cs="Arial"/>
          <w:szCs w:val="22"/>
        </w:rPr>
        <w:t xml:space="preserve">veetorustik, </w:t>
      </w:r>
      <w:r w:rsidRPr="00CA495C">
        <w:rPr>
          <w:rFonts w:cs="Arial"/>
          <w:szCs w:val="22"/>
        </w:rPr>
        <w:t xml:space="preserve">elektrimaakaablid ja kinnistu keskosa läbib põhjast lõunasse sidekaabel. </w:t>
      </w:r>
      <w:r w:rsidR="000E3783" w:rsidRPr="00CA495C">
        <w:rPr>
          <w:rFonts w:cs="Arial"/>
          <w:szCs w:val="22"/>
        </w:rPr>
        <w:t>Sama sidekaabel läbib ka kinnistu Harakmäe idaosa.</w:t>
      </w:r>
    </w:p>
    <w:p w14:paraId="11DB8C2E" w14:textId="77777777" w:rsidR="00842636" w:rsidRPr="00CA495C" w:rsidRDefault="00842636" w:rsidP="00842636">
      <w:pPr>
        <w:autoSpaceDE w:val="0"/>
        <w:autoSpaceDN w:val="0"/>
        <w:adjustRightInd w:val="0"/>
        <w:rPr>
          <w:rFonts w:cs="Arial"/>
          <w:szCs w:val="22"/>
        </w:rPr>
      </w:pPr>
      <w:r w:rsidRPr="00CA495C">
        <w:rPr>
          <w:rFonts w:cs="Arial"/>
          <w:szCs w:val="22"/>
        </w:rPr>
        <w:t>Planeeringu</w:t>
      </w:r>
      <w:r w:rsidRPr="00CA495C">
        <w:rPr>
          <w:rFonts w:cs="Arial"/>
          <w:spacing w:val="-6"/>
          <w:szCs w:val="22"/>
        </w:rPr>
        <w:t xml:space="preserve"> </w:t>
      </w:r>
      <w:r w:rsidRPr="00CA495C">
        <w:rPr>
          <w:rFonts w:cs="Arial"/>
          <w:szCs w:val="22"/>
        </w:rPr>
        <w:t>lähialale</w:t>
      </w:r>
      <w:r w:rsidRPr="00CA495C">
        <w:rPr>
          <w:rFonts w:cs="Arial"/>
          <w:spacing w:val="-6"/>
          <w:szCs w:val="22"/>
        </w:rPr>
        <w:t xml:space="preserve"> </w:t>
      </w:r>
      <w:r w:rsidRPr="00CA495C">
        <w:rPr>
          <w:rFonts w:cs="Arial"/>
          <w:szCs w:val="22"/>
        </w:rPr>
        <w:t>(kinnistu</w:t>
      </w:r>
      <w:r w:rsidRPr="00CA495C">
        <w:rPr>
          <w:rFonts w:cs="Arial"/>
          <w:spacing w:val="-6"/>
          <w:szCs w:val="22"/>
        </w:rPr>
        <w:t xml:space="preserve"> </w:t>
      </w:r>
      <w:r w:rsidRPr="00CA495C">
        <w:rPr>
          <w:rFonts w:cs="Arial"/>
          <w:szCs w:val="22"/>
        </w:rPr>
        <w:t>Laioja</w:t>
      </w:r>
      <w:r w:rsidRPr="00CA495C">
        <w:rPr>
          <w:rFonts w:cs="Arial"/>
          <w:spacing w:val="-6"/>
          <w:szCs w:val="22"/>
        </w:rPr>
        <w:t xml:space="preserve"> </w:t>
      </w:r>
      <w:r w:rsidRPr="00CA495C">
        <w:rPr>
          <w:rFonts w:cs="Arial"/>
          <w:szCs w:val="22"/>
        </w:rPr>
        <w:t>katastritunnusega</w:t>
      </w:r>
      <w:r w:rsidRPr="00CA495C">
        <w:rPr>
          <w:rFonts w:cs="Arial"/>
          <w:spacing w:val="-6"/>
          <w:szCs w:val="22"/>
        </w:rPr>
        <w:t xml:space="preserve"> </w:t>
      </w:r>
      <w:r w:rsidRPr="00CA495C">
        <w:rPr>
          <w:rFonts w:cs="Arial"/>
          <w:szCs w:val="22"/>
        </w:rPr>
        <w:t>18101:001:0024)</w:t>
      </w:r>
      <w:r w:rsidRPr="00CA495C">
        <w:rPr>
          <w:rFonts w:cs="Arial"/>
          <w:spacing w:val="-6"/>
          <w:szCs w:val="22"/>
        </w:rPr>
        <w:t xml:space="preserve"> </w:t>
      </w:r>
      <w:r w:rsidRPr="00CA495C">
        <w:rPr>
          <w:rFonts w:cs="Arial"/>
          <w:szCs w:val="22"/>
        </w:rPr>
        <w:t>jääb</w:t>
      </w:r>
      <w:r w:rsidRPr="00CA495C">
        <w:rPr>
          <w:rFonts w:cs="Arial"/>
          <w:spacing w:val="-6"/>
          <w:szCs w:val="22"/>
        </w:rPr>
        <w:t xml:space="preserve"> </w:t>
      </w:r>
      <w:r w:rsidRPr="00CA495C">
        <w:rPr>
          <w:rFonts w:cs="Arial"/>
          <w:szCs w:val="22"/>
        </w:rPr>
        <w:t>elektriõhuliin</w:t>
      </w:r>
      <w:r w:rsidRPr="00CA495C">
        <w:rPr>
          <w:rFonts w:cs="Arial"/>
          <w:spacing w:val="-6"/>
          <w:szCs w:val="22"/>
        </w:rPr>
        <w:t xml:space="preserve"> </w:t>
      </w:r>
      <w:r w:rsidRPr="00CA495C">
        <w:rPr>
          <w:rFonts w:cs="Arial"/>
          <w:szCs w:val="22"/>
        </w:rPr>
        <w:t>alla</w:t>
      </w:r>
      <w:r w:rsidRPr="00CA495C">
        <w:rPr>
          <w:rFonts w:cs="Arial"/>
          <w:spacing w:val="-6"/>
          <w:szCs w:val="22"/>
        </w:rPr>
        <w:t xml:space="preserve"> </w:t>
      </w:r>
      <w:r w:rsidRPr="00CA495C">
        <w:rPr>
          <w:rFonts w:cs="Arial"/>
          <w:szCs w:val="22"/>
        </w:rPr>
        <w:t>1</w:t>
      </w:r>
      <w:r w:rsidR="0075322B" w:rsidRPr="00CA495C">
        <w:rPr>
          <w:rFonts w:cs="Arial"/>
          <w:szCs w:val="22"/>
        </w:rPr>
        <w:t> </w:t>
      </w:r>
      <w:r w:rsidRPr="00CA495C">
        <w:rPr>
          <w:rFonts w:cs="Arial"/>
          <w:szCs w:val="22"/>
        </w:rPr>
        <w:t>kV.</w:t>
      </w:r>
    </w:p>
    <w:p w14:paraId="2E9D7204" w14:textId="77777777" w:rsidR="00842636" w:rsidRPr="00CA495C" w:rsidRDefault="00DE595C" w:rsidP="00842636">
      <w:pPr>
        <w:autoSpaceDE w:val="0"/>
        <w:autoSpaceDN w:val="0"/>
        <w:adjustRightInd w:val="0"/>
        <w:rPr>
          <w:rFonts w:cs="Arial"/>
          <w:szCs w:val="22"/>
        </w:rPr>
      </w:pPr>
      <w:r w:rsidRPr="00CA495C">
        <w:rPr>
          <w:rFonts w:cs="Arial"/>
          <w:szCs w:val="22"/>
        </w:rPr>
        <w:t>Planeeringualast kirdes u</w:t>
      </w:r>
      <w:r w:rsidR="00B357DB" w:rsidRPr="00CA495C">
        <w:rPr>
          <w:rFonts w:cs="Arial"/>
          <w:szCs w:val="22"/>
        </w:rPr>
        <w:t> </w:t>
      </w:r>
      <w:r w:rsidR="00842636" w:rsidRPr="00CA495C">
        <w:rPr>
          <w:rFonts w:cs="Arial"/>
          <w:szCs w:val="22"/>
        </w:rPr>
        <w:t>5</w:t>
      </w:r>
      <w:r w:rsidRPr="00CA495C">
        <w:rPr>
          <w:rFonts w:cs="Arial"/>
          <w:szCs w:val="22"/>
        </w:rPr>
        <w:t>00</w:t>
      </w:r>
      <w:r w:rsidR="00B357DB" w:rsidRPr="00CA495C">
        <w:rPr>
          <w:rFonts w:cs="Arial"/>
          <w:szCs w:val="22"/>
        </w:rPr>
        <w:t> </w:t>
      </w:r>
      <w:r w:rsidR="00842636" w:rsidRPr="00CA495C">
        <w:rPr>
          <w:rFonts w:cs="Arial"/>
          <w:szCs w:val="22"/>
        </w:rPr>
        <w:t xml:space="preserve">m kaugusel </w:t>
      </w:r>
      <w:r w:rsidRPr="00CA495C">
        <w:rPr>
          <w:rFonts w:cs="Arial"/>
          <w:szCs w:val="22"/>
        </w:rPr>
        <w:t>(kinnistul</w:t>
      </w:r>
      <w:r w:rsidR="009C66DE" w:rsidRPr="00CA495C">
        <w:rPr>
          <w:rFonts w:cs="Arial"/>
          <w:szCs w:val="22"/>
        </w:rPr>
        <w:t xml:space="preserve"> Võru</w:t>
      </w:r>
      <w:r w:rsidRPr="00CA495C">
        <w:rPr>
          <w:rFonts w:cs="Arial"/>
          <w:szCs w:val="22"/>
        </w:rPr>
        <w:t xml:space="preserve"> metskond 116, katastritunnusega 18101:001:0082</w:t>
      </w:r>
      <w:r w:rsidR="00842636" w:rsidRPr="00CA495C">
        <w:rPr>
          <w:rFonts w:cs="Arial"/>
          <w:szCs w:val="22"/>
        </w:rPr>
        <w:t xml:space="preserve">) paikneb alajaam </w:t>
      </w:r>
      <w:r w:rsidRPr="00CA495C">
        <w:rPr>
          <w:rFonts w:cs="Arial"/>
          <w:szCs w:val="22"/>
        </w:rPr>
        <w:t>AJ13510</w:t>
      </w:r>
      <w:r w:rsidR="00B357DB" w:rsidRPr="00CA495C">
        <w:rPr>
          <w:rFonts w:cs="Arial"/>
          <w:szCs w:val="22"/>
        </w:rPr>
        <w:t xml:space="preserve"> </w:t>
      </w:r>
      <w:r w:rsidRPr="00CA495C">
        <w:rPr>
          <w:rFonts w:cs="Arial"/>
          <w:szCs w:val="22"/>
        </w:rPr>
        <w:t xml:space="preserve">(Mõniste) </w:t>
      </w:r>
      <w:r w:rsidR="00842636" w:rsidRPr="00CA495C">
        <w:rPr>
          <w:rFonts w:cs="Arial"/>
          <w:szCs w:val="22"/>
        </w:rPr>
        <w:t xml:space="preserve">ja </w:t>
      </w:r>
      <w:r w:rsidRPr="00CA495C">
        <w:rPr>
          <w:rFonts w:cs="Arial"/>
          <w:szCs w:val="22"/>
        </w:rPr>
        <w:t>lõunas u</w:t>
      </w:r>
      <w:r w:rsidR="00B357DB" w:rsidRPr="00CA495C">
        <w:rPr>
          <w:rFonts w:cs="Arial"/>
          <w:szCs w:val="22"/>
        </w:rPr>
        <w:t> </w:t>
      </w:r>
      <w:r w:rsidRPr="00CA495C">
        <w:rPr>
          <w:rFonts w:cs="Arial"/>
          <w:szCs w:val="22"/>
        </w:rPr>
        <w:t>1</w:t>
      </w:r>
      <w:r w:rsidR="00B357DB" w:rsidRPr="00CA495C">
        <w:rPr>
          <w:rFonts w:cs="Arial"/>
          <w:szCs w:val="22"/>
        </w:rPr>
        <w:t> </w:t>
      </w:r>
      <w:r w:rsidRPr="00CA495C">
        <w:rPr>
          <w:rFonts w:cs="Arial"/>
          <w:szCs w:val="22"/>
        </w:rPr>
        <w:t xml:space="preserve">km kaugusel (kinnistul </w:t>
      </w:r>
      <w:proofErr w:type="spellStart"/>
      <w:r w:rsidRPr="00CA495C">
        <w:rPr>
          <w:rFonts w:cs="Arial"/>
          <w:szCs w:val="22"/>
        </w:rPr>
        <w:t>Kerekunnu</w:t>
      </w:r>
      <w:proofErr w:type="spellEnd"/>
      <w:r w:rsidRPr="00CA495C">
        <w:rPr>
          <w:rFonts w:cs="Arial"/>
          <w:szCs w:val="22"/>
        </w:rPr>
        <w:t>, katastritunnusega 18101:001:0961) paikneb a</w:t>
      </w:r>
      <w:r w:rsidR="00842636" w:rsidRPr="00CA495C">
        <w:rPr>
          <w:rFonts w:cs="Arial"/>
          <w:szCs w:val="22"/>
        </w:rPr>
        <w:t>lajaam</w:t>
      </w:r>
      <w:r w:rsidRPr="00CA495C">
        <w:rPr>
          <w:rFonts w:cs="Arial"/>
          <w:szCs w:val="22"/>
        </w:rPr>
        <w:t xml:space="preserve"> AJ13498:</w:t>
      </w:r>
      <w:r w:rsidR="0075322B" w:rsidRPr="00CA495C">
        <w:rPr>
          <w:rFonts w:cs="Arial"/>
          <w:szCs w:val="22"/>
        </w:rPr>
        <w:t> </w:t>
      </w:r>
      <w:r w:rsidRPr="00CA495C">
        <w:rPr>
          <w:rFonts w:cs="Arial"/>
          <w:szCs w:val="22"/>
        </w:rPr>
        <w:t>(Mõniste)</w:t>
      </w:r>
      <w:r w:rsidR="00842636" w:rsidRPr="00CA495C">
        <w:rPr>
          <w:rFonts w:cs="Arial"/>
          <w:szCs w:val="22"/>
        </w:rPr>
        <w:t>.</w:t>
      </w:r>
    </w:p>
    <w:p w14:paraId="692BCADC" w14:textId="77777777" w:rsidR="00EC1317" w:rsidRPr="00CA495C" w:rsidRDefault="00EC1317" w:rsidP="003E0757">
      <w:pPr>
        <w:pStyle w:val="Kehatekst"/>
        <w:spacing w:after="0"/>
        <w:rPr>
          <w:rFonts w:cs="Arial"/>
          <w:szCs w:val="22"/>
        </w:rPr>
      </w:pPr>
    </w:p>
    <w:p w14:paraId="501237BB" w14:textId="77777777" w:rsidR="00132D8F" w:rsidRPr="00CA495C" w:rsidRDefault="00132D8F" w:rsidP="003E0757">
      <w:pPr>
        <w:pStyle w:val="Pealkiri2"/>
        <w:numPr>
          <w:ilvl w:val="1"/>
          <w:numId w:val="9"/>
        </w:numPr>
        <w:spacing w:before="0" w:after="0"/>
        <w:rPr>
          <w:i w:val="0"/>
          <w:sz w:val="22"/>
          <w:szCs w:val="22"/>
        </w:rPr>
      </w:pPr>
      <w:bookmarkStart w:id="21" w:name="_Toc499209027"/>
      <w:bookmarkStart w:id="22" w:name="_Toc218603667"/>
      <w:r w:rsidRPr="00CA495C">
        <w:rPr>
          <w:i w:val="0"/>
          <w:sz w:val="22"/>
          <w:szCs w:val="22"/>
        </w:rPr>
        <w:t>Liikluskorraldus</w:t>
      </w:r>
      <w:bookmarkEnd w:id="21"/>
      <w:bookmarkEnd w:id="22"/>
    </w:p>
    <w:p w14:paraId="65F0EAA8" w14:textId="77777777" w:rsidR="00421A7F" w:rsidRPr="00CA495C" w:rsidRDefault="001C6A3E" w:rsidP="003E0757">
      <w:pPr>
        <w:pStyle w:val="Kehatekst"/>
        <w:spacing w:after="0"/>
        <w:rPr>
          <w:rFonts w:cs="Arial"/>
          <w:szCs w:val="22"/>
        </w:rPr>
      </w:pPr>
      <w:r w:rsidRPr="00CA495C">
        <w:rPr>
          <w:rFonts w:cs="Arial"/>
          <w:szCs w:val="22"/>
        </w:rPr>
        <w:t xml:space="preserve">Planeeringuala piirneb </w:t>
      </w:r>
      <w:r w:rsidR="00421A7F" w:rsidRPr="00CA495C">
        <w:rPr>
          <w:rFonts w:cs="Arial"/>
          <w:szCs w:val="22"/>
        </w:rPr>
        <w:t>lääne</w:t>
      </w:r>
      <w:r w:rsidR="00A7486E" w:rsidRPr="00CA495C">
        <w:rPr>
          <w:rFonts w:cs="Arial"/>
          <w:szCs w:val="22"/>
        </w:rPr>
        <w:t>s</w:t>
      </w:r>
      <w:r w:rsidR="00421A7F" w:rsidRPr="00CA495C">
        <w:rPr>
          <w:rFonts w:cs="Arial"/>
          <w:szCs w:val="22"/>
        </w:rPr>
        <w:t xml:space="preserve"> </w:t>
      </w:r>
      <w:r w:rsidR="00B357DB" w:rsidRPr="00CA495C">
        <w:rPr>
          <w:rFonts w:cs="Arial"/>
          <w:szCs w:val="22"/>
        </w:rPr>
        <w:t>Haanja-Hallimäe</w:t>
      </w:r>
      <w:r w:rsidR="00421A7F" w:rsidRPr="00CA495C">
        <w:rPr>
          <w:rFonts w:cs="Arial"/>
          <w:szCs w:val="22"/>
        </w:rPr>
        <w:t xml:space="preserve"> teega (1810070 </w:t>
      </w:r>
      <w:r w:rsidR="00B357DB" w:rsidRPr="00CA495C">
        <w:rPr>
          <w:rFonts w:cs="Arial"/>
          <w:szCs w:val="22"/>
        </w:rPr>
        <w:t>Haanja-Kokemäe</w:t>
      </w:r>
      <w:r w:rsidR="00421A7F" w:rsidRPr="00CA495C">
        <w:rPr>
          <w:rFonts w:cs="Arial"/>
          <w:szCs w:val="22"/>
        </w:rPr>
        <w:t xml:space="preserve"> tee)</w:t>
      </w:r>
      <w:r w:rsidR="0075322B" w:rsidRPr="00CA495C">
        <w:rPr>
          <w:rFonts w:cs="Arial"/>
          <w:szCs w:val="22"/>
        </w:rPr>
        <w:t xml:space="preserve"> </w:t>
      </w:r>
      <w:r w:rsidR="00421A7F" w:rsidRPr="00CA495C">
        <w:rPr>
          <w:rFonts w:cs="Arial"/>
          <w:szCs w:val="22"/>
        </w:rPr>
        <w:t>ja ida</w:t>
      </w:r>
      <w:r w:rsidR="00A7486E" w:rsidRPr="00CA495C">
        <w:rPr>
          <w:rFonts w:cs="Arial"/>
          <w:szCs w:val="22"/>
        </w:rPr>
        <w:t xml:space="preserve">s </w:t>
      </w:r>
      <w:r w:rsidR="00421A7F" w:rsidRPr="00CA495C">
        <w:rPr>
          <w:rFonts w:cs="Arial"/>
          <w:szCs w:val="22"/>
        </w:rPr>
        <w:t xml:space="preserve">riigi kõrvalmaanteega 25161 </w:t>
      </w:r>
      <w:r w:rsidR="00B357DB" w:rsidRPr="00CA495C">
        <w:rPr>
          <w:rFonts w:cs="Arial"/>
          <w:szCs w:val="22"/>
        </w:rPr>
        <w:t>Kose-Käbli</w:t>
      </w:r>
      <w:r w:rsidR="00421A7F" w:rsidRPr="00CA495C">
        <w:rPr>
          <w:rFonts w:cs="Arial"/>
          <w:szCs w:val="22"/>
        </w:rPr>
        <w:t xml:space="preserve"> tee</w:t>
      </w:r>
      <w:r w:rsidR="00EC1317" w:rsidRPr="00CA495C">
        <w:rPr>
          <w:rFonts w:cs="Arial"/>
          <w:szCs w:val="22"/>
        </w:rPr>
        <w:t>.</w:t>
      </w:r>
      <w:r w:rsidRPr="00CA495C">
        <w:rPr>
          <w:rFonts w:cs="Arial"/>
          <w:szCs w:val="22"/>
        </w:rPr>
        <w:t xml:space="preserve"> </w:t>
      </w:r>
      <w:bookmarkStart w:id="23" w:name="_Toc499209028"/>
      <w:r w:rsidR="00421A7F" w:rsidRPr="00CA495C">
        <w:rPr>
          <w:rFonts w:cs="Arial"/>
          <w:szCs w:val="22"/>
        </w:rPr>
        <w:t>Planeeringuala läbib kohalik pinnasetee, mis ühendab nimetatud teid.</w:t>
      </w:r>
    </w:p>
    <w:p w14:paraId="6667142F" w14:textId="77777777" w:rsidR="00820704" w:rsidRPr="00CA495C" w:rsidRDefault="00731F48" w:rsidP="003E0757">
      <w:pPr>
        <w:pStyle w:val="Kehatekst"/>
        <w:spacing w:after="0"/>
        <w:rPr>
          <w:rFonts w:cs="Arial"/>
          <w:szCs w:val="22"/>
        </w:rPr>
      </w:pPr>
      <w:r w:rsidRPr="00CA495C">
        <w:rPr>
          <w:rFonts w:cs="Arial"/>
          <w:szCs w:val="22"/>
        </w:rPr>
        <w:t>Olemasolev</w:t>
      </w:r>
      <w:r w:rsidR="005479D3" w:rsidRPr="00CA495C">
        <w:rPr>
          <w:rFonts w:cs="Arial"/>
          <w:szCs w:val="22"/>
        </w:rPr>
        <w:t>ad</w:t>
      </w:r>
      <w:r w:rsidRPr="00CA495C">
        <w:rPr>
          <w:rFonts w:cs="Arial"/>
          <w:spacing w:val="-4"/>
          <w:szCs w:val="22"/>
        </w:rPr>
        <w:t xml:space="preserve"> </w:t>
      </w:r>
      <w:r w:rsidRPr="00CA495C">
        <w:rPr>
          <w:rFonts w:cs="Arial"/>
          <w:szCs w:val="22"/>
        </w:rPr>
        <w:t>juurdepääs</w:t>
      </w:r>
      <w:r w:rsidR="005479D3" w:rsidRPr="00CA495C">
        <w:rPr>
          <w:rFonts w:cs="Arial"/>
          <w:szCs w:val="22"/>
        </w:rPr>
        <w:t>ud</w:t>
      </w:r>
      <w:r w:rsidRPr="00CA495C">
        <w:rPr>
          <w:rFonts w:cs="Arial"/>
          <w:spacing w:val="-4"/>
          <w:szCs w:val="22"/>
        </w:rPr>
        <w:t xml:space="preserve"> </w:t>
      </w:r>
      <w:r w:rsidR="00EC1317" w:rsidRPr="00CA495C">
        <w:rPr>
          <w:rFonts w:cs="Arial"/>
          <w:szCs w:val="22"/>
        </w:rPr>
        <w:t>planeeringualale</w:t>
      </w:r>
      <w:r w:rsidR="00EC1317" w:rsidRPr="00CA495C">
        <w:rPr>
          <w:rFonts w:cs="Arial"/>
          <w:spacing w:val="-4"/>
          <w:szCs w:val="22"/>
        </w:rPr>
        <w:t xml:space="preserve"> </w:t>
      </w:r>
      <w:r w:rsidR="00421A7F" w:rsidRPr="00CA495C">
        <w:rPr>
          <w:rFonts w:cs="Arial"/>
          <w:szCs w:val="22"/>
        </w:rPr>
        <w:t>on</w:t>
      </w:r>
      <w:r w:rsidR="00421A7F" w:rsidRPr="00CA495C">
        <w:rPr>
          <w:rFonts w:cs="Arial"/>
          <w:spacing w:val="-4"/>
          <w:szCs w:val="22"/>
        </w:rPr>
        <w:t xml:space="preserve"> </w:t>
      </w:r>
      <w:r w:rsidR="00421A7F" w:rsidRPr="00CA495C">
        <w:rPr>
          <w:rFonts w:cs="Arial"/>
          <w:szCs w:val="22"/>
        </w:rPr>
        <w:t>Haanja</w:t>
      </w:r>
      <w:r w:rsidR="00B357DB" w:rsidRPr="00CA495C">
        <w:rPr>
          <w:rFonts w:cs="Arial"/>
          <w:szCs w:val="22"/>
        </w:rPr>
        <w:t>-</w:t>
      </w:r>
      <w:r w:rsidR="00421A7F" w:rsidRPr="00CA495C">
        <w:rPr>
          <w:rFonts w:cs="Arial"/>
          <w:szCs w:val="22"/>
        </w:rPr>
        <w:t>Hallimäe</w:t>
      </w:r>
      <w:r w:rsidR="00421A7F" w:rsidRPr="00CA495C">
        <w:rPr>
          <w:rFonts w:cs="Arial"/>
          <w:spacing w:val="-4"/>
          <w:szCs w:val="22"/>
        </w:rPr>
        <w:t xml:space="preserve"> </w:t>
      </w:r>
      <w:r w:rsidR="00421A7F" w:rsidRPr="00CA495C">
        <w:rPr>
          <w:rFonts w:cs="Arial"/>
          <w:szCs w:val="22"/>
        </w:rPr>
        <w:t>tee</w:t>
      </w:r>
      <w:r w:rsidRPr="00CA495C">
        <w:rPr>
          <w:rFonts w:cs="Arial"/>
          <w:szCs w:val="22"/>
        </w:rPr>
        <w:t>lt</w:t>
      </w:r>
      <w:r w:rsidRPr="00CA495C">
        <w:rPr>
          <w:rFonts w:cs="Arial"/>
          <w:spacing w:val="-4"/>
          <w:szCs w:val="22"/>
        </w:rPr>
        <w:t xml:space="preserve"> </w:t>
      </w:r>
      <w:r w:rsidR="00EC1317" w:rsidRPr="00CA495C">
        <w:rPr>
          <w:rFonts w:cs="Arial"/>
          <w:szCs w:val="22"/>
        </w:rPr>
        <w:t>ja</w:t>
      </w:r>
      <w:r w:rsidR="00EC1317" w:rsidRPr="00CA495C">
        <w:rPr>
          <w:rFonts w:cs="Arial"/>
          <w:spacing w:val="-4"/>
          <w:szCs w:val="22"/>
        </w:rPr>
        <w:t xml:space="preserve"> </w:t>
      </w:r>
      <w:r w:rsidR="00421A7F" w:rsidRPr="00CA495C">
        <w:rPr>
          <w:rFonts w:cs="Arial"/>
          <w:szCs w:val="22"/>
        </w:rPr>
        <w:t>ka</w:t>
      </w:r>
      <w:r w:rsidR="00421A7F" w:rsidRPr="00CA495C">
        <w:rPr>
          <w:rFonts w:cs="Arial"/>
          <w:spacing w:val="-4"/>
          <w:szCs w:val="22"/>
        </w:rPr>
        <w:t xml:space="preserve"> </w:t>
      </w:r>
      <w:r w:rsidR="00B357DB" w:rsidRPr="00CA495C">
        <w:rPr>
          <w:rFonts w:cs="Arial"/>
          <w:szCs w:val="22"/>
        </w:rPr>
        <w:t>25161</w:t>
      </w:r>
      <w:r w:rsidR="00B357DB" w:rsidRPr="00CA495C">
        <w:rPr>
          <w:rFonts w:cs="Arial"/>
          <w:spacing w:val="-4"/>
          <w:szCs w:val="22"/>
        </w:rPr>
        <w:t xml:space="preserve"> </w:t>
      </w:r>
      <w:r w:rsidR="00B357DB" w:rsidRPr="00CA495C">
        <w:rPr>
          <w:rFonts w:cs="Arial"/>
          <w:szCs w:val="22"/>
        </w:rPr>
        <w:t>Kose-Käbli</w:t>
      </w:r>
      <w:r w:rsidR="00421A7F" w:rsidRPr="00CA495C">
        <w:rPr>
          <w:rFonts w:cs="Arial"/>
          <w:spacing w:val="-4"/>
          <w:szCs w:val="22"/>
        </w:rPr>
        <w:t xml:space="preserve"> </w:t>
      </w:r>
      <w:r w:rsidR="00421A7F" w:rsidRPr="00CA495C">
        <w:rPr>
          <w:rFonts w:cs="Arial"/>
          <w:szCs w:val="22"/>
        </w:rPr>
        <w:t>tee</w:t>
      </w:r>
      <w:r w:rsidR="00EC1317" w:rsidRPr="00CA495C">
        <w:rPr>
          <w:rFonts w:cs="Arial"/>
          <w:szCs w:val="22"/>
        </w:rPr>
        <w:t>lt</w:t>
      </w:r>
      <w:r w:rsidRPr="00CA495C">
        <w:rPr>
          <w:rFonts w:cs="Arial"/>
          <w:szCs w:val="22"/>
        </w:rPr>
        <w:t>.</w:t>
      </w:r>
    </w:p>
    <w:p w14:paraId="1B7E3128" w14:textId="77777777" w:rsidR="00820704" w:rsidRPr="00CA495C" w:rsidRDefault="00820704" w:rsidP="003E0757">
      <w:pPr>
        <w:pStyle w:val="Kehatekst"/>
        <w:spacing w:after="0"/>
        <w:rPr>
          <w:rFonts w:cs="Arial"/>
          <w:szCs w:val="22"/>
        </w:rPr>
      </w:pPr>
    </w:p>
    <w:p w14:paraId="53309C74" w14:textId="77777777" w:rsidR="00132D8F" w:rsidRPr="00CA495C" w:rsidRDefault="00132D8F" w:rsidP="003E0757">
      <w:pPr>
        <w:pStyle w:val="Pealkiri2"/>
        <w:numPr>
          <w:ilvl w:val="1"/>
          <w:numId w:val="9"/>
        </w:numPr>
        <w:spacing w:before="0" w:after="0"/>
        <w:rPr>
          <w:i w:val="0"/>
          <w:sz w:val="22"/>
          <w:szCs w:val="22"/>
        </w:rPr>
      </w:pPr>
      <w:bookmarkStart w:id="24" w:name="_Toc218603668"/>
      <w:r w:rsidRPr="00CA495C">
        <w:rPr>
          <w:i w:val="0"/>
          <w:sz w:val="22"/>
          <w:szCs w:val="22"/>
        </w:rPr>
        <w:t>Maakasutust kitsendavad tingimused</w:t>
      </w:r>
      <w:bookmarkEnd w:id="23"/>
      <w:bookmarkEnd w:id="24"/>
    </w:p>
    <w:p w14:paraId="0AEEEE94" w14:textId="77777777" w:rsidR="00513240" w:rsidRPr="00CA495C" w:rsidRDefault="00513240" w:rsidP="00513240">
      <w:pPr>
        <w:rPr>
          <w:rFonts w:cs="Arial"/>
          <w:szCs w:val="22"/>
        </w:rPr>
      </w:pPr>
      <w:r w:rsidRPr="00CA495C">
        <w:rPr>
          <w:rFonts w:cs="Arial"/>
          <w:szCs w:val="22"/>
        </w:rPr>
        <w:t>Kogu planeeringualale jääb:</w:t>
      </w:r>
    </w:p>
    <w:p w14:paraId="0B434E7A" w14:textId="77777777" w:rsidR="003A271C" w:rsidRPr="00CA495C" w:rsidRDefault="003A271C" w:rsidP="00513240">
      <w:pPr>
        <w:numPr>
          <w:ilvl w:val="0"/>
          <w:numId w:val="10"/>
        </w:numPr>
        <w:ind w:left="284" w:hanging="218"/>
        <w:rPr>
          <w:rFonts w:cs="Arial"/>
          <w:szCs w:val="22"/>
        </w:rPr>
      </w:pPr>
      <w:r w:rsidRPr="00CA495C">
        <w:rPr>
          <w:rFonts w:cs="Arial"/>
          <w:szCs w:val="22"/>
        </w:rPr>
        <w:t>Haanja looduspargi maastikukaitseala, Keskusala piiranguvöönd;</w:t>
      </w:r>
    </w:p>
    <w:p w14:paraId="30266654" w14:textId="77777777" w:rsidR="003A271C" w:rsidRPr="00CA495C" w:rsidRDefault="003A271C" w:rsidP="00513240">
      <w:pPr>
        <w:numPr>
          <w:ilvl w:val="0"/>
          <w:numId w:val="10"/>
        </w:numPr>
        <w:ind w:left="284" w:hanging="218"/>
        <w:rPr>
          <w:rFonts w:cs="Arial"/>
          <w:szCs w:val="22"/>
        </w:rPr>
      </w:pPr>
      <w:r w:rsidRPr="00CA495C">
        <w:rPr>
          <w:rFonts w:cs="Arial"/>
          <w:szCs w:val="22"/>
        </w:rPr>
        <w:t>Natura 2000 võrgustik</w:t>
      </w:r>
      <w:r w:rsidR="00513240" w:rsidRPr="00CA495C">
        <w:rPr>
          <w:rFonts w:cs="Arial"/>
          <w:szCs w:val="22"/>
        </w:rPr>
        <w:t>u Haanja loodusala ja linnuala.</w:t>
      </w:r>
    </w:p>
    <w:p w14:paraId="4C306D58" w14:textId="77777777" w:rsidR="00513240" w:rsidRPr="00CA495C" w:rsidRDefault="00513240" w:rsidP="003A271C">
      <w:pPr>
        <w:rPr>
          <w:rFonts w:cs="Arial"/>
          <w:szCs w:val="22"/>
        </w:rPr>
      </w:pPr>
      <w:r w:rsidRPr="00CA495C">
        <w:rPr>
          <w:rFonts w:cs="Arial"/>
          <w:szCs w:val="22"/>
        </w:rPr>
        <w:t>Harakmäe kinnistul:</w:t>
      </w:r>
    </w:p>
    <w:p w14:paraId="78DFB816" w14:textId="77777777" w:rsidR="003A271C" w:rsidRPr="00CA495C" w:rsidRDefault="00513240" w:rsidP="00513240">
      <w:pPr>
        <w:numPr>
          <w:ilvl w:val="0"/>
          <w:numId w:val="10"/>
        </w:numPr>
        <w:ind w:left="284" w:hanging="218"/>
        <w:rPr>
          <w:rFonts w:cs="Arial"/>
          <w:szCs w:val="22"/>
        </w:rPr>
      </w:pPr>
      <w:r w:rsidRPr="00CA495C">
        <w:rPr>
          <w:rFonts w:cs="Arial"/>
          <w:szCs w:val="22"/>
        </w:rPr>
        <w:t>sideehitis ja selle kaitsevöönd</w:t>
      </w:r>
      <w:r w:rsidR="003A271C" w:rsidRPr="00CA495C">
        <w:rPr>
          <w:rFonts w:cs="Arial"/>
          <w:szCs w:val="22"/>
        </w:rPr>
        <w:t>;</w:t>
      </w:r>
    </w:p>
    <w:p w14:paraId="39A60C25" w14:textId="77777777" w:rsidR="00513240" w:rsidRPr="00CA495C" w:rsidRDefault="00513240" w:rsidP="00513240">
      <w:pPr>
        <w:numPr>
          <w:ilvl w:val="0"/>
          <w:numId w:val="10"/>
        </w:numPr>
        <w:ind w:left="284" w:hanging="218"/>
        <w:rPr>
          <w:rFonts w:cs="Arial"/>
          <w:szCs w:val="22"/>
        </w:rPr>
      </w:pPr>
      <w:r w:rsidRPr="00CA495C">
        <w:rPr>
          <w:rFonts w:cs="Arial"/>
          <w:szCs w:val="22"/>
        </w:rPr>
        <w:t>avalikult kasutatava tee Haanja-Hallimäe kaitsevöönd.</w:t>
      </w:r>
    </w:p>
    <w:p w14:paraId="322CAD80" w14:textId="77777777" w:rsidR="003A271C" w:rsidRPr="00CA495C" w:rsidRDefault="00513240" w:rsidP="003A271C">
      <w:pPr>
        <w:rPr>
          <w:rFonts w:cs="Arial"/>
          <w:szCs w:val="22"/>
        </w:rPr>
      </w:pPr>
      <w:r w:rsidRPr="00CA495C">
        <w:rPr>
          <w:rFonts w:cs="Arial"/>
          <w:szCs w:val="22"/>
        </w:rPr>
        <w:t>Pajusaare kinnistul:</w:t>
      </w:r>
    </w:p>
    <w:p w14:paraId="7708DAF8" w14:textId="77777777" w:rsidR="00513240" w:rsidRPr="00CA495C" w:rsidRDefault="00513240" w:rsidP="00513240">
      <w:pPr>
        <w:numPr>
          <w:ilvl w:val="0"/>
          <w:numId w:val="10"/>
        </w:numPr>
        <w:ind w:left="284" w:hanging="218"/>
        <w:rPr>
          <w:rFonts w:cs="Arial"/>
          <w:szCs w:val="22"/>
        </w:rPr>
      </w:pPr>
      <w:r w:rsidRPr="00CA495C">
        <w:rPr>
          <w:rFonts w:cs="Arial"/>
          <w:szCs w:val="22"/>
        </w:rPr>
        <w:t>sideehitise ja selle kaitsevöönd;</w:t>
      </w:r>
    </w:p>
    <w:p w14:paraId="29C54346" w14:textId="77777777" w:rsidR="003A271C" w:rsidRPr="00CA495C" w:rsidRDefault="003A271C" w:rsidP="00513240">
      <w:pPr>
        <w:numPr>
          <w:ilvl w:val="0"/>
          <w:numId w:val="10"/>
        </w:numPr>
        <w:ind w:left="284" w:hanging="218"/>
        <w:rPr>
          <w:rFonts w:cs="Arial"/>
          <w:szCs w:val="22"/>
        </w:rPr>
      </w:pPr>
      <w:r w:rsidRPr="00CA495C">
        <w:rPr>
          <w:rFonts w:cs="Arial"/>
          <w:szCs w:val="22"/>
        </w:rPr>
        <w:t>elektrimaakaabelliinid ja nende kaitsevööndid;</w:t>
      </w:r>
    </w:p>
    <w:p w14:paraId="0FB28C8E" w14:textId="77777777" w:rsidR="00513240" w:rsidRPr="00CA495C" w:rsidRDefault="00513240" w:rsidP="00513240">
      <w:pPr>
        <w:numPr>
          <w:ilvl w:val="0"/>
          <w:numId w:val="10"/>
        </w:numPr>
        <w:ind w:left="284" w:hanging="218"/>
        <w:rPr>
          <w:rFonts w:cs="Arial"/>
          <w:szCs w:val="22"/>
        </w:rPr>
      </w:pPr>
      <w:r w:rsidRPr="00CA495C">
        <w:rPr>
          <w:rFonts w:cs="Arial"/>
          <w:szCs w:val="22"/>
        </w:rPr>
        <w:t>avalikult kasutatav tee Kose-</w:t>
      </w:r>
      <w:proofErr w:type="spellStart"/>
      <w:r w:rsidRPr="00CA495C">
        <w:rPr>
          <w:rFonts w:cs="Arial"/>
          <w:szCs w:val="22"/>
        </w:rPr>
        <w:t>Käbli</w:t>
      </w:r>
      <w:proofErr w:type="spellEnd"/>
      <w:r w:rsidRPr="00CA495C">
        <w:rPr>
          <w:rFonts w:cs="Arial"/>
          <w:szCs w:val="22"/>
        </w:rPr>
        <w:t xml:space="preserve"> kaitsevöönd;</w:t>
      </w:r>
    </w:p>
    <w:p w14:paraId="4FC6D8EF" w14:textId="77777777" w:rsidR="003A271C" w:rsidRPr="00CA495C" w:rsidRDefault="003A271C" w:rsidP="00513240">
      <w:pPr>
        <w:numPr>
          <w:ilvl w:val="0"/>
          <w:numId w:val="10"/>
        </w:numPr>
        <w:ind w:left="284" w:hanging="218"/>
        <w:rPr>
          <w:rFonts w:cs="Arial"/>
          <w:szCs w:val="22"/>
        </w:rPr>
      </w:pPr>
      <w:r w:rsidRPr="00CA495C">
        <w:rPr>
          <w:rFonts w:cs="Arial"/>
          <w:szCs w:val="22"/>
        </w:rPr>
        <w:t>sundvalduse ala Rõuge valla kasuks (tee).</w:t>
      </w:r>
    </w:p>
    <w:p w14:paraId="1A7D2F41" w14:textId="77777777" w:rsidR="009D7C98" w:rsidRPr="00CA495C" w:rsidRDefault="009D7C98" w:rsidP="003E0757">
      <w:pPr>
        <w:rPr>
          <w:rFonts w:cs="Arial"/>
          <w:szCs w:val="22"/>
        </w:rPr>
      </w:pPr>
    </w:p>
    <w:p w14:paraId="4F8A8FB4" w14:textId="77777777" w:rsidR="000A5867" w:rsidRPr="00CA495C" w:rsidRDefault="000A5867" w:rsidP="003E0757">
      <w:pPr>
        <w:pStyle w:val="Pealkiri2"/>
        <w:numPr>
          <w:ilvl w:val="1"/>
          <w:numId w:val="15"/>
        </w:numPr>
        <w:spacing w:before="0" w:after="0"/>
        <w:rPr>
          <w:i w:val="0"/>
          <w:sz w:val="22"/>
          <w:szCs w:val="22"/>
        </w:rPr>
      </w:pPr>
      <w:bookmarkStart w:id="25" w:name="_Toc218603669"/>
      <w:r w:rsidRPr="00CA495C">
        <w:rPr>
          <w:i w:val="0"/>
          <w:sz w:val="22"/>
          <w:szCs w:val="22"/>
        </w:rPr>
        <w:t>Ruumilise keskkonna analüüs</w:t>
      </w:r>
      <w:bookmarkEnd w:id="25"/>
    </w:p>
    <w:p w14:paraId="11B7C3FC" w14:textId="77777777" w:rsidR="00C60E84" w:rsidRPr="00CA495C" w:rsidRDefault="00D43E85" w:rsidP="00FB7D3D">
      <w:pPr>
        <w:pStyle w:val="Kehatekst"/>
        <w:spacing w:after="0"/>
        <w:rPr>
          <w:rFonts w:cs="Arial"/>
          <w:szCs w:val="22"/>
        </w:rPr>
      </w:pPr>
      <w:r w:rsidRPr="00CA495C">
        <w:rPr>
          <w:rFonts w:cs="Arial"/>
          <w:szCs w:val="22"/>
        </w:rPr>
        <w:t xml:space="preserve">Planeeringuala asub </w:t>
      </w:r>
      <w:r w:rsidR="00513240" w:rsidRPr="00CA495C">
        <w:rPr>
          <w:rFonts w:cs="Arial"/>
          <w:szCs w:val="22"/>
        </w:rPr>
        <w:t>Rõuge vallas Haanja küla</w:t>
      </w:r>
      <w:r w:rsidRPr="00CA495C">
        <w:rPr>
          <w:rFonts w:cs="Arial"/>
          <w:szCs w:val="22"/>
        </w:rPr>
        <w:t xml:space="preserve">s, </w:t>
      </w:r>
      <w:r w:rsidR="00194571" w:rsidRPr="00CA495C">
        <w:rPr>
          <w:rFonts w:cs="Arial"/>
          <w:szCs w:val="22"/>
        </w:rPr>
        <w:t>Haanja</w:t>
      </w:r>
      <w:r w:rsidR="009C1AEA" w:rsidRPr="00CA495C">
        <w:rPr>
          <w:rFonts w:cs="Arial"/>
          <w:szCs w:val="22"/>
        </w:rPr>
        <w:t>-</w:t>
      </w:r>
      <w:r w:rsidR="00194571" w:rsidRPr="00CA495C">
        <w:rPr>
          <w:rFonts w:cs="Arial"/>
          <w:szCs w:val="22"/>
        </w:rPr>
        <w:t>Hallimäe tee ja Kose-Käbli tee vahel</w:t>
      </w:r>
      <w:r w:rsidR="004D5905" w:rsidRPr="00CA495C">
        <w:rPr>
          <w:rFonts w:cs="Arial"/>
          <w:szCs w:val="22"/>
        </w:rPr>
        <w:t>isel alal</w:t>
      </w:r>
      <w:r w:rsidRPr="00CA495C">
        <w:rPr>
          <w:rFonts w:cs="Arial"/>
          <w:szCs w:val="22"/>
        </w:rPr>
        <w:t>.</w:t>
      </w:r>
      <w:r w:rsidR="00812DF2" w:rsidRPr="00CA495C">
        <w:rPr>
          <w:rFonts w:cs="Arial"/>
          <w:szCs w:val="22"/>
        </w:rPr>
        <w:t xml:space="preserve"> </w:t>
      </w:r>
      <w:r w:rsidR="00C60E84" w:rsidRPr="00CA495C">
        <w:rPr>
          <w:rFonts w:cs="Arial"/>
          <w:szCs w:val="22"/>
        </w:rPr>
        <w:t>Haanja küla asub Tartust 83 km ja</w:t>
      </w:r>
      <w:r w:rsidR="0075322B" w:rsidRPr="00CA495C">
        <w:rPr>
          <w:rFonts w:cs="Arial"/>
          <w:szCs w:val="22"/>
        </w:rPr>
        <w:t xml:space="preserve"> </w:t>
      </w:r>
      <w:r w:rsidR="00C60E84" w:rsidRPr="00CA495C">
        <w:rPr>
          <w:rFonts w:cs="Arial"/>
          <w:szCs w:val="22"/>
        </w:rPr>
        <w:t xml:space="preserve">Võru linnast 15 km kaugusel. </w:t>
      </w:r>
      <w:r w:rsidR="0075450E" w:rsidRPr="00CA495C">
        <w:rPr>
          <w:rFonts w:cs="Arial"/>
          <w:szCs w:val="22"/>
        </w:rPr>
        <w:t>Haanja küla asub Rõuge valla kirdeosas ja planeeringuala jääb Haanja küla lõunaossa.</w:t>
      </w:r>
    </w:p>
    <w:p w14:paraId="51E65AFC" w14:textId="77777777" w:rsidR="00C635D0" w:rsidRPr="00CA495C" w:rsidRDefault="009121F2" w:rsidP="00FB7D3D">
      <w:pPr>
        <w:pStyle w:val="Kehatekst"/>
        <w:spacing w:after="0"/>
        <w:rPr>
          <w:rFonts w:cs="Arial"/>
          <w:szCs w:val="22"/>
        </w:rPr>
      </w:pPr>
      <w:r w:rsidRPr="00CA495C">
        <w:rPr>
          <w:rFonts w:cs="Arial"/>
          <w:szCs w:val="22"/>
        </w:rPr>
        <w:t>Planeeringuala jääb Haanja küla kompaktse hoonestusega alast välja</w:t>
      </w:r>
      <w:r w:rsidR="0075450E" w:rsidRPr="00CA495C">
        <w:rPr>
          <w:rFonts w:cs="Arial"/>
          <w:szCs w:val="22"/>
        </w:rPr>
        <w:t xml:space="preserve">s </w:t>
      </w:r>
      <w:r w:rsidRPr="00CA495C">
        <w:rPr>
          <w:rFonts w:cs="Arial"/>
          <w:szCs w:val="22"/>
        </w:rPr>
        <w:t xml:space="preserve">poole, jäädes </w:t>
      </w:r>
      <w:r w:rsidR="008C23D4" w:rsidRPr="00CA495C">
        <w:rPr>
          <w:rFonts w:cs="Arial"/>
          <w:szCs w:val="22"/>
        </w:rPr>
        <w:t xml:space="preserve">Suure Munamäe vaatetorni </w:t>
      </w:r>
      <w:r w:rsidRPr="00CA495C">
        <w:rPr>
          <w:rFonts w:cs="Arial"/>
          <w:szCs w:val="22"/>
        </w:rPr>
        <w:t xml:space="preserve">vahetusse </w:t>
      </w:r>
      <w:r w:rsidR="008C23D4" w:rsidRPr="00CA495C">
        <w:rPr>
          <w:rFonts w:cs="Arial"/>
          <w:szCs w:val="22"/>
        </w:rPr>
        <w:t>lähedus</w:t>
      </w:r>
      <w:r w:rsidR="00B75AF2" w:rsidRPr="00CA495C">
        <w:rPr>
          <w:rFonts w:cs="Arial"/>
          <w:szCs w:val="22"/>
        </w:rPr>
        <w:t>se</w:t>
      </w:r>
      <w:r w:rsidR="0075450E" w:rsidRPr="00CA495C">
        <w:rPr>
          <w:rFonts w:cs="Arial"/>
          <w:szCs w:val="22"/>
        </w:rPr>
        <w:t xml:space="preserve">, </w:t>
      </w:r>
      <w:r w:rsidR="00C70622" w:rsidRPr="00CA495C">
        <w:rPr>
          <w:rFonts w:cs="Arial"/>
          <w:szCs w:val="22"/>
        </w:rPr>
        <w:t xml:space="preserve">mis on Baltimaade kõrgeim punkt ja </w:t>
      </w:r>
      <w:r w:rsidR="0075450E" w:rsidRPr="00CA495C">
        <w:rPr>
          <w:rFonts w:cs="Arial"/>
          <w:szCs w:val="22"/>
        </w:rPr>
        <w:t xml:space="preserve">valla üks </w:t>
      </w:r>
      <w:r w:rsidR="00C70622" w:rsidRPr="00CA495C">
        <w:rPr>
          <w:rFonts w:cs="Arial"/>
          <w:szCs w:val="22"/>
        </w:rPr>
        <w:t>peamine</w:t>
      </w:r>
      <w:r w:rsidR="0075322B" w:rsidRPr="00CA495C">
        <w:rPr>
          <w:rFonts w:cs="Arial"/>
          <w:szCs w:val="22"/>
        </w:rPr>
        <w:t xml:space="preserve"> </w:t>
      </w:r>
      <w:r w:rsidR="0075450E" w:rsidRPr="00CA495C">
        <w:rPr>
          <w:rFonts w:cs="Arial"/>
          <w:szCs w:val="22"/>
        </w:rPr>
        <w:t>turismiobjekt.</w:t>
      </w:r>
    </w:p>
    <w:p w14:paraId="0D3D577B" w14:textId="77777777" w:rsidR="009121F2" w:rsidRPr="00CA495C" w:rsidRDefault="00C22FA4" w:rsidP="00FB7D3D">
      <w:pPr>
        <w:pStyle w:val="Kehatekst"/>
        <w:spacing w:after="0"/>
        <w:rPr>
          <w:rFonts w:cs="Arial"/>
          <w:szCs w:val="22"/>
        </w:rPr>
      </w:pPr>
      <w:r w:rsidRPr="00CA495C">
        <w:rPr>
          <w:rFonts w:cs="Arial"/>
          <w:szCs w:val="22"/>
        </w:rPr>
        <w:lastRenderedPageBreak/>
        <w:t xml:space="preserve">Looduskeskkonnast tingituna on piirkonnas suurem hajaasustus. Piirkonnale iseloomulikud sumbkülad on </w:t>
      </w:r>
      <w:r w:rsidR="009121F2" w:rsidRPr="00CA495C">
        <w:rPr>
          <w:rFonts w:cs="Arial"/>
          <w:szCs w:val="22"/>
        </w:rPr>
        <w:t xml:space="preserve">hajutatud </w:t>
      </w:r>
      <w:r w:rsidR="00BE11E5" w:rsidRPr="00CA495C">
        <w:rPr>
          <w:rFonts w:cs="Arial"/>
          <w:szCs w:val="22"/>
        </w:rPr>
        <w:t xml:space="preserve">ja </w:t>
      </w:r>
      <w:r w:rsidR="009121F2" w:rsidRPr="00CA495C">
        <w:rPr>
          <w:rFonts w:cs="Arial"/>
          <w:szCs w:val="22"/>
        </w:rPr>
        <w:t>ü</w:t>
      </w:r>
      <w:r w:rsidRPr="00CA495C">
        <w:rPr>
          <w:rFonts w:cs="Arial"/>
          <w:szCs w:val="22"/>
        </w:rPr>
        <w:t>ksteisest eraldatu</w:t>
      </w:r>
      <w:r w:rsidR="00BE11E5" w:rsidRPr="00CA495C">
        <w:rPr>
          <w:rFonts w:cs="Arial"/>
          <w:szCs w:val="22"/>
        </w:rPr>
        <w:t>d.</w:t>
      </w:r>
      <w:r w:rsidRPr="00CA495C">
        <w:rPr>
          <w:rFonts w:cs="Arial"/>
          <w:szCs w:val="22"/>
        </w:rPr>
        <w:t xml:space="preserve"> </w:t>
      </w:r>
      <w:r w:rsidR="00BE11E5" w:rsidRPr="00CA495C">
        <w:rPr>
          <w:rFonts w:cs="Arial"/>
          <w:szCs w:val="22"/>
        </w:rPr>
        <w:t>Väga vahelduva pinnamoe tõttu on siinsed maastikud mosaiiksed: üksteisega vahelduvad väikesed põllud, heinamaad, metsad, sood ja järved.</w:t>
      </w:r>
    </w:p>
    <w:p w14:paraId="0551CCAC" w14:textId="77777777" w:rsidR="00BE11E5" w:rsidRPr="00CA495C" w:rsidRDefault="00492B4D" w:rsidP="00FB7D3D">
      <w:pPr>
        <w:pStyle w:val="Kehatekst"/>
        <w:spacing w:after="0"/>
        <w:rPr>
          <w:rFonts w:cs="Arial"/>
          <w:color w:val="000000"/>
          <w:szCs w:val="22"/>
          <w:shd w:val="clear" w:color="auto" w:fill="FFFFFF"/>
        </w:rPr>
      </w:pPr>
      <w:r w:rsidRPr="00CA495C">
        <w:rPr>
          <w:rFonts w:cs="Arial"/>
          <w:szCs w:val="22"/>
        </w:rPr>
        <w:t xml:space="preserve">Planeeringuala ümbritsevad maatulundusmaa sihtotstarbega kinnistud, millest üksikud </w:t>
      </w:r>
      <w:r w:rsidR="0075450E" w:rsidRPr="00CA495C">
        <w:rPr>
          <w:rFonts w:cs="Arial"/>
          <w:szCs w:val="22"/>
        </w:rPr>
        <w:t xml:space="preserve">on </w:t>
      </w:r>
      <w:r w:rsidRPr="00CA495C">
        <w:rPr>
          <w:rFonts w:cs="Arial"/>
          <w:szCs w:val="22"/>
        </w:rPr>
        <w:t>hoonestatud</w:t>
      </w:r>
      <w:r w:rsidR="0075450E" w:rsidRPr="00CA495C">
        <w:rPr>
          <w:rFonts w:cs="Arial"/>
          <w:szCs w:val="22"/>
        </w:rPr>
        <w:t>.</w:t>
      </w:r>
      <w:r w:rsidR="0075322B" w:rsidRPr="00CA495C">
        <w:rPr>
          <w:rFonts w:cs="Arial"/>
          <w:szCs w:val="22"/>
        </w:rPr>
        <w:t xml:space="preserve"> </w:t>
      </w:r>
      <w:r w:rsidR="0075450E" w:rsidRPr="00CA495C">
        <w:rPr>
          <w:rFonts w:cs="Arial"/>
          <w:szCs w:val="22"/>
        </w:rPr>
        <w:t>Hoonestuseks on väikes</w:t>
      </w:r>
      <w:r w:rsidRPr="00CA495C">
        <w:rPr>
          <w:rFonts w:cs="Arial"/>
          <w:szCs w:val="22"/>
        </w:rPr>
        <w:t>e</w:t>
      </w:r>
      <w:r w:rsidR="0075450E" w:rsidRPr="00CA495C">
        <w:rPr>
          <w:rFonts w:cs="Arial"/>
          <w:szCs w:val="22"/>
        </w:rPr>
        <w:t>d</w:t>
      </w:r>
      <w:r w:rsidRPr="00CA495C">
        <w:rPr>
          <w:rFonts w:cs="Arial"/>
          <w:szCs w:val="22"/>
        </w:rPr>
        <w:t xml:space="preserve"> </w:t>
      </w:r>
      <w:r w:rsidR="0075450E" w:rsidRPr="00CA495C">
        <w:rPr>
          <w:rFonts w:cs="Arial"/>
          <w:szCs w:val="22"/>
        </w:rPr>
        <w:t>elamud</w:t>
      </w:r>
      <w:r w:rsidRPr="00CA495C">
        <w:rPr>
          <w:rFonts w:cs="Arial"/>
          <w:szCs w:val="22"/>
        </w:rPr>
        <w:t xml:space="preserve"> mitmete kõrvalhoonetega.</w:t>
      </w:r>
    </w:p>
    <w:p w14:paraId="2E25A4CC" w14:textId="77777777" w:rsidR="0075450E" w:rsidRPr="00CA495C" w:rsidRDefault="00A40D21" w:rsidP="00FB7D3D">
      <w:pPr>
        <w:pStyle w:val="Kehatekst"/>
        <w:spacing w:after="0"/>
        <w:rPr>
          <w:rFonts w:cs="Arial"/>
          <w:color w:val="000000"/>
          <w:szCs w:val="22"/>
          <w:shd w:val="clear" w:color="auto" w:fill="FFFFFF"/>
        </w:rPr>
      </w:pPr>
      <w:r w:rsidRPr="00CA495C">
        <w:rPr>
          <w:rFonts w:cs="Arial"/>
          <w:szCs w:val="22"/>
        </w:rPr>
        <w:t>Elamud on viilkatustega ja kahekorruselised, kus teine korrus on katusekorrus. Väikesed ühepereelamud on puithooned, mille välisviimistluseks tihti laudis.</w:t>
      </w:r>
    </w:p>
    <w:p w14:paraId="752FF66E" w14:textId="77777777" w:rsidR="00A40D21" w:rsidRPr="00CA495C" w:rsidRDefault="00A40D21" w:rsidP="00FB7D3D">
      <w:pPr>
        <w:pStyle w:val="Kehatekst"/>
        <w:spacing w:after="0"/>
        <w:rPr>
          <w:rFonts w:cs="Arial"/>
          <w:color w:val="000000"/>
          <w:szCs w:val="22"/>
          <w:shd w:val="clear" w:color="auto" w:fill="FFFFFF"/>
        </w:rPr>
      </w:pPr>
      <w:r w:rsidRPr="00CA495C">
        <w:rPr>
          <w:rFonts w:cs="Arial"/>
          <w:color w:val="000000"/>
          <w:szCs w:val="22"/>
          <w:shd w:val="clear" w:color="auto" w:fill="FFFFFF"/>
        </w:rPr>
        <w:t>Planeeringuala naaberkinnistul Muna-Mäe paikneb kahekorruseline viilkatusega ärihoone (kohvik).</w:t>
      </w:r>
    </w:p>
    <w:p w14:paraId="4C0DCF60" w14:textId="77777777" w:rsidR="002B1E59" w:rsidRPr="00CA495C" w:rsidRDefault="002B1E59" w:rsidP="00FB7D3D">
      <w:pPr>
        <w:pStyle w:val="Kehatekst"/>
        <w:spacing w:after="0"/>
        <w:rPr>
          <w:rFonts w:cs="Arial"/>
          <w:szCs w:val="22"/>
        </w:rPr>
      </w:pPr>
      <w:r w:rsidRPr="00CA495C">
        <w:rPr>
          <w:rFonts w:cs="Arial"/>
          <w:szCs w:val="22"/>
        </w:rPr>
        <w:t xml:space="preserve">Planeeringuala jääb Natura 2000 ja Haanja looduspargi Keskusala piiranguvööndis, kus tegevust reguleerib Vabariigi Valitsuse 22.01.2015 määrus nr 10 </w:t>
      </w:r>
      <w:r w:rsidR="009C1AEA" w:rsidRPr="00CA495C">
        <w:rPr>
          <w:rFonts w:cs="Arial"/>
          <w:szCs w:val="22"/>
        </w:rPr>
        <w:t>„</w:t>
      </w:r>
      <w:r w:rsidRPr="00CA495C">
        <w:rPr>
          <w:rFonts w:cs="Arial"/>
          <w:szCs w:val="22"/>
        </w:rPr>
        <w:t>Haanja looduspargi kaitse eeskiri”. Haanja looduspargi põhieesmärk on kaitsta, säilitada ja tutvustada Eesti kõrgeimat kuhjelist saarkõrgustikku, esinduslikke ürgorgusid, loodus- ja pärandmaastikke ning looduse mitmekesisust, aidata kaasa kohaliku eluolu edendamisele ja säästva puhkemajanduse arengule ning kaitsta kaitsealuste liikide elupaiku. Piiranguvöönd on looduspargi majanduslikult kasutatav ning pärandkultuurmaastikuna säilitatav osa.</w:t>
      </w:r>
    </w:p>
    <w:p w14:paraId="48D961A1" w14:textId="77777777" w:rsidR="002B1E59" w:rsidRPr="00CA495C" w:rsidRDefault="00D00EA1" w:rsidP="00FB7D3D">
      <w:pPr>
        <w:pStyle w:val="Kehatekst"/>
        <w:spacing w:after="0"/>
        <w:rPr>
          <w:rFonts w:cs="Arial"/>
          <w:szCs w:val="22"/>
        </w:rPr>
      </w:pPr>
      <w:r w:rsidRPr="00CA495C">
        <w:rPr>
          <w:rFonts w:cs="Arial"/>
          <w:szCs w:val="22"/>
        </w:rPr>
        <w:t xml:space="preserve">Piirkonna muudavad väärtuslikuks </w:t>
      </w:r>
      <w:r w:rsidR="00A40D21" w:rsidRPr="00CA495C">
        <w:rPr>
          <w:rFonts w:cs="Arial"/>
          <w:szCs w:val="22"/>
        </w:rPr>
        <w:t>looduse ja inimtegevuse koosmõjus kujunenud unikaalne pärandmaastik, kus reljeefsel maastikul</w:t>
      </w:r>
      <w:r w:rsidR="002B1E59" w:rsidRPr="00CA495C">
        <w:rPr>
          <w:rFonts w:cs="Arial"/>
          <w:szCs w:val="22"/>
        </w:rPr>
        <w:t xml:space="preserve"> vahelduvad metsad, põllud ja heinamaad ning kus</w:t>
      </w:r>
      <w:r w:rsidR="009F6EB5" w:rsidRPr="00CA495C">
        <w:rPr>
          <w:rFonts w:cs="Arial"/>
          <w:szCs w:val="22"/>
        </w:rPr>
        <w:t xml:space="preserve"> mägede vahel</w:t>
      </w:r>
      <w:r w:rsidR="002B1E59" w:rsidRPr="00CA495C">
        <w:rPr>
          <w:rFonts w:cs="Arial"/>
          <w:szCs w:val="22"/>
        </w:rPr>
        <w:t xml:space="preserve"> looklevad teed.</w:t>
      </w:r>
      <w:r w:rsidR="0075322B" w:rsidRPr="00CA495C">
        <w:rPr>
          <w:rFonts w:cs="Arial"/>
          <w:szCs w:val="22"/>
        </w:rPr>
        <w:t xml:space="preserve"> </w:t>
      </w:r>
      <w:r w:rsidR="00AC335E" w:rsidRPr="00CA495C">
        <w:rPr>
          <w:rFonts w:cs="Arial"/>
          <w:szCs w:val="22"/>
        </w:rPr>
        <w:t>Maastikuline vaheldusrikkus, mida rõhutab maastikuga harmoneeruvalt paigutunud hoonestus on iseloomulik kogu piirkonnale.</w:t>
      </w:r>
    </w:p>
    <w:p w14:paraId="56832977" w14:textId="77777777" w:rsidR="003238D8" w:rsidRPr="00CA495C" w:rsidRDefault="00AC335E" w:rsidP="00FB7D3D">
      <w:pPr>
        <w:pStyle w:val="Kehatekst"/>
        <w:spacing w:after="0"/>
        <w:rPr>
          <w:rFonts w:cs="Arial"/>
          <w:szCs w:val="22"/>
        </w:rPr>
      </w:pPr>
      <w:r w:rsidRPr="00CA495C">
        <w:rPr>
          <w:rFonts w:cs="Arial"/>
          <w:szCs w:val="22"/>
        </w:rPr>
        <w:t xml:space="preserve">Rõuge vald on tunnustatud turismi- ja puhkemajanduspiirkond, kus eelkõige domineerib väikeettevõtlus turismisektoris. Seega ka </w:t>
      </w:r>
      <w:r w:rsidR="003238D8" w:rsidRPr="00CA495C">
        <w:rPr>
          <w:rFonts w:cs="Arial"/>
          <w:szCs w:val="22"/>
        </w:rPr>
        <w:t>Haanja vald on atraktiivne tur</w:t>
      </w:r>
      <w:r w:rsidRPr="00CA495C">
        <w:rPr>
          <w:rFonts w:cs="Arial"/>
          <w:szCs w:val="22"/>
        </w:rPr>
        <w:t xml:space="preserve">ismipiirkond, mida tõestavad </w:t>
      </w:r>
      <w:r w:rsidR="003238D8" w:rsidRPr="00CA495C">
        <w:rPr>
          <w:rFonts w:cs="Arial"/>
          <w:szCs w:val="22"/>
        </w:rPr>
        <w:t>mitmed edukalt toimivad turismitalud. Nii sise- kui välisturistidele teevad piirkonna ahvatlevaks kaunis loodus, eriti Haanja kõrgustiku varieeruv maastik ning sellest hea ülevaate andev vaatetorn Eesti kõrgeima mäe – Suure-Munamäe tipus. Pikk lumeperiood võimaldab Haanja valda tutvustada ka suurepärase talispordipiirkonnana.</w:t>
      </w:r>
    </w:p>
    <w:p w14:paraId="00DA9B1E" w14:textId="77777777" w:rsidR="00814B0F" w:rsidRPr="00CA495C" w:rsidRDefault="003238D8" w:rsidP="00FB7D3D">
      <w:pPr>
        <w:pStyle w:val="Kehatekst"/>
        <w:spacing w:after="0"/>
        <w:rPr>
          <w:rFonts w:cs="Arial"/>
          <w:szCs w:val="22"/>
        </w:rPr>
      </w:pPr>
      <w:r w:rsidRPr="00CA495C">
        <w:rPr>
          <w:rFonts w:cs="Arial"/>
          <w:szCs w:val="22"/>
        </w:rPr>
        <w:t xml:space="preserve">Rõuge valla suuremad keskused paiknevad kunagistes mõisasüdametes – Rõuges, Haanjas, </w:t>
      </w:r>
      <w:proofErr w:type="spellStart"/>
      <w:r w:rsidRPr="00CA495C">
        <w:rPr>
          <w:rFonts w:cs="Arial"/>
          <w:szCs w:val="22"/>
        </w:rPr>
        <w:t>Ruusmäel</w:t>
      </w:r>
      <w:proofErr w:type="spellEnd"/>
      <w:r w:rsidRPr="00CA495C">
        <w:rPr>
          <w:rFonts w:cs="Arial"/>
          <w:szCs w:val="22"/>
        </w:rPr>
        <w:t xml:space="preserve"> ja </w:t>
      </w:r>
      <w:proofErr w:type="spellStart"/>
      <w:r w:rsidRPr="00CA495C">
        <w:rPr>
          <w:rFonts w:cs="Arial"/>
          <w:szCs w:val="22"/>
        </w:rPr>
        <w:t>Viitinas</w:t>
      </w:r>
      <w:proofErr w:type="spellEnd"/>
      <w:r w:rsidRPr="00CA495C">
        <w:rPr>
          <w:rFonts w:cs="Arial"/>
          <w:szCs w:val="22"/>
        </w:rPr>
        <w:t xml:space="preserve">. Rõuge on ümbruskonna tähtsaim keskus. Lisaks pakub piirkonna elanikele teenuseid </w:t>
      </w:r>
      <w:r w:rsidR="00814B0F" w:rsidRPr="00CA495C">
        <w:rPr>
          <w:rFonts w:cs="Arial"/>
          <w:szCs w:val="22"/>
        </w:rPr>
        <w:t>Võru linn</w:t>
      </w:r>
      <w:r w:rsidR="0075322B" w:rsidRPr="00CA495C">
        <w:rPr>
          <w:rFonts w:cs="Arial"/>
          <w:szCs w:val="22"/>
        </w:rPr>
        <w:t xml:space="preserve"> </w:t>
      </w:r>
      <w:r w:rsidR="00814B0F" w:rsidRPr="00CA495C">
        <w:rPr>
          <w:rFonts w:cs="Arial"/>
          <w:szCs w:val="22"/>
        </w:rPr>
        <w:t>(raviteenused, mitmekülgne kaubandus, suuremad kultuuriüritused jne). Haanja elanikud kasutavad Rõuge</w:t>
      </w:r>
      <w:r w:rsidRPr="00CA495C">
        <w:rPr>
          <w:rFonts w:cs="Arial"/>
          <w:szCs w:val="22"/>
        </w:rPr>
        <w:t>s</w:t>
      </w:r>
      <w:r w:rsidR="00814B0F" w:rsidRPr="00CA495C">
        <w:rPr>
          <w:rFonts w:cs="Arial"/>
          <w:szCs w:val="22"/>
        </w:rPr>
        <w:t xml:space="preserve"> pakutavaid teenuseid (Rõuge spordisaal, hooldekodu). Lisaks valla koolidel</w:t>
      </w:r>
      <w:r w:rsidRPr="00CA495C">
        <w:rPr>
          <w:rFonts w:cs="Arial"/>
          <w:szCs w:val="22"/>
        </w:rPr>
        <w:t xml:space="preserve">e ning Võru koolidele saavad </w:t>
      </w:r>
      <w:r w:rsidR="00814B0F" w:rsidRPr="00CA495C">
        <w:rPr>
          <w:rFonts w:cs="Arial"/>
          <w:szCs w:val="22"/>
        </w:rPr>
        <w:t xml:space="preserve">lapsed haridust ka Misso, Rõuge, </w:t>
      </w:r>
      <w:proofErr w:type="spellStart"/>
      <w:r w:rsidR="00814B0F" w:rsidRPr="00CA495C">
        <w:rPr>
          <w:rFonts w:cs="Arial"/>
          <w:szCs w:val="22"/>
        </w:rPr>
        <w:t>Puiga</w:t>
      </w:r>
      <w:proofErr w:type="spellEnd"/>
      <w:r w:rsidR="00814B0F" w:rsidRPr="00CA495C">
        <w:rPr>
          <w:rFonts w:cs="Arial"/>
          <w:szCs w:val="22"/>
        </w:rPr>
        <w:t>, Vastseliina ja Parksepa koolides</w:t>
      </w:r>
      <w:r w:rsidRPr="00CA495C">
        <w:rPr>
          <w:rFonts w:cs="Arial"/>
          <w:szCs w:val="22"/>
        </w:rPr>
        <w:t>,</w:t>
      </w:r>
      <w:r w:rsidR="00814B0F" w:rsidRPr="00CA495C">
        <w:rPr>
          <w:rFonts w:cs="Arial"/>
          <w:szCs w:val="22"/>
        </w:rPr>
        <w:t xml:space="preserve"> sõltuvalt elukoha paiknemisest kooli suhtes.</w:t>
      </w:r>
    </w:p>
    <w:p w14:paraId="5D7D7C0E" w14:textId="77777777" w:rsidR="00DD525E" w:rsidRPr="00CA495C" w:rsidRDefault="00EA3FD6" w:rsidP="00FB7D3D">
      <w:pPr>
        <w:pStyle w:val="Kehatekst"/>
        <w:spacing w:after="0"/>
        <w:rPr>
          <w:rFonts w:cs="Arial"/>
          <w:szCs w:val="22"/>
        </w:rPr>
      </w:pPr>
      <w:r w:rsidRPr="00CA495C">
        <w:rPr>
          <w:rFonts w:cs="Arial"/>
          <w:szCs w:val="22"/>
        </w:rPr>
        <w:t>Planeeringu</w:t>
      </w:r>
      <w:r w:rsidR="00BB4679" w:rsidRPr="00CA495C">
        <w:rPr>
          <w:rFonts w:cs="Arial"/>
          <w:szCs w:val="22"/>
        </w:rPr>
        <w:t xml:space="preserve">alale on hea juurdepääs. </w:t>
      </w:r>
      <w:r w:rsidR="003A28C0" w:rsidRPr="00CA495C">
        <w:rPr>
          <w:rFonts w:cs="Arial"/>
          <w:szCs w:val="22"/>
        </w:rPr>
        <w:t xml:space="preserve">Planeeringualale on juurdepääsu võimalus kahelt poolt: riigiomandis olevalt 25161 </w:t>
      </w:r>
      <w:r w:rsidR="00B357DB" w:rsidRPr="00CA495C">
        <w:rPr>
          <w:rFonts w:cs="Arial"/>
          <w:szCs w:val="22"/>
        </w:rPr>
        <w:t>Kose-Käbli</w:t>
      </w:r>
      <w:r w:rsidR="003A28C0" w:rsidRPr="00CA495C">
        <w:rPr>
          <w:rFonts w:cs="Arial"/>
          <w:szCs w:val="22"/>
        </w:rPr>
        <w:t xml:space="preserve"> teelt (katastritunnus 18101:0</w:t>
      </w:r>
      <w:r w:rsidR="00B357DB" w:rsidRPr="00CA495C">
        <w:rPr>
          <w:rFonts w:cs="Arial"/>
          <w:szCs w:val="22"/>
        </w:rPr>
        <w:t>0</w:t>
      </w:r>
      <w:r w:rsidR="003A28C0" w:rsidRPr="00CA495C">
        <w:rPr>
          <w:rFonts w:cs="Arial"/>
          <w:szCs w:val="22"/>
        </w:rPr>
        <w:t>1:3560) ning munitsipaal</w:t>
      </w:r>
      <w:r w:rsidR="00B357DB" w:rsidRPr="00CA495C">
        <w:rPr>
          <w:rFonts w:cs="Arial"/>
          <w:szCs w:val="22"/>
        </w:rPr>
        <w:t xml:space="preserve">- </w:t>
      </w:r>
      <w:r w:rsidR="003A28C0" w:rsidRPr="00CA495C">
        <w:rPr>
          <w:rFonts w:cs="Arial"/>
          <w:szCs w:val="22"/>
        </w:rPr>
        <w:t xml:space="preserve">omandisse kuuluvalt </w:t>
      </w:r>
      <w:r w:rsidR="00B357DB" w:rsidRPr="00CA495C">
        <w:rPr>
          <w:rFonts w:cs="Arial"/>
          <w:szCs w:val="22"/>
        </w:rPr>
        <w:t>Haanja-Hallimäe</w:t>
      </w:r>
      <w:r w:rsidR="003A28C0" w:rsidRPr="00CA495C">
        <w:rPr>
          <w:rFonts w:cs="Arial"/>
          <w:szCs w:val="22"/>
        </w:rPr>
        <w:t xml:space="preserve"> teelt (katastritunnus 18101:001:0309).</w:t>
      </w:r>
    </w:p>
    <w:p w14:paraId="320CFABB" w14:textId="77777777" w:rsidR="00DD525E" w:rsidRPr="00CA495C" w:rsidRDefault="00BB4679" w:rsidP="00FB7D3D">
      <w:pPr>
        <w:pStyle w:val="Kehatekst"/>
        <w:spacing w:after="0"/>
        <w:rPr>
          <w:rFonts w:cs="Arial"/>
          <w:szCs w:val="22"/>
        </w:rPr>
      </w:pPr>
      <w:r w:rsidRPr="00CA495C">
        <w:rPr>
          <w:rFonts w:cs="Arial"/>
          <w:szCs w:val="22"/>
        </w:rPr>
        <w:t>Lähim</w:t>
      </w:r>
      <w:r w:rsidR="00CA3B3F" w:rsidRPr="00CA495C">
        <w:rPr>
          <w:rFonts w:cs="Arial"/>
          <w:szCs w:val="22"/>
        </w:rPr>
        <w:t>ad</w:t>
      </w:r>
      <w:r w:rsidRPr="00CA495C">
        <w:rPr>
          <w:rFonts w:cs="Arial"/>
          <w:szCs w:val="22"/>
        </w:rPr>
        <w:t xml:space="preserve"> ühistranspordi peatus</w:t>
      </w:r>
      <w:r w:rsidR="00CA3B3F" w:rsidRPr="00CA495C">
        <w:rPr>
          <w:rFonts w:cs="Arial"/>
          <w:szCs w:val="22"/>
        </w:rPr>
        <w:t>ed asuvad</w:t>
      </w:r>
      <w:r w:rsidRPr="00CA495C">
        <w:rPr>
          <w:rFonts w:cs="Arial"/>
          <w:szCs w:val="22"/>
        </w:rPr>
        <w:t xml:space="preserve"> </w:t>
      </w:r>
      <w:r w:rsidR="00B357DB" w:rsidRPr="00CA495C">
        <w:rPr>
          <w:rFonts w:cs="Arial"/>
          <w:szCs w:val="22"/>
        </w:rPr>
        <w:t>Kose-Käbli</w:t>
      </w:r>
      <w:r w:rsidR="00DD525E" w:rsidRPr="00CA495C">
        <w:rPr>
          <w:rFonts w:cs="Arial"/>
          <w:szCs w:val="22"/>
        </w:rPr>
        <w:t xml:space="preserve"> teelt</w:t>
      </w:r>
      <w:r w:rsidR="0075322B" w:rsidRPr="00CA495C">
        <w:rPr>
          <w:rFonts w:cs="Arial"/>
          <w:szCs w:val="22"/>
        </w:rPr>
        <w:t xml:space="preserve"> </w:t>
      </w:r>
      <w:r w:rsidR="00DD525E" w:rsidRPr="00CA495C">
        <w:rPr>
          <w:rFonts w:cs="Arial"/>
          <w:szCs w:val="22"/>
        </w:rPr>
        <w:t xml:space="preserve">(Võru </w:t>
      </w:r>
      <w:r w:rsidR="00CA3B3F" w:rsidRPr="00CA495C">
        <w:rPr>
          <w:rFonts w:cs="Arial"/>
          <w:szCs w:val="22"/>
        </w:rPr>
        <w:t>teel</w:t>
      </w:r>
      <w:r w:rsidR="00DD525E" w:rsidRPr="00CA495C">
        <w:rPr>
          <w:rFonts w:cs="Arial"/>
          <w:szCs w:val="22"/>
        </w:rPr>
        <w:t>), 650</w:t>
      </w:r>
      <w:r w:rsidR="00261090" w:rsidRPr="00CA495C">
        <w:rPr>
          <w:rFonts w:cs="Arial"/>
          <w:szCs w:val="22"/>
        </w:rPr>
        <w:t xml:space="preserve"> </w:t>
      </w:r>
      <w:r w:rsidR="00DD525E" w:rsidRPr="00CA495C">
        <w:rPr>
          <w:rFonts w:cs="Arial"/>
          <w:szCs w:val="22"/>
        </w:rPr>
        <w:t>m kaugusel lõunas ja 750</w:t>
      </w:r>
      <w:r w:rsidR="00BD1FBB" w:rsidRPr="00CA495C">
        <w:rPr>
          <w:rFonts w:cs="Arial"/>
          <w:szCs w:val="22"/>
        </w:rPr>
        <w:t> </w:t>
      </w:r>
      <w:r w:rsidR="00DD525E" w:rsidRPr="00CA495C">
        <w:rPr>
          <w:rFonts w:cs="Arial"/>
          <w:szCs w:val="22"/>
        </w:rPr>
        <w:t>m kaugusel põhjas</w:t>
      </w:r>
      <w:r w:rsidR="00CA3B3F" w:rsidRPr="00CA495C">
        <w:rPr>
          <w:rFonts w:cs="Arial"/>
          <w:szCs w:val="22"/>
        </w:rPr>
        <w:t>.</w:t>
      </w:r>
    </w:p>
    <w:p w14:paraId="36FBAE7A" w14:textId="77777777" w:rsidR="001408E3" w:rsidRPr="00CA495C" w:rsidRDefault="001408E3" w:rsidP="00FB7D3D">
      <w:pPr>
        <w:pStyle w:val="Kehatekst"/>
        <w:spacing w:after="0"/>
        <w:rPr>
          <w:rFonts w:cs="Arial"/>
          <w:szCs w:val="22"/>
        </w:rPr>
      </w:pPr>
      <w:r w:rsidRPr="00CA495C">
        <w:rPr>
          <w:rFonts w:cs="Arial"/>
          <w:szCs w:val="22"/>
        </w:rPr>
        <w:t xml:space="preserve">Seega käsitletaval alal on hea ühendus lähipiirkondadega ja ka </w:t>
      </w:r>
      <w:r w:rsidR="00DD525E" w:rsidRPr="00CA495C">
        <w:rPr>
          <w:rFonts w:cs="Arial"/>
          <w:szCs w:val="22"/>
        </w:rPr>
        <w:t xml:space="preserve">Võru </w:t>
      </w:r>
      <w:r w:rsidRPr="00CA495C">
        <w:rPr>
          <w:rFonts w:cs="Arial"/>
          <w:szCs w:val="22"/>
        </w:rPr>
        <w:t>linnaga.</w:t>
      </w:r>
    </w:p>
    <w:p w14:paraId="7061504A" w14:textId="77777777" w:rsidR="00A52361" w:rsidRPr="00CA495C" w:rsidRDefault="00A52361" w:rsidP="00FB7D3D">
      <w:pPr>
        <w:pStyle w:val="Kehatekst"/>
        <w:spacing w:after="0"/>
        <w:rPr>
          <w:rFonts w:cs="Arial"/>
          <w:szCs w:val="22"/>
        </w:rPr>
      </w:pPr>
    </w:p>
    <w:p w14:paraId="60521C25" w14:textId="77777777" w:rsidR="00F53274" w:rsidRPr="00CA495C" w:rsidRDefault="00F53274" w:rsidP="00FB7D3D">
      <w:pPr>
        <w:pStyle w:val="Kehatekst"/>
        <w:spacing w:after="0"/>
        <w:rPr>
          <w:rFonts w:cs="Arial"/>
          <w:szCs w:val="22"/>
        </w:rPr>
      </w:pPr>
      <w:r w:rsidRPr="00CA495C">
        <w:rPr>
          <w:rFonts w:cs="Arial"/>
          <w:szCs w:val="22"/>
        </w:rPr>
        <w:t>Detailplaneeringu lahendus annab võimaluse ala efektiivsuse tõstmiseks ja olema</w:t>
      </w:r>
      <w:r w:rsidR="00BA0F9E" w:rsidRPr="00CA495C">
        <w:rPr>
          <w:rFonts w:cs="Arial"/>
          <w:szCs w:val="22"/>
        </w:rPr>
        <w:t>s</w:t>
      </w:r>
      <w:r w:rsidRPr="00CA495C">
        <w:rPr>
          <w:rFonts w:cs="Arial"/>
          <w:szCs w:val="22"/>
        </w:rPr>
        <w:t>oleva elukeskkonna arendamiseks.</w:t>
      </w:r>
    </w:p>
    <w:p w14:paraId="490E9B9F" w14:textId="77777777" w:rsidR="00367C5D" w:rsidRDefault="00367C5D" w:rsidP="00FB7D3D">
      <w:pPr>
        <w:pStyle w:val="Kehatekst"/>
        <w:spacing w:after="0"/>
        <w:rPr>
          <w:rFonts w:cs="Arial"/>
          <w:szCs w:val="22"/>
        </w:rPr>
      </w:pPr>
      <w:r w:rsidRPr="00CA495C">
        <w:rPr>
          <w:rFonts w:cs="Arial"/>
          <w:szCs w:val="22"/>
        </w:rPr>
        <w:t>Lähtuvalt kontaktvööndi</w:t>
      </w:r>
      <w:r w:rsidR="00261090" w:rsidRPr="00CA495C">
        <w:rPr>
          <w:rFonts w:cs="Arial"/>
          <w:szCs w:val="22"/>
        </w:rPr>
        <w:t xml:space="preserve"> </w:t>
      </w:r>
      <w:r w:rsidRPr="00CA495C">
        <w:rPr>
          <w:rFonts w:cs="Arial"/>
          <w:szCs w:val="22"/>
        </w:rPr>
        <w:t xml:space="preserve">analüüsist on planeeringuga kavandatud </w:t>
      </w:r>
      <w:r w:rsidR="00BA22B7" w:rsidRPr="00CA495C">
        <w:rPr>
          <w:rFonts w:cs="Arial"/>
          <w:szCs w:val="22"/>
        </w:rPr>
        <w:t>hoonestuse kasutusfunktsioon</w:t>
      </w:r>
      <w:r w:rsidR="00A52361" w:rsidRPr="00CA495C">
        <w:rPr>
          <w:rFonts w:cs="Arial"/>
          <w:szCs w:val="22"/>
        </w:rPr>
        <w:t>id</w:t>
      </w:r>
      <w:r w:rsidR="00BA22B7" w:rsidRPr="00CA495C">
        <w:rPr>
          <w:rFonts w:cs="Arial"/>
          <w:szCs w:val="22"/>
        </w:rPr>
        <w:t xml:space="preserve"> piirkonnale iseloomulik</w:t>
      </w:r>
      <w:r w:rsidR="003238D8" w:rsidRPr="00CA495C">
        <w:rPr>
          <w:rFonts w:cs="Arial"/>
          <w:szCs w:val="22"/>
        </w:rPr>
        <w:t>ud</w:t>
      </w:r>
      <w:r w:rsidR="00BA22B7" w:rsidRPr="00CA495C">
        <w:rPr>
          <w:rFonts w:cs="Arial"/>
          <w:szCs w:val="22"/>
        </w:rPr>
        <w:t xml:space="preserve"> ja </w:t>
      </w:r>
      <w:r w:rsidRPr="00CA495C">
        <w:rPr>
          <w:rFonts w:cs="Arial"/>
          <w:szCs w:val="22"/>
        </w:rPr>
        <w:t xml:space="preserve">lahendus piirkonda </w:t>
      </w:r>
      <w:r w:rsidR="00BA22B7" w:rsidRPr="00CA495C">
        <w:rPr>
          <w:rFonts w:cs="Arial"/>
          <w:szCs w:val="22"/>
        </w:rPr>
        <w:t>sobiv.</w:t>
      </w:r>
    </w:p>
    <w:p w14:paraId="5074F6FB" w14:textId="77777777" w:rsidR="008C2182" w:rsidRDefault="008C2182" w:rsidP="00FB7D3D">
      <w:pPr>
        <w:pStyle w:val="Kehatekst"/>
        <w:spacing w:after="0"/>
        <w:rPr>
          <w:rFonts w:cs="Arial"/>
          <w:szCs w:val="22"/>
        </w:rPr>
      </w:pPr>
    </w:p>
    <w:p w14:paraId="3233DB51" w14:textId="77777777" w:rsidR="008C2182" w:rsidRPr="008C2182" w:rsidRDefault="008C2182" w:rsidP="008C2182">
      <w:pPr>
        <w:pStyle w:val="Pealkiri2"/>
        <w:numPr>
          <w:ilvl w:val="1"/>
          <w:numId w:val="15"/>
        </w:numPr>
        <w:spacing w:before="0" w:after="0"/>
        <w:rPr>
          <w:i w:val="0"/>
          <w:sz w:val="22"/>
          <w:szCs w:val="22"/>
        </w:rPr>
      </w:pPr>
      <w:r w:rsidRPr="008C2182">
        <w:rPr>
          <w:i w:val="0"/>
          <w:sz w:val="22"/>
          <w:szCs w:val="22"/>
        </w:rPr>
        <w:t xml:space="preserve">Vastavus Võru maakonnaplaneeringule 2030+ </w:t>
      </w:r>
    </w:p>
    <w:p w14:paraId="0A718DFE" w14:textId="77777777" w:rsidR="006D60AC" w:rsidRDefault="008C2182" w:rsidP="00E43CCC">
      <w:pPr>
        <w:pStyle w:val="Kehatekst"/>
        <w:spacing w:after="0"/>
      </w:pPr>
      <w:r>
        <w:t>Võru maakonnaplaneering 2030+ kohaselt asub detailplaneeringuala</w:t>
      </w:r>
      <w:r w:rsidR="006D60AC">
        <w:t xml:space="preserve"> maalises piirkonnas. </w:t>
      </w:r>
      <w:r w:rsidR="006D60AC" w:rsidRPr="006D60AC">
        <w:t xml:space="preserve">  </w:t>
      </w:r>
      <w:r w:rsidR="006D60AC">
        <w:t xml:space="preserve">Maaline piirkond on </w:t>
      </w:r>
      <w:r w:rsidR="006D60AC" w:rsidRPr="006D60AC">
        <w:t>kogu  maa-ala  väljaspool linnalise asustuse alasid. Maaline piirkond on valdavalt hajusa asustusmustriga ala, kusjuures   üldises   hajusas   mustris   esineb   väiksemaid   kompaktse   iseloomuga asustuse  koondumiskohti  (nt  alevikud,  tihedamad  külakeskused  jmt).  Maalise piirkonna ruumilist arengut suunatakse üldplaneeringutega.</w:t>
      </w:r>
    </w:p>
    <w:p w14:paraId="4160FB67" w14:textId="77777777" w:rsidR="006D60AC" w:rsidRDefault="006D60AC" w:rsidP="00E43CCC">
      <w:pPr>
        <w:shd w:val="clear" w:color="auto" w:fill="FFFFFF"/>
        <w:suppressAutoHyphens w:val="0"/>
        <w:rPr>
          <w:rFonts w:cs="Arial"/>
          <w:bCs/>
          <w:szCs w:val="22"/>
          <w:u w:val="single"/>
        </w:rPr>
      </w:pPr>
      <w:r w:rsidRPr="006D60AC">
        <w:rPr>
          <w:rFonts w:cs="Arial"/>
          <w:bCs/>
          <w:szCs w:val="22"/>
          <w:u w:val="single"/>
        </w:rPr>
        <w:t>Tingimused maalises piirkonnas arendus-ja ehitustegevusel</w:t>
      </w:r>
    </w:p>
    <w:p w14:paraId="409965C0" w14:textId="77777777" w:rsidR="006D60AC" w:rsidRDefault="006D60AC" w:rsidP="00E43CCC">
      <w:pPr>
        <w:numPr>
          <w:ilvl w:val="0"/>
          <w:numId w:val="47"/>
        </w:numPr>
        <w:shd w:val="clear" w:color="auto" w:fill="FFFFFF"/>
        <w:suppressAutoHyphens w:val="0"/>
        <w:rPr>
          <w:rFonts w:cs="Arial"/>
          <w:szCs w:val="22"/>
        </w:rPr>
      </w:pPr>
      <w:r w:rsidRPr="006D60AC">
        <w:rPr>
          <w:rFonts w:cs="Arial"/>
          <w:szCs w:val="22"/>
        </w:rPr>
        <w:t>Maalises     piirkonnas     ei     kavandata     linnalist     asustust     väljaspool maakonnaplaneeringuga määratletud linnalise asustuse alasid.</w:t>
      </w:r>
    </w:p>
    <w:p w14:paraId="57E14D97" w14:textId="77777777" w:rsidR="006D60AC" w:rsidRDefault="006D60AC" w:rsidP="00E43CCC">
      <w:pPr>
        <w:numPr>
          <w:ilvl w:val="0"/>
          <w:numId w:val="47"/>
        </w:numPr>
        <w:shd w:val="clear" w:color="auto" w:fill="FFFFFF"/>
        <w:suppressAutoHyphens w:val="0"/>
        <w:rPr>
          <w:rFonts w:cs="Arial"/>
          <w:szCs w:val="22"/>
        </w:rPr>
      </w:pPr>
      <w:r w:rsidRPr="006D60AC">
        <w:rPr>
          <w:rFonts w:cs="Arial"/>
          <w:szCs w:val="22"/>
        </w:rPr>
        <w:t>Maalises  piirkonnas  ei  kavandata  uusi  kompaktse  iseloomuga  asustuse koondumiskohti, v.a põhjendatud juhul ettevõtlusalasid.</w:t>
      </w:r>
    </w:p>
    <w:p w14:paraId="796A87B2" w14:textId="77777777" w:rsidR="006D60AC" w:rsidRPr="006D60AC" w:rsidRDefault="006D60AC" w:rsidP="00E43CCC">
      <w:pPr>
        <w:numPr>
          <w:ilvl w:val="0"/>
          <w:numId w:val="47"/>
        </w:numPr>
        <w:shd w:val="clear" w:color="auto" w:fill="FFFFFF"/>
        <w:suppressAutoHyphens w:val="0"/>
        <w:rPr>
          <w:rFonts w:cs="Arial"/>
          <w:szCs w:val="22"/>
        </w:rPr>
      </w:pPr>
      <w:r w:rsidRPr="006D60AC">
        <w:rPr>
          <w:rFonts w:cs="Arial"/>
          <w:szCs w:val="22"/>
        </w:rPr>
        <w:t>Maalise    piirkonna    ruumiline    areng    kavandatakse    üldplaneeringutes, arvestades  rohelisest  võrgustikust, väärtuslikust  maastikust, väärtuslikust põllumajandusmaast jmt faktoritest tulenevate piirangutega, rahvastikuprognoosist tuleneva tulevikuperspektiiviga ning eesmärgiga hoida asustuse arendamisel juba väljakujunenud struktuure (nt külatüüpe).</w:t>
      </w:r>
    </w:p>
    <w:p w14:paraId="06E4C2CF" w14:textId="77777777" w:rsidR="006D60AC" w:rsidRPr="006D60AC" w:rsidRDefault="006D60AC" w:rsidP="00E43CCC">
      <w:pPr>
        <w:shd w:val="clear" w:color="auto" w:fill="FFFFFF"/>
        <w:suppressAutoHyphens w:val="0"/>
        <w:ind w:left="2160"/>
        <w:rPr>
          <w:rFonts w:cs="Arial"/>
          <w:szCs w:val="22"/>
        </w:rPr>
      </w:pPr>
    </w:p>
    <w:p w14:paraId="11123E84" w14:textId="77777777" w:rsidR="006D60AC" w:rsidRDefault="006D60AC" w:rsidP="00FB7D3D">
      <w:pPr>
        <w:pStyle w:val="Kehatekst"/>
        <w:spacing w:after="0"/>
      </w:pPr>
    </w:p>
    <w:p w14:paraId="03F51417" w14:textId="77777777" w:rsidR="004E560C" w:rsidRDefault="004E560C" w:rsidP="00FB7D3D">
      <w:pPr>
        <w:pStyle w:val="Kehatekst"/>
        <w:spacing w:after="0"/>
      </w:pPr>
    </w:p>
    <w:p w14:paraId="6C106A6E" w14:textId="77777777" w:rsidR="004E560C" w:rsidRDefault="004E560C" w:rsidP="00E43CCC">
      <w:pPr>
        <w:numPr>
          <w:ilvl w:val="0"/>
          <w:numId w:val="47"/>
        </w:numPr>
        <w:shd w:val="clear" w:color="auto" w:fill="FFFFFF"/>
        <w:suppressAutoHyphens w:val="0"/>
        <w:rPr>
          <w:rFonts w:cs="Arial"/>
          <w:szCs w:val="22"/>
        </w:rPr>
      </w:pPr>
      <w:r w:rsidRPr="004E560C">
        <w:rPr>
          <w:rFonts w:cs="Arial"/>
          <w:szCs w:val="22"/>
        </w:rPr>
        <w:lastRenderedPageBreak/>
        <w:t>Eelistatud  on teenuste  ja  töökohtade  loomise  või  säilitamisega  seotud arendustegevuste   koondamine   olemasolevatesse   keskustesse,   tagamaks sellega  juba  toimivate  keskuste  jätkusuutlikkust  ja  täiendavat  arengut,  sh teenuste ja töökohtade olemasolu ja mitmekesistumist.</w:t>
      </w:r>
    </w:p>
    <w:p w14:paraId="4CCFE104" w14:textId="77777777" w:rsidR="004E560C" w:rsidRDefault="004E560C" w:rsidP="00E43CCC">
      <w:pPr>
        <w:numPr>
          <w:ilvl w:val="0"/>
          <w:numId w:val="47"/>
        </w:numPr>
        <w:shd w:val="clear" w:color="auto" w:fill="FFFFFF"/>
        <w:suppressAutoHyphens w:val="0"/>
        <w:rPr>
          <w:rFonts w:cs="Arial"/>
          <w:szCs w:val="22"/>
        </w:rPr>
      </w:pPr>
      <w:r w:rsidRPr="004E560C">
        <w:rPr>
          <w:rFonts w:cs="Arial"/>
          <w:szCs w:val="22"/>
        </w:rPr>
        <w:t>Vältida ehitustegevust liigniisketel aladel.</w:t>
      </w:r>
    </w:p>
    <w:p w14:paraId="5DF83563" w14:textId="77777777" w:rsidR="004E560C" w:rsidRDefault="004E560C" w:rsidP="00E43CCC">
      <w:pPr>
        <w:numPr>
          <w:ilvl w:val="0"/>
          <w:numId w:val="47"/>
        </w:numPr>
        <w:shd w:val="clear" w:color="auto" w:fill="FFFFFF"/>
        <w:suppressAutoHyphens w:val="0"/>
        <w:rPr>
          <w:rFonts w:cs="Arial"/>
          <w:szCs w:val="22"/>
        </w:rPr>
      </w:pPr>
      <w:r w:rsidRPr="004E560C">
        <w:rPr>
          <w:rFonts w:cs="Arial"/>
          <w:szCs w:val="22"/>
        </w:rPr>
        <w:t>Pöörata  tähelepanu  traditsioonilistele  külamaastikele  ning  suurematele  ja väiksematele  külakeskustele  kui  elu-ja  töökeskkonnale:  visuaalsele  ja funktsionaalsele atraktiivsusele, heakorrale, teede ja teeäärte korrasolekule.</w:t>
      </w:r>
    </w:p>
    <w:p w14:paraId="1624F620" w14:textId="77777777" w:rsidR="004E560C" w:rsidRDefault="004E560C" w:rsidP="00E43CCC">
      <w:pPr>
        <w:numPr>
          <w:ilvl w:val="0"/>
          <w:numId w:val="47"/>
        </w:numPr>
        <w:shd w:val="clear" w:color="auto" w:fill="FFFFFF"/>
        <w:suppressAutoHyphens w:val="0"/>
        <w:rPr>
          <w:rFonts w:cs="Arial"/>
          <w:szCs w:val="22"/>
        </w:rPr>
      </w:pPr>
      <w:r w:rsidRPr="004E560C">
        <w:rPr>
          <w:rFonts w:cs="Arial"/>
          <w:szCs w:val="22"/>
        </w:rPr>
        <w:t xml:space="preserve">Vältida  ehitustegevust  üleujutusaladel. Kui  see  ei  ole  võimalik,  peavad ehitustegevusele eelnema edasistes planeerimis-ja projekteerimisetappides läbiviidavad vajalikud uuringud ning meetmete väljatöötamine, et tagada nii ehitise püsivus kui ka looduslike protsesside jätkumine. </w:t>
      </w:r>
    </w:p>
    <w:p w14:paraId="2302F754" w14:textId="77777777" w:rsidR="004E560C" w:rsidRDefault="004E560C" w:rsidP="00E43CCC">
      <w:pPr>
        <w:shd w:val="clear" w:color="auto" w:fill="FFFFFF"/>
        <w:suppressAutoHyphens w:val="0"/>
        <w:rPr>
          <w:rFonts w:cs="Arial"/>
          <w:szCs w:val="22"/>
        </w:rPr>
      </w:pPr>
    </w:p>
    <w:p w14:paraId="43D712DA" w14:textId="77777777" w:rsidR="004E560C" w:rsidRPr="004E560C" w:rsidRDefault="004E560C" w:rsidP="00E43CCC">
      <w:pPr>
        <w:shd w:val="clear" w:color="auto" w:fill="FFFFFF"/>
        <w:suppressAutoHyphens w:val="0"/>
        <w:rPr>
          <w:rFonts w:cs="Arial"/>
          <w:bCs/>
          <w:szCs w:val="22"/>
        </w:rPr>
      </w:pPr>
      <w:r>
        <w:t xml:space="preserve">Arvestades maakonnaplaneeringu </w:t>
      </w:r>
      <w:r w:rsidRPr="006D60AC">
        <w:rPr>
          <w:rFonts w:cs="Arial"/>
          <w:bCs/>
          <w:szCs w:val="22"/>
        </w:rPr>
        <w:t>maalises piirk</w:t>
      </w:r>
      <w:r>
        <w:rPr>
          <w:rFonts w:cs="Arial"/>
          <w:bCs/>
          <w:szCs w:val="22"/>
        </w:rPr>
        <w:t xml:space="preserve">onnas arendus-ja ehitustegevuse tingimusi </w:t>
      </w:r>
    </w:p>
    <w:p w14:paraId="2CFB1E05" w14:textId="77777777" w:rsidR="005755C1" w:rsidRDefault="004E560C" w:rsidP="00E43CCC">
      <w:pPr>
        <w:shd w:val="clear" w:color="auto" w:fill="FFFFFF"/>
        <w:suppressAutoHyphens w:val="0"/>
      </w:pPr>
      <w:r>
        <w:t xml:space="preserve">ei lähe detailplaneering vastuollu Võru maakonnaplaneeringuga. </w:t>
      </w:r>
    </w:p>
    <w:p w14:paraId="38BB8414" w14:textId="77777777" w:rsidR="008135B0" w:rsidRDefault="008135B0" w:rsidP="00E43CCC">
      <w:pPr>
        <w:shd w:val="clear" w:color="auto" w:fill="FFFFFF"/>
        <w:suppressAutoHyphens w:val="0"/>
      </w:pPr>
    </w:p>
    <w:p w14:paraId="0CC6BA14" w14:textId="77777777" w:rsidR="00C64886" w:rsidRDefault="00C64886" w:rsidP="00E43CCC">
      <w:pPr>
        <w:shd w:val="clear" w:color="auto" w:fill="FFFFFF"/>
        <w:suppressAutoHyphens w:val="0"/>
      </w:pPr>
      <w:r>
        <w:t xml:space="preserve">Võru maakonnaplaneering 2030+ kohaselt tuleb asustuse arengu suunamisel lähtuda olemasolevast asustusstruktuurist ning maakonna arengu kavandamisel arvestatakse kaitstavate muinsus- ja loodusväärtustega. Asustuse arengu suunamise üldine huvi on, et asustuse areng ei tooks kaasa asjatuid kulusid uue tehnilise ja sotsiaalse taristu rajamisel ja ekspluatatsioonil, kuid soodustaks mitmekesise ja kvaliteetse elukeskkonna säilimist. Sellise arengu saavutamiseks on tarvis suurendada olemasoleva kompaktse asustusega piirkondade ruumilist ja funktsionaalset sidusust, leida uus rakendus kasutusest välja langenud hoonetele ja nende lähialadele ning säilitada väljakujunenud asustusmustreid hajaasustuses. </w:t>
      </w:r>
    </w:p>
    <w:p w14:paraId="3EDD3754" w14:textId="77777777" w:rsidR="00C64886" w:rsidRDefault="005755C1" w:rsidP="00E43CCC">
      <w:pPr>
        <w:shd w:val="clear" w:color="auto" w:fill="FFFFFF"/>
        <w:suppressAutoHyphens w:val="0"/>
      </w:pPr>
      <w:r>
        <w:t>Detailplaneeringu lahendus on  koostatud lähtuvalt Võru maakonnaplaneeringu eesmärkidest.</w:t>
      </w:r>
      <w:r w:rsidR="00C64886">
        <w:t xml:space="preserve"> </w:t>
      </w:r>
    </w:p>
    <w:p w14:paraId="47A075D8" w14:textId="77777777" w:rsidR="005755C1" w:rsidRDefault="005755C1" w:rsidP="00E43CCC">
      <w:pPr>
        <w:shd w:val="clear" w:color="auto" w:fill="FFFFFF"/>
        <w:suppressAutoHyphens w:val="0"/>
      </w:pPr>
    </w:p>
    <w:p w14:paraId="71D5C19F" w14:textId="77777777" w:rsidR="005755C1" w:rsidRDefault="005755C1" w:rsidP="00E43CCC">
      <w:pPr>
        <w:shd w:val="clear" w:color="auto" w:fill="FFFFFF"/>
        <w:suppressAutoHyphens w:val="0"/>
      </w:pPr>
      <w:r>
        <w:t xml:space="preserve">Planeeringuala asub riikliku tähtsusega Rõuge-Haanja-Kütiorg väärtusliku maastiku alal. Maakonnaplaneeringus on esitatud põhimõtted väärtuslike maastike säilitamiseks.  Olulisemad soovitus on kasutada ehitamisel looduslikke materjale, maastike hoidmine, miljööliste väärtuste hoidmine ning olemasolevate väärtuste säilimine. Lisaks on oluline tagada maastikarhitektuuriline sobivus väärtusliku maastiku ajaloolis-kultuurilise taustaga. Maakonnaplaneeringu kohaselt on soovitatav arendada puhke- ja turismimajandust juba välja kujunenud puhkepiirkondades, sh Haanjas. Väärtuslikel maastikel on turismi- ja puhkemajanduslik ettevõtlus soositud kõrge puhkeväärtuse tõttu. </w:t>
      </w:r>
    </w:p>
    <w:p w14:paraId="3071EF04" w14:textId="77777777" w:rsidR="005755C1" w:rsidRPr="004E560C" w:rsidRDefault="005755C1" w:rsidP="00E43CCC">
      <w:pPr>
        <w:shd w:val="clear" w:color="auto" w:fill="FFFFFF"/>
        <w:suppressAutoHyphens w:val="0"/>
        <w:rPr>
          <w:rFonts w:cs="Arial"/>
          <w:szCs w:val="22"/>
        </w:rPr>
      </w:pPr>
      <w:r>
        <w:t>Detailplaneeringu</w:t>
      </w:r>
      <w:r w:rsidR="008135B0">
        <w:t xml:space="preserve"> lahendus on</w:t>
      </w:r>
      <w:r>
        <w:t xml:space="preserve"> koosta</w:t>
      </w:r>
      <w:r w:rsidR="008135B0">
        <w:t>tud</w:t>
      </w:r>
      <w:r>
        <w:t xml:space="preserve"> maakonnaplaneeringu </w:t>
      </w:r>
      <w:r w:rsidR="008135B0">
        <w:t xml:space="preserve">väärtusliku maastiku säilitamise põhimõtetega </w:t>
      </w:r>
      <w:r>
        <w:t>kooskõlas.</w:t>
      </w:r>
    </w:p>
    <w:p w14:paraId="1DEB48D8" w14:textId="77777777" w:rsidR="00031EDB" w:rsidRDefault="00031EDB" w:rsidP="00E43CCC">
      <w:pPr>
        <w:pStyle w:val="Kehatekst"/>
        <w:spacing w:after="0"/>
        <w:rPr>
          <w:rFonts w:cs="Arial"/>
          <w:szCs w:val="22"/>
        </w:rPr>
      </w:pPr>
    </w:p>
    <w:p w14:paraId="66563885" w14:textId="77777777" w:rsidR="005755C1" w:rsidRDefault="005755C1" w:rsidP="00E43CCC">
      <w:pPr>
        <w:pStyle w:val="Kehatekst"/>
        <w:spacing w:after="0"/>
      </w:pPr>
      <w:r>
        <w:t>Maakonnaplaneeringu alusel kuulub planeeringuala Haanja rohelise võrgustiku koosseisu, olles Haanja tuumalal. Rohelise võrgustiku määramise eesmärgiks on maakonnaplaneeringu kohaselt tagada Võrumaale iseloomulike ökosüsteemide ja liikide säilimine, looduslike, poollooduslike jt väärtuslike ökosüsteemide kaitsmine ning looduse säästliku kasutamise põhimõtete teadvustamine, kuivõrd kogu rohevõrgustiku süsteem on oluline ökoloogilise tasakaalu säilimisel. Detailplaneeringu koostamisel tuleb arvestada maakonnaplaneeringust tulenevate põhimõtetega rohevõrgustikku ehitiste kavandamisel, nagu maastikulise ja bioloogilise mitmekesisuse säilitamine, looduslike alade säilitamine võrgustikus vähemalt 90% ulatuses, rohekoridoride läbilõikamise vältimine. Detailplaneeringuga ei kavandata rohevõrgustikule olulist negatiivset mõju avaldavaid tegevusi.</w:t>
      </w:r>
    </w:p>
    <w:p w14:paraId="14C32D0C" w14:textId="77777777" w:rsidR="005755C1" w:rsidRPr="00CA495C" w:rsidRDefault="005755C1" w:rsidP="00E43CCC">
      <w:pPr>
        <w:pStyle w:val="Kehatekst"/>
        <w:spacing w:after="0"/>
        <w:rPr>
          <w:rFonts w:cs="Arial"/>
          <w:szCs w:val="22"/>
        </w:rPr>
      </w:pPr>
    </w:p>
    <w:p w14:paraId="1EA3D9F6" w14:textId="77777777" w:rsidR="00FB6A6C" w:rsidRPr="00CA495C" w:rsidRDefault="00025EF0" w:rsidP="00E43CCC">
      <w:pPr>
        <w:pStyle w:val="Pealkiri2"/>
        <w:numPr>
          <w:ilvl w:val="1"/>
          <w:numId w:val="15"/>
        </w:numPr>
        <w:spacing w:before="0" w:after="0"/>
        <w:rPr>
          <w:i w:val="0"/>
          <w:sz w:val="22"/>
          <w:szCs w:val="22"/>
        </w:rPr>
      </w:pPr>
      <w:bookmarkStart w:id="26" w:name="_Toc499209030"/>
      <w:bookmarkStart w:id="27" w:name="_Toc218603670"/>
      <w:r w:rsidRPr="00CA495C">
        <w:rPr>
          <w:i w:val="0"/>
          <w:sz w:val="22"/>
          <w:szCs w:val="22"/>
        </w:rPr>
        <w:t xml:space="preserve">Vastavus </w:t>
      </w:r>
      <w:r w:rsidR="00814BF3" w:rsidRPr="00CA495C">
        <w:rPr>
          <w:i w:val="0"/>
          <w:sz w:val="22"/>
          <w:szCs w:val="22"/>
        </w:rPr>
        <w:t>Haanj</w:t>
      </w:r>
      <w:r w:rsidR="00A43BCB" w:rsidRPr="00CA495C">
        <w:rPr>
          <w:i w:val="0"/>
          <w:sz w:val="22"/>
          <w:szCs w:val="22"/>
        </w:rPr>
        <w:t xml:space="preserve">a valla </w:t>
      </w:r>
      <w:r w:rsidRPr="00CA495C">
        <w:rPr>
          <w:i w:val="0"/>
          <w:sz w:val="22"/>
          <w:szCs w:val="22"/>
        </w:rPr>
        <w:t>üldplaneeringule</w:t>
      </w:r>
      <w:bookmarkEnd w:id="26"/>
      <w:bookmarkEnd w:id="27"/>
    </w:p>
    <w:p w14:paraId="0EED797A" w14:textId="77777777" w:rsidR="00FD5D61" w:rsidRPr="00CA495C" w:rsidRDefault="00FD5D61" w:rsidP="00E43CCC">
      <w:pPr>
        <w:rPr>
          <w:rFonts w:cs="Arial"/>
          <w:szCs w:val="22"/>
        </w:rPr>
      </w:pPr>
      <w:r w:rsidRPr="00CA495C">
        <w:rPr>
          <w:rFonts w:cs="Arial"/>
          <w:color w:val="111111"/>
          <w:szCs w:val="22"/>
          <w:shd w:val="clear" w:color="auto" w:fill="FFFFFF"/>
        </w:rPr>
        <w:t>Haanja Vallavolikogu 29.12.2011 määrusega nr 19</w:t>
      </w:r>
      <w:r w:rsidR="0024677F" w:rsidRPr="00CA495C">
        <w:rPr>
          <w:rFonts w:cs="Arial"/>
          <w:bCs/>
          <w:szCs w:val="22"/>
        </w:rPr>
        <w:t xml:space="preserve"> </w:t>
      </w:r>
      <w:r w:rsidR="008F0AC8" w:rsidRPr="00CA495C">
        <w:rPr>
          <w:rFonts w:cs="Arial"/>
          <w:bCs/>
          <w:szCs w:val="22"/>
        </w:rPr>
        <w:t>„</w:t>
      </w:r>
      <w:r w:rsidRPr="00CA495C">
        <w:rPr>
          <w:rFonts w:cs="Arial"/>
          <w:bCs/>
          <w:szCs w:val="22"/>
        </w:rPr>
        <w:t>Haanj</w:t>
      </w:r>
      <w:r w:rsidR="009A66D2" w:rsidRPr="00CA495C">
        <w:rPr>
          <w:rFonts w:cs="Arial"/>
          <w:bCs/>
          <w:szCs w:val="22"/>
        </w:rPr>
        <w:t>a valla üldplaneeringu kehtestamine</w:t>
      </w:r>
      <w:r w:rsidR="006077D6" w:rsidRPr="00CA495C">
        <w:rPr>
          <w:rFonts w:cs="Arial"/>
          <w:bCs/>
          <w:szCs w:val="22"/>
        </w:rPr>
        <w:t>”</w:t>
      </w:r>
      <w:r w:rsidR="00E02BEB" w:rsidRPr="00CA495C">
        <w:rPr>
          <w:rFonts w:cs="Arial"/>
          <w:bCs/>
          <w:szCs w:val="22"/>
        </w:rPr>
        <w:t xml:space="preserve"> kohaselt </w:t>
      </w:r>
      <w:r w:rsidR="008F0AC8" w:rsidRPr="00CA495C">
        <w:rPr>
          <w:rFonts w:cs="Arial"/>
          <w:bCs/>
          <w:szCs w:val="22"/>
        </w:rPr>
        <w:t xml:space="preserve">on </w:t>
      </w:r>
      <w:r w:rsidR="00D46CC5" w:rsidRPr="00CA495C">
        <w:rPr>
          <w:rFonts w:cs="Arial"/>
          <w:szCs w:val="22"/>
        </w:rPr>
        <w:t xml:space="preserve">detailplaneeringuala </w:t>
      </w:r>
      <w:r w:rsidRPr="00CA495C">
        <w:rPr>
          <w:rFonts w:cs="Arial"/>
          <w:szCs w:val="22"/>
        </w:rPr>
        <w:t>osaliselt Haanja külas asuvatel detailplaneeringu koostamise kohustusega aladel</w:t>
      </w:r>
      <w:r w:rsidR="00432496" w:rsidRPr="00CA495C">
        <w:rPr>
          <w:rFonts w:cs="Arial"/>
          <w:szCs w:val="22"/>
        </w:rPr>
        <w:t xml:space="preserve"> (reserveeritav ärimaa ja maatulundusmaa) </w:t>
      </w:r>
      <w:r w:rsidRPr="00CA495C">
        <w:rPr>
          <w:rFonts w:cs="Arial"/>
          <w:szCs w:val="22"/>
        </w:rPr>
        <w:t>ja osaliselt hajaasustus</w:t>
      </w:r>
      <w:r w:rsidR="00090513" w:rsidRPr="00CA495C">
        <w:rPr>
          <w:rFonts w:cs="Arial"/>
          <w:szCs w:val="22"/>
        </w:rPr>
        <w:t>e</w:t>
      </w:r>
      <w:r w:rsidRPr="00CA495C">
        <w:rPr>
          <w:rFonts w:cs="Arial"/>
          <w:szCs w:val="22"/>
        </w:rPr>
        <w:t xml:space="preserve"> alal.</w:t>
      </w:r>
    </w:p>
    <w:p w14:paraId="4759FF42" w14:textId="77777777" w:rsidR="00432496" w:rsidRPr="00CA495C" w:rsidRDefault="00432496" w:rsidP="00E43CCC">
      <w:pPr>
        <w:rPr>
          <w:rFonts w:cs="Arial"/>
          <w:szCs w:val="22"/>
        </w:rPr>
      </w:pPr>
      <w:r w:rsidRPr="00CA495C">
        <w:rPr>
          <w:rFonts w:cs="Arial"/>
          <w:szCs w:val="22"/>
        </w:rPr>
        <w:t>Hajaasustus</w:t>
      </w:r>
      <w:r w:rsidR="00090513" w:rsidRPr="00CA495C">
        <w:rPr>
          <w:rFonts w:cs="Arial"/>
          <w:szCs w:val="22"/>
        </w:rPr>
        <w:t xml:space="preserve">e </w:t>
      </w:r>
      <w:r w:rsidRPr="00CA495C">
        <w:rPr>
          <w:rFonts w:cs="Arial"/>
          <w:szCs w:val="22"/>
        </w:rPr>
        <w:t>aladel maa-ala kruntideks jagamisel elamuehituse eesmärgil, kui soovitakse ehitada enam kui kolmest pereelamust koosnevat hoonete gruppi tuleb koostada detailplaneering.</w:t>
      </w:r>
    </w:p>
    <w:p w14:paraId="62A25AD2" w14:textId="77777777" w:rsidR="00432496" w:rsidRPr="00CA495C" w:rsidRDefault="00432496" w:rsidP="00E43CCC">
      <w:pPr>
        <w:rPr>
          <w:rFonts w:cs="Arial"/>
          <w:szCs w:val="22"/>
        </w:rPr>
      </w:pPr>
    </w:p>
    <w:p w14:paraId="09830DF3" w14:textId="77777777" w:rsidR="00432496" w:rsidRPr="00CA495C" w:rsidRDefault="00432496" w:rsidP="00E43CCC">
      <w:pPr>
        <w:rPr>
          <w:rFonts w:cs="Arial"/>
          <w:szCs w:val="22"/>
        </w:rPr>
      </w:pPr>
      <w:r w:rsidRPr="00CA495C">
        <w:rPr>
          <w:rFonts w:cs="Arial"/>
          <w:szCs w:val="22"/>
        </w:rPr>
        <w:t>Ärimaa arendamisel looduslikult väärtuslikel aladel tuleb eelistada puhkemajanduslikku tegevust. Turismiettevõtete rajamisel arvestada piirkonna koormustaluvuse ja säästliku turismi põhimõtetega. Ärimaa arendamisel elamu- ja puhkealade läheduses tuleb arvestada ärihoonete sobivust ümbritseva hoonestuslaadiga.</w:t>
      </w:r>
      <w:r w:rsidR="00090513" w:rsidRPr="00CA495C">
        <w:rPr>
          <w:rFonts w:cs="Arial"/>
          <w:szCs w:val="22"/>
        </w:rPr>
        <w:t xml:space="preserve"> </w:t>
      </w:r>
      <w:r w:rsidRPr="00CA495C">
        <w:rPr>
          <w:rFonts w:cs="Arial"/>
          <w:szCs w:val="22"/>
        </w:rPr>
        <w:t>Planeeritud ärimaa krundi pindalast tuleb vähemalt 20% haljastada.</w:t>
      </w:r>
    </w:p>
    <w:p w14:paraId="03BAC6B9" w14:textId="77777777" w:rsidR="00F41580" w:rsidRPr="00CA495C" w:rsidRDefault="00F41580" w:rsidP="00E43CCC">
      <w:pPr>
        <w:rPr>
          <w:rFonts w:cs="Arial"/>
          <w:szCs w:val="22"/>
        </w:rPr>
      </w:pPr>
    </w:p>
    <w:p w14:paraId="2F665776" w14:textId="77777777" w:rsidR="00EC5F0E" w:rsidRPr="00CA495C" w:rsidRDefault="00432496" w:rsidP="00E43CCC">
      <w:pPr>
        <w:rPr>
          <w:rFonts w:cs="Arial"/>
          <w:szCs w:val="22"/>
        </w:rPr>
      </w:pPr>
      <w:r w:rsidRPr="00CA495C">
        <w:rPr>
          <w:rFonts w:cs="Arial"/>
          <w:szCs w:val="22"/>
        </w:rPr>
        <w:t xml:space="preserve">Maatulundusmaale ei nähta reeglina ette uute kompaktse hoonestusega, enam kui kolmest pereelamust koosnevate alade rajamise võimalust. Hoonestamata maatulundusmaale on esmase ehitusõiguse taotlemise aluseks talu õueplaan või detailplaneeringu koostamine. </w:t>
      </w:r>
    </w:p>
    <w:p w14:paraId="043622D0" w14:textId="77777777" w:rsidR="0060437A" w:rsidRPr="00CA495C" w:rsidRDefault="00432496" w:rsidP="003E0757">
      <w:pPr>
        <w:rPr>
          <w:rFonts w:cs="Arial"/>
          <w:szCs w:val="22"/>
        </w:rPr>
      </w:pPr>
      <w:r w:rsidRPr="00CA495C">
        <w:rPr>
          <w:rFonts w:cs="Arial"/>
          <w:szCs w:val="22"/>
        </w:rPr>
        <w:lastRenderedPageBreak/>
        <w:t>Rohelise võrgustiku alale jääva maatulundusmaa kasutamisel tuleb juhinduda rohelise võrgustiku maakasutustingimustest.</w:t>
      </w:r>
    </w:p>
    <w:p w14:paraId="2BE229FB" w14:textId="77777777" w:rsidR="00EC5F0E" w:rsidRPr="00CA495C" w:rsidRDefault="00EC5F0E" w:rsidP="003E0757">
      <w:pPr>
        <w:rPr>
          <w:rFonts w:cs="Arial"/>
          <w:szCs w:val="22"/>
        </w:rPr>
      </w:pPr>
    </w:p>
    <w:p w14:paraId="1E71404D" w14:textId="77777777" w:rsidR="00EC5F0E" w:rsidRPr="00CA495C" w:rsidRDefault="00EC5F0E" w:rsidP="003E0757">
      <w:pPr>
        <w:rPr>
          <w:rFonts w:cs="Arial"/>
          <w:szCs w:val="22"/>
        </w:rPr>
      </w:pPr>
      <w:r w:rsidRPr="00CA495C">
        <w:rPr>
          <w:rFonts w:cs="Arial"/>
          <w:szCs w:val="22"/>
        </w:rPr>
        <w:t>Haanja valla üldplaneering annab soovituse elamualade arendamiseks eelkõige olemasolevate kompaktse hoonestusega alade vahetus läheduses, kus on neid võimalik ühendada olemasolevate teede ja tänavate ning tehnovõrkudega.</w:t>
      </w:r>
    </w:p>
    <w:p w14:paraId="79BC93B3" w14:textId="77777777" w:rsidR="00273BB0" w:rsidRPr="00CA495C" w:rsidRDefault="00273BB0" w:rsidP="003E0757">
      <w:pPr>
        <w:rPr>
          <w:rFonts w:cs="Arial"/>
          <w:szCs w:val="22"/>
        </w:rPr>
      </w:pPr>
      <w:r w:rsidRPr="00CA495C">
        <w:rPr>
          <w:rFonts w:cs="Arial"/>
          <w:szCs w:val="22"/>
        </w:rPr>
        <w:t>Ehitamisel tuleb arvestada järgnevaga:</w:t>
      </w:r>
    </w:p>
    <w:p w14:paraId="527B300A" w14:textId="77777777" w:rsidR="00273BB0" w:rsidRPr="00CA495C" w:rsidRDefault="00273BB0" w:rsidP="003E0757">
      <w:pPr>
        <w:rPr>
          <w:rFonts w:cs="Arial"/>
          <w:szCs w:val="22"/>
        </w:rPr>
      </w:pPr>
      <w:r w:rsidRPr="00CA495C">
        <w:rPr>
          <w:rFonts w:cs="Arial"/>
          <w:szCs w:val="22"/>
        </w:rPr>
        <w:t>Minimaalne moodustatava maaüksuse suurus on üldjuhul 0,5 ha;</w:t>
      </w:r>
    </w:p>
    <w:p w14:paraId="5AEECCC4" w14:textId="77777777" w:rsidR="00273BB0" w:rsidRPr="00CA495C" w:rsidRDefault="00273BB0" w:rsidP="003E0757">
      <w:pPr>
        <w:rPr>
          <w:rFonts w:cs="Arial"/>
          <w:szCs w:val="22"/>
        </w:rPr>
      </w:pPr>
      <w:r w:rsidRPr="00CA495C">
        <w:rPr>
          <w:rFonts w:cs="Arial"/>
          <w:szCs w:val="22"/>
        </w:rPr>
        <w:t>Naabermaaüksustel asetsevate põhihoonete minimaalseks omavaheliseks vahekauguseks on soovitavalt 125 meetrit;</w:t>
      </w:r>
    </w:p>
    <w:p w14:paraId="163272F1" w14:textId="77777777" w:rsidR="00273BB0" w:rsidRPr="00CA495C" w:rsidRDefault="00273BB0" w:rsidP="003E0757">
      <w:pPr>
        <w:rPr>
          <w:rFonts w:cs="Arial"/>
          <w:szCs w:val="22"/>
        </w:rPr>
      </w:pPr>
      <w:r w:rsidRPr="00CA495C">
        <w:rPr>
          <w:rFonts w:cs="Arial"/>
          <w:szCs w:val="22"/>
        </w:rPr>
        <w:t>Hoonestuse paigutamisel tuleb arvestada piirkonna hoonestuslaadiga;</w:t>
      </w:r>
    </w:p>
    <w:p w14:paraId="28704512" w14:textId="77777777" w:rsidR="00273BB0" w:rsidRPr="00CA495C" w:rsidRDefault="00273BB0" w:rsidP="003E0757">
      <w:pPr>
        <w:rPr>
          <w:rFonts w:cs="Arial"/>
          <w:szCs w:val="22"/>
        </w:rPr>
      </w:pPr>
      <w:r w:rsidRPr="00CA495C">
        <w:rPr>
          <w:rFonts w:cs="Arial"/>
          <w:szCs w:val="22"/>
        </w:rPr>
        <w:t>Ehitada võib kuni 2-korruselisi hooneid.</w:t>
      </w:r>
    </w:p>
    <w:p w14:paraId="76167BE2" w14:textId="77777777" w:rsidR="00273BB0" w:rsidRPr="00CA495C" w:rsidRDefault="00273BB0" w:rsidP="003E0757">
      <w:pPr>
        <w:rPr>
          <w:rFonts w:cs="Arial"/>
          <w:szCs w:val="22"/>
        </w:rPr>
      </w:pPr>
      <w:r w:rsidRPr="00CA495C">
        <w:rPr>
          <w:rFonts w:cs="Arial"/>
          <w:szCs w:val="22"/>
        </w:rPr>
        <w:t>Rohekoridoride aladel võib piirata vaid õuealasid;</w:t>
      </w:r>
    </w:p>
    <w:p w14:paraId="579B7DB8" w14:textId="77777777" w:rsidR="009A66D2" w:rsidRPr="00CA495C" w:rsidRDefault="00273BB0" w:rsidP="003E0757">
      <w:pPr>
        <w:rPr>
          <w:rFonts w:cs="Arial"/>
          <w:szCs w:val="22"/>
        </w:rPr>
      </w:pPr>
      <w:r w:rsidRPr="00CA495C">
        <w:rPr>
          <w:rFonts w:cs="Arial"/>
          <w:szCs w:val="22"/>
        </w:rPr>
        <w:t>Väärtuslikel maastikel, miljööväärtuslikel aladel ja rohelise võrgustiku aladel tuleb lisaks ülaltoodud maakasutustingimustele järgida erinõudeid.</w:t>
      </w:r>
      <w:bookmarkStart w:id="28" w:name="_Toc499209031"/>
    </w:p>
    <w:p w14:paraId="0332D5FD" w14:textId="77777777" w:rsidR="00273BB0" w:rsidRPr="00CA495C" w:rsidRDefault="00273BB0" w:rsidP="003E0757">
      <w:pPr>
        <w:rPr>
          <w:rFonts w:cs="Arial"/>
          <w:szCs w:val="22"/>
        </w:rPr>
      </w:pPr>
    </w:p>
    <w:p w14:paraId="5047EBBA" w14:textId="77777777" w:rsidR="00693869" w:rsidRPr="00CA495C" w:rsidRDefault="00490F2E" w:rsidP="003E0757">
      <w:pPr>
        <w:rPr>
          <w:rFonts w:cs="Arial"/>
          <w:bCs/>
          <w:szCs w:val="22"/>
          <w:u w:val="single"/>
        </w:rPr>
      </w:pPr>
      <w:r w:rsidRPr="00CA495C">
        <w:rPr>
          <w:rFonts w:cs="Arial"/>
          <w:bCs/>
          <w:szCs w:val="22"/>
          <w:u w:val="single"/>
        </w:rPr>
        <w:t>Väljavõte Haanj</w:t>
      </w:r>
      <w:r w:rsidR="00693869" w:rsidRPr="00CA495C">
        <w:rPr>
          <w:rFonts w:cs="Arial"/>
          <w:bCs/>
          <w:szCs w:val="22"/>
          <w:u w:val="single"/>
        </w:rPr>
        <w:t xml:space="preserve">a valla üldplaneeringu </w:t>
      </w:r>
      <w:r w:rsidR="00232024" w:rsidRPr="00CA495C">
        <w:rPr>
          <w:rFonts w:cs="Arial"/>
          <w:bCs/>
          <w:szCs w:val="22"/>
          <w:u w:val="single"/>
        </w:rPr>
        <w:t>funktsionaa</w:t>
      </w:r>
      <w:r w:rsidR="00FB7D3D" w:rsidRPr="00CA495C">
        <w:rPr>
          <w:rFonts w:cs="Arial"/>
          <w:bCs/>
          <w:szCs w:val="22"/>
          <w:u w:val="single"/>
        </w:rPr>
        <w:t>ls</w:t>
      </w:r>
      <w:r w:rsidR="00232024" w:rsidRPr="00CA495C">
        <w:rPr>
          <w:rFonts w:cs="Arial"/>
          <w:bCs/>
          <w:szCs w:val="22"/>
          <w:u w:val="single"/>
        </w:rPr>
        <w:t xml:space="preserve">e </w:t>
      </w:r>
      <w:proofErr w:type="spellStart"/>
      <w:r w:rsidR="00232024" w:rsidRPr="00CA495C">
        <w:rPr>
          <w:rFonts w:cs="Arial"/>
          <w:bCs/>
          <w:szCs w:val="22"/>
          <w:u w:val="single"/>
        </w:rPr>
        <w:t>tsoneerimise</w:t>
      </w:r>
      <w:proofErr w:type="spellEnd"/>
      <w:r w:rsidR="00232024" w:rsidRPr="00CA495C">
        <w:rPr>
          <w:rFonts w:cs="Arial"/>
          <w:bCs/>
          <w:szCs w:val="22"/>
          <w:u w:val="single"/>
        </w:rPr>
        <w:t xml:space="preserve"> </w:t>
      </w:r>
      <w:r w:rsidRPr="00CA495C">
        <w:rPr>
          <w:rFonts w:cs="Arial"/>
          <w:bCs/>
          <w:szCs w:val="22"/>
          <w:u w:val="single"/>
        </w:rPr>
        <w:t>plaani</w:t>
      </w:r>
      <w:r w:rsidR="00693869" w:rsidRPr="00CA495C">
        <w:rPr>
          <w:rFonts w:cs="Arial"/>
          <w:bCs/>
          <w:szCs w:val="22"/>
          <w:u w:val="single"/>
        </w:rPr>
        <w:t>st.</w:t>
      </w:r>
    </w:p>
    <w:p w14:paraId="722B2DD7" w14:textId="77777777" w:rsidR="00490F2E" w:rsidRPr="00CA495C" w:rsidRDefault="00232024" w:rsidP="003E0757">
      <w:pPr>
        <w:rPr>
          <w:rFonts w:cs="Arial"/>
          <w:bCs/>
          <w:szCs w:val="22"/>
          <w:u w:val="single"/>
        </w:rPr>
      </w:pPr>
      <w:r w:rsidRPr="00CA495C">
        <w:rPr>
          <w:rFonts w:cs="Arial"/>
          <w:bCs/>
          <w:noProof/>
          <w:szCs w:val="22"/>
          <w:u w:val="single"/>
          <w:lang w:eastAsia="et-EE"/>
        </w:rPr>
        <w:drawing>
          <wp:inline distT="0" distB="0" distL="0" distR="0" wp14:anchorId="70626E79" wp14:editId="0B350C19">
            <wp:extent cx="5114925" cy="2884444"/>
            <wp:effectExtent l="19050" t="0" r="9525" b="0"/>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srcRect/>
                    <a:stretch>
                      <a:fillRect/>
                    </a:stretch>
                  </pic:blipFill>
                  <pic:spPr bwMode="auto">
                    <a:xfrm>
                      <a:off x="0" y="0"/>
                      <a:ext cx="5114925" cy="2884444"/>
                    </a:xfrm>
                    <a:prstGeom prst="rect">
                      <a:avLst/>
                    </a:prstGeom>
                    <a:noFill/>
                    <a:ln w="9525">
                      <a:noFill/>
                      <a:miter lim="800000"/>
                      <a:headEnd/>
                      <a:tailEnd/>
                    </a:ln>
                  </pic:spPr>
                </pic:pic>
              </a:graphicData>
            </a:graphic>
          </wp:inline>
        </w:drawing>
      </w:r>
    </w:p>
    <w:p w14:paraId="7D8A77D4" w14:textId="77777777" w:rsidR="00961730" w:rsidRPr="00CA495C" w:rsidRDefault="00961730" w:rsidP="003E0757">
      <w:pPr>
        <w:rPr>
          <w:rFonts w:cs="Arial"/>
          <w:bCs/>
          <w:szCs w:val="22"/>
        </w:rPr>
      </w:pPr>
    </w:p>
    <w:p w14:paraId="4424016B" w14:textId="77777777" w:rsidR="006C6415" w:rsidRPr="00CA495C" w:rsidRDefault="00A67ED0" w:rsidP="00FB7D3D">
      <w:pPr>
        <w:rPr>
          <w:rFonts w:cs="Arial"/>
          <w:b/>
          <w:szCs w:val="22"/>
        </w:rPr>
      </w:pPr>
      <w:r w:rsidRPr="00CA495C">
        <w:rPr>
          <w:rFonts w:cs="Arial"/>
          <w:b/>
          <w:szCs w:val="22"/>
        </w:rPr>
        <w:t>Koostatud detailplaneering</w:t>
      </w:r>
      <w:r w:rsidR="007F2E0C" w:rsidRPr="00CA495C">
        <w:rPr>
          <w:rFonts w:cs="Arial"/>
          <w:b/>
          <w:szCs w:val="22"/>
        </w:rPr>
        <w:t xml:space="preserve"> </w:t>
      </w:r>
      <w:r w:rsidR="00EC5F0E" w:rsidRPr="00CA495C">
        <w:rPr>
          <w:rFonts w:cs="Arial"/>
          <w:b/>
          <w:szCs w:val="22"/>
        </w:rPr>
        <w:t>ei sisalda</w:t>
      </w:r>
      <w:r w:rsidRPr="00CA495C">
        <w:rPr>
          <w:rFonts w:cs="Arial"/>
          <w:b/>
          <w:szCs w:val="22"/>
        </w:rPr>
        <w:t xml:space="preserve"> üldplaneeringu muutmise ettepanekut.</w:t>
      </w:r>
    </w:p>
    <w:p w14:paraId="34573406" w14:textId="77777777" w:rsidR="006077D6" w:rsidRPr="00CA495C" w:rsidRDefault="006077D6" w:rsidP="00FB7D3D">
      <w:pPr>
        <w:autoSpaceDE w:val="0"/>
        <w:autoSpaceDN w:val="0"/>
        <w:adjustRightInd w:val="0"/>
        <w:rPr>
          <w:rFonts w:cs="Arial"/>
          <w:szCs w:val="22"/>
        </w:rPr>
      </w:pPr>
    </w:p>
    <w:p w14:paraId="10738EF8" w14:textId="77777777" w:rsidR="00EC5F0E" w:rsidRPr="00CA495C" w:rsidRDefault="00EC5F0E" w:rsidP="00FB7D3D">
      <w:pPr>
        <w:rPr>
          <w:rFonts w:cs="Arial"/>
          <w:szCs w:val="22"/>
        </w:rPr>
      </w:pPr>
      <w:r w:rsidRPr="00CA495C">
        <w:rPr>
          <w:rFonts w:cs="Arial"/>
          <w:szCs w:val="22"/>
        </w:rPr>
        <w:t>Kavandatud arendusteks on asukoht hästi sobiv kuna jääb kompaktselt hoonestatud alale ning selle vahetusse lähedusse ning olles keskusega funktsionaalselt hästi seotud.</w:t>
      </w:r>
    </w:p>
    <w:p w14:paraId="3C4069D4" w14:textId="77777777" w:rsidR="00EC5F0E" w:rsidRPr="00CA495C" w:rsidRDefault="00EC5F0E" w:rsidP="00FB7D3D">
      <w:pPr>
        <w:autoSpaceDE w:val="0"/>
        <w:autoSpaceDN w:val="0"/>
        <w:adjustRightInd w:val="0"/>
        <w:rPr>
          <w:rFonts w:cs="Arial"/>
          <w:szCs w:val="22"/>
        </w:rPr>
      </w:pPr>
    </w:p>
    <w:p w14:paraId="0E28CA87" w14:textId="77777777" w:rsidR="0062047A" w:rsidRPr="00CA495C" w:rsidRDefault="0039211E" w:rsidP="00FB7D3D">
      <w:pPr>
        <w:autoSpaceDE w:val="0"/>
        <w:autoSpaceDN w:val="0"/>
        <w:adjustRightInd w:val="0"/>
        <w:rPr>
          <w:rFonts w:cs="Arial"/>
          <w:szCs w:val="22"/>
        </w:rPr>
      </w:pPr>
      <w:r w:rsidRPr="00CA495C">
        <w:rPr>
          <w:rFonts w:cs="Arial"/>
          <w:szCs w:val="22"/>
        </w:rPr>
        <w:t>Detailplaneeringualale on kavandatud elamumaa</w:t>
      </w:r>
      <w:r w:rsidR="00EC5F0E" w:rsidRPr="00CA495C">
        <w:rPr>
          <w:rFonts w:cs="Arial"/>
          <w:szCs w:val="22"/>
        </w:rPr>
        <w:t>-</w:t>
      </w:r>
      <w:r w:rsidRPr="00CA495C">
        <w:rPr>
          <w:rFonts w:cs="Arial"/>
          <w:szCs w:val="22"/>
        </w:rPr>
        <w:t>, ärimaa</w:t>
      </w:r>
      <w:r w:rsidR="00EC5F0E" w:rsidRPr="00CA495C">
        <w:rPr>
          <w:rFonts w:cs="Arial"/>
          <w:szCs w:val="22"/>
        </w:rPr>
        <w:t>-</w:t>
      </w:r>
      <w:r w:rsidRPr="00CA495C">
        <w:rPr>
          <w:rFonts w:cs="Arial"/>
          <w:szCs w:val="22"/>
        </w:rPr>
        <w:t>, üldkasutatava maa sihtotstarbega krundid ja lisaks neid teenindavad tootmismaa ja transpordimaa sihtotstarbega krundid.</w:t>
      </w:r>
    </w:p>
    <w:p w14:paraId="4DEE4EB8" w14:textId="77777777" w:rsidR="00EC5F0E" w:rsidRPr="00CA495C" w:rsidRDefault="00EC5F0E" w:rsidP="00FB7D3D">
      <w:pPr>
        <w:rPr>
          <w:rFonts w:cs="Arial"/>
          <w:szCs w:val="22"/>
        </w:rPr>
      </w:pPr>
      <w:r w:rsidRPr="00CA495C">
        <w:rPr>
          <w:rFonts w:cs="Arial"/>
          <w:szCs w:val="22"/>
        </w:rPr>
        <w:t>Tagatud on</w:t>
      </w:r>
      <w:r w:rsidR="0075322B" w:rsidRPr="00CA495C">
        <w:rPr>
          <w:rFonts w:cs="Arial"/>
          <w:szCs w:val="22"/>
        </w:rPr>
        <w:t xml:space="preserve"> </w:t>
      </w:r>
      <w:r w:rsidRPr="00CA495C">
        <w:rPr>
          <w:rFonts w:cs="Arial"/>
          <w:szCs w:val="22"/>
        </w:rPr>
        <w:t>ligipääs Haanja maratoni radadele.</w:t>
      </w:r>
    </w:p>
    <w:p w14:paraId="4A4ED317" w14:textId="77777777" w:rsidR="00AA5D31" w:rsidRPr="00CA495C" w:rsidRDefault="00AA5D31" w:rsidP="00FB7D3D">
      <w:pPr>
        <w:autoSpaceDE w:val="0"/>
        <w:autoSpaceDN w:val="0"/>
        <w:adjustRightInd w:val="0"/>
        <w:rPr>
          <w:rFonts w:cs="Arial"/>
          <w:szCs w:val="22"/>
        </w:rPr>
      </w:pPr>
    </w:p>
    <w:p w14:paraId="4D0508EC" w14:textId="77777777" w:rsidR="00EC5F0E" w:rsidRPr="00CA495C" w:rsidRDefault="00EC5F0E" w:rsidP="00FB7D3D">
      <w:pPr>
        <w:autoSpaceDE w:val="0"/>
        <w:autoSpaceDN w:val="0"/>
        <w:adjustRightInd w:val="0"/>
        <w:rPr>
          <w:rFonts w:cs="Arial"/>
          <w:szCs w:val="22"/>
        </w:rPr>
      </w:pPr>
      <w:r w:rsidRPr="00CA495C">
        <w:rPr>
          <w:rFonts w:cs="Arial"/>
          <w:szCs w:val="22"/>
        </w:rPr>
        <w:t>Planeeringulahendus on kooskõlas üldplaneeringuga. Maakasutuse juhtotstarbe muutmine antud detailplaneeringuga moodustab kogu Haanja valla üldplaneeringuga määratud maatulundusmaa juhtotstarbega alast väheolulise osa ning kuna ulatuslikku juhtotstarbe muutmist ei kavandata, ei muudeta detailplaneeringuga üldplaneeringu põhilahendust.</w:t>
      </w:r>
    </w:p>
    <w:p w14:paraId="55343155" w14:textId="77777777" w:rsidR="00EC5F0E" w:rsidRPr="00CA495C" w:rsidRDefault="00EC5F0E" w:rsidP="003808B2">
      <w:pPr>
        <w:autoSpaceDE w:val="0"/>
        <w:autoSpaceDN w:val="0"/>
        <w:adjustRightInd w:val="0"/>
        <w:jc w:val="left"/>
        <w:rPr>
          <w:rFonts w:cs="Arial"/>
          <w:szCs w:val="22"/>
        </w:rPr>
      </w:pPr>
    </w:p>
    <w:p w14:paraId="4E555D6C" w14:textId="77777777" w:rsidR="00F4427C" w:rsidRPr="00CA495C" w:rsidRDefault="00F4427C" w:rsidP="003E0757">
      <w:pPr>
        <w:pStyle w:val="Pealkiri2"/>
        <w:numPr>
          <w:ilvl w:val="1"/>
          <w:numId w:val="15"/>
        </w:numPr>
        <w:spacing w:before="0" w:after="0"/>
        <w:rPr>
          <w:i w:val="0"/>
          <w:sz w:val="22"/>
          <w:szCs w:val="22"/>
        </w:rPr>
      </w:pPr>
      <w:bookmarkStart w:id="29" w:name="_Toc106183621"/>
      <w:bookmarkStart w:id="30" w:name="_Toc218603671"/>
      <w:r w:rsidRPr="00CA495C">
        <w:rPr>
          <w:i w:val="0"/>
          <w:sz w:val="22"/>
          <w:szCs w:val="22"/>
        </w:rPr>
        <w:t xml:space="preserve">Vastavus </w:t>
      </w:r>
      <w:r w:rsidR="00656EC4" w:rsidRPr="00CA495C">
        <w:rPr>
          <w:i w:val="0"/>
          <w:sz w:val="22"/>
          <w:szCs w:val="22"/>
        </w:rPr>
        <w:t xml:space="preserve">Rõuge </w:t>
      </w:r>
      <w:r w:rsidRPr="00CA495C">
        <w:rPr>
          <w:i w:val="0"/>
          <w:sz w:val="22"/>
          <w:szCs w:val="22"/>
        </w:rPr>
        <w:t>valla koostatava</w:t>
      </w:r>
      <w:r w:rsidR="00FF6766" w:rsidRPr="00CA495C">
        <w:rPr>
          <w:i w:val="0"/>
          <w:sz w:val="22"/>
          <w:szCs w:val="22"/>
        </w:rPr>
        <w:t>le</w:t>
      </w:r>
      <w:r w:rsidRPr="00CA495C">
        <w:rPr>
          <w:i w:val="0"/>
          <w:sz w:val="22"/>
          <w:szCs w:val="22"/>
        </w:rPr>
        <w:t xml:space="preserve"> üldplaneeringule</w:t>
      </w:r>
      <w:bookmarkEnd w:id="29"/>
      <w:bookmarkEnd w:id="30"/>
    </w:p>
    <w:p w14:paraId="3BEDE661" w14:textId="77777777" w:rsidR="00522918" w:rsidRPr="00CA495C" w:rsidRDefault="00F67324" w:rsidP="00656EC4">
      <w:pPr>
        <w:rPr>
          <w:rFonts w:cs="Arial"/>
          <w:szCs w:val="22"/>
        </w:rPr>
      </w:pPr>
      <w:r w:rsidRPr="00CA495C">
        <w:rPr>
          <w:rFonts w:cs="Arial"/>
          <w:szCs w:val="22"/>
        </w:rPr>
        <w:t>Koostatava Rõuge valla üldplaneeringu kohaselt (Rõuge Vallavolikogu 17.04.2018 otsuse nr 1-3/36 „Rõuge valla üldplaneeringu ja keskkonnamõju strateegilise hindamise algatamine</w:t>
      </w:r>
      <w:r w:rsidR="001B26AD" w:rsidRPr="00CA495C">
        <w:rPr>
          <w:rFonts w:cs="Arial"/>
          <w:szCs w:val="22"/>
        </w:rPr>
        <w:t>”</w:t>
      </w:r>
      <w:r w:rsidRPr="00CA495C">
        <w:rPr>
          <w:rFonts w:cs="Arial"/>
          <w:szCs w:val="22"/>
        </w:rPr>
        <w:t xml:space="preserve">) jääb planeeringuala </w:t>
      </w:r>
      <w:r w:rsidR="00090513" w:rsidRPr="00CA495C">
        <w:rPr>
          <w:rFonts w:cs="Arial"/>
          <w:szCs w:val="22"/>
        </w:rPr>
        <w:t>hajaasustuse</w:t>
      </w:r>
      <w:r w:rsidRPr="00CA495C">
        <w:rPr>
          <w:rFonts w:cs="Arial"/>
          <w:szCs w:val="22"/>
        </w:rPr>
        <w:t xml:space="preserve"> </w:t>
      </w:r>
      <w:r w:rsidR="00656EC4" w:rsidRPr="00CA495C">
        <w:rPr>
          <w:rFonts w:cs="Arial"/>
          <w:szCs w:val="22"/>
        </w:rPr>
        <w:t>segahoonestuse maa-ala</w:t>
      </w:r>
      <w:r w:rsidRPr="00CA495C">
        <w:rPr>
          <w:rFonts w:cs="Arial"/>
          <w:szCs w:val="22"/>
        </w:rPr>
        <w:t>le</w:t>
      </w:r>
      <w:r w:rsidR="00656EC4" w:rsidRPr="00CA495C">
        <w:rPr>
          <w:rFonts w:cs="Arial"/>
          <w:szCs w:val="22"/>
        </w:rPr>
        <w:t>.</w:t>
      </w:r>
    </w:p>
    <w:p w14:paraId="30ABF187" w14:textId="77777777" w:rsidR="00AA5D31" w:rsidRPr="00CA495C" w:rsidRDefault="00AA5D31" w:rsidP="00656EC4">
      <w:pPr>
        <w:rPr>
          <w:rFonts w:cs="Arial"/>
          <w:szCs w:val="22"/>
        </w:rPr>
      </w:pPr>
    </w:p>
    <w:p w14:paraId="4F5D9D29" w14:textId="77777777" w:rsidR="00FB6A6C" w:rsidRPr="00CA495C" w:rsidRDefault="00522918" w:rsidP="00FB6A6C">
      <w:pPr>
        <w:rPr>
          <w:rFonts w:cs="Arial"/>
          <w:szCs w:val="22"/>
        </w:rPr>
      </w:pPr>
      <w:r w:rsidRPr="00CA495C">
        <w:rPr>
          <w:rFonts w:cs="Arial"/>
          <w:b/>
          <w:szCs w:val="22"/>
        </w:rPr>
        <w:t>Segaotstarbega maa-ala (DE)</w:t>
      </w:r>
      <w:r w:rsidRPr="00CA495C">
        <w:rPr>
          <w:rFonts w:cs="Arial"/>
          <w:szCs w:val="22"/>
        </w:rPr>
        <w:t xml:space="preserve"> juhtotstarve võimaldab maad kasutada ühe funktsiooniga või erinevais kombinatsioonides järgmiste kasutustega: elamu, äri, ühiskondlike ehitiste, transpordi ja/või puhke- ja virgestustegevuse maa-ala. Omavalitsuse kaalutlusotsusel on lubatud ka väiketootmine. Maakasutus- ja ehitustingimused määratakse segaotstarbega maa-alal vastavalt sellele, millise otstarbe kasuks arendamisel või ehitamisel valik langetatakse.</w:t>
      </w:r>
    </w:p>
    <w:p w14:paraId="556314EC" w14:textId="77777777" w:rsidR="006B626A" w:rsidRPr="00CA495C" w:rsidRDefault="00CF4CC3" w:rsidP="003E0757">
      <w:pPr>
        <w:rPr>
          <w:rFonts w:cs="Arial"/>
          <w:szCs w:val="22"/>
        </w:rPr>
      </w:pPr>
      <w:r w:rsidRPr="00CA495C">
        <w:rPr>
          <w:rFonts w:cs="Arial"/>
          <w:szCs w:val="22"/>
        </w:rPr>
        <w:t>Vastavalt üldplaneeringu maakasutuse juhtotstarvetele on p</w:t>
      </w:r>
      <w:r w:rsidR="006A02B0" w:rsidRPr="00CA495C">
        <w:rPr>
          <w:rFonts w:cs="Arial"/>
          <w:szCs w:val="22"/>
        </w:rPr>
        <w:t>laneeringulahenduses on kavandatud:</w:t>
      </w:r>
    </w:p>
    <w:p w14:paraId="55267235" w14:textId="77777777" w:rsidR="00CF4CC3" w:rsidRPr="00CA495C" w:rsidRDefault="006A02B0" w:rsidP="00CF4CC3">
      <w:pPr>
        <w:rPr>
          <w:rFonts w:cs="Arial"/>
          <w:szCs w:val="22"/>
        </w:rPr>
      </w:pPr>
      <w:r w:rsidRPr="00CA495C">
        <w:rPr>
          <w:rFonts w:cs="Arial"/>
          <w:szCs w:val="22"/>
        </w:rPr>
        <w:lastRenderedPageBreak/>
        <w:t>Äri maa-ala</w:t>
      </w:r>
      <w:r w:rsidR="006B626A" w:rsidRPr="00CA495C">
        <w:rPr>
          <w:rFonts w:cs="Arial"/>
          <w:szCs w:val="22"/>
        </w:rPr>
        <w:t xml:space="preserve"> (A)</w:t>
      </w:r>
      <w:r w:rsidR="00CF4CC3" w:rsidRPr="00CA495C">
        <w:rPr>
          <w:rFonts w:cs="Arial"/>
          <w:szCs w:val="22"/>
        </w:rPr>
        <w:t xml:space="preserve"> </w:t>
      </w:r>
    </w:p>
    <w:p w14:paraId="3EF8383E" w14:textId="77777777" w:rsidR="00CF4CC3" w:rsidRPr="00CA495C" w:rsidRDefault="00CF4CC3" w:rsidP="00CF4CC3">
      <w:pPr>
        <w:rPr>
          <w:rFonts w:cs="Arial"/>
          <w:szCs w:val="22"/>
        </w:rPr>
      </w:pPr>
      <w:r w:rsidRPr="00CA495C">
        <w:rPr>
          <w:rFonts w:cs="Arial"/>
          <w:szCs w:val="22"/>
        </w:rPr>
        <w:t>Elamu maa-ala (E)</w:t>
      </w:r>
    </w:p>
    <w:p w14:paraId="539265F5" w14:textId="77777777" w:rsidR="00890FF0" w:rsidRPr="00CA495C" w:rsidRDefault="00890FF0" w:rsidP="00CF4CC3">
      <w:pPr>
        <w:rPr>
          <w:rFonts w:cs="Arial"/>
          <w:szCs w:val="22"/>
        </w:rPr>
      </w:pPr>
      <w:r w:rsidRPr="00CA495C">
        <w:rPr>
          <w:rFonts w:cs="Arial"/>
          <w:szCs w:val="22"/>
        </w:rPr>
        <w:t>Puhke- ja virgestustegevuse maa-ala (P)</w:t>
      </w:r>
    </w:p>
    <w:p w14:paraId="325E5420" w14:textId="77777777" w:rsidR="00A13944" w:rsidRPr="00CA495C" w:rsidRDefault="00A13944" w:rsidP="00CF4CC3">
      <w:pPr>
        <w:rPr>
          <w:rFonts w:cs="Arial"/>
          <w:szCs w:val="22"/>
        </w:rPr>
      </w:pPr>
      <w:r w:rsidRPr="00CA495C">
        <w:rPr>
          <w:rFonts w:cs="Arial"/>
          <w:szCs w:val="22"/>
        </w:rPr>
        <w:t>Haljasala ja parkmetsa maa-ala (H)</w:t>
      </w:r>
    </w:p>
    <w:p w14:paraId="67CE2D95" w14:textId="77777777" w:rsidR="00A13944" w:rsidRPr="00CA495C" w:rsidRDefault="00A13944" w:rsidP="00CF4CC3">
      <w:pPr>
        <w:rPr>
          <w:rFonts w:cs="Arial"/>
          <w:szCs w:val="22"/>
        </w:rPr>
      </w:pPr>
      <w:r w:rsidRPr="00CA495C">
        <w:rPr>
          <w:rFonts w:cs="Arial"/>
          <w:szCs w:val="22"/>
        </w:rPr>
        <w:t>Transpordi maa-ala (LT)</w:t>
      </w:r>
    </w:p>
    <w:p w14:paraId="6BB7A4C9" w14:textId="77777777" w:rsidR="006B626A" w:rsidRPr="00CA495C" w:rsidRDefault="00090513" w:rsidP="003E0757">
      <w:pPr>
        <w:rPr>
          <w:rFonts w:cs="Arial"/>
          <w:szCs w:val="22"/>
        </w:rPr>
      </w:pPr>
      <w:r w:rsidRPr="00CA495C">
        <w:rPr>
          <w:rFonts w:cs="Arial"/>
          <w:szCs w:val="22"/>
        </w:rPr>
        <w:t>Tehnoehitis</w:t>
      </w:r>
      <w:r w:rsidR="00F535A1">
        <w:rPr>
          <w:rFonts w:cs="Arial"/>
          <w:szCs w:val="22"/>
        </w:rPr>
        <w:t>e</w:t>
      </w:r>
      <w:r w:rsidR="00A13944" w:rsidRPr="00CA495C">
        <w:rPr>
          <w:rFonts w:cs="Arial"/>
          <w:szCs w:val="22"/>
        </w:rPr>
        <w:t xml:space="preserve"> maa-ala (OT)</w:t>
      </w:r>
    </w:p>
    <w:p w14:paraId="7F39B64A" w14:textId="77777777" w:rsidR="00CF4CC3" w:rsidRPr="00CA495C" w:rsidRDefault="00A13944" w:rsidP="003E0757">
      <w:pPr>
        <w:rPr>
          <w:rFonts w:cs="Arial"/>
          <w:szCs w:val="22"/>
        </w:rPr>
      </w:pPr>
      <w:r w:rsidRPr="00CA495C">
        <w:rPr>
          <w:rFonts w:cs="Arial"/>
          <w:szCs w:val="22"/>
        </w:rPr>
        <w:t>Äri maa-ala (A)</w:t>
      </w:r>
    </w:p>
    <w:p w14:paraId="64133E13" w14:textId="77777777" w:rsidR="006A02B0" w:rsidRPr="00CA495C" w:rsidRDefault="006A02B0" w:rsidP="006A02B0">
      <w:pPr>
        <w:jc w:val="left"/>
        <w:rPr>
          <w:rFonts w:cs="Arial"/>
          <w:szCs w:val="22"/>
        </w:rPr>
      </w:pPr>
      <w:r w:rsidRPr="00CA495C">
        <w:rPr>
          <w:rFonts w:cs="Arial"/>
          <w:szCs w:val="22"/>
        </w:rPr>
        <w:t>Äri maa-ala on ärilisel eesmärgil kasutatav maa. Äri maa-ala on äri-, büroo- või teenindusotstarbeliste ehitiste alune ja neid ehitisi teenindav maa.</w:t>
      </w:r>
    </w:p>
    <w:p w14:paraId="51414F38" w14:textId="77777777" w:rsidR="006A02B0" w:rsidRPr="00CA495C" w:rsidRDefault="006B626A" w:rsidP="003E0757">
      <w:pPr>
        <w:rPr>
          <w:rFonts w:cs="Arial"/>
          <w:szCs w:val="22"/>
        </w:rPr>
      </w:pPr>
      <w:r w:rsidRPr="00CA495C">
        <w:rPr>
          <w:rFonts w:cs="Arial"/>
          <w:szCs w:val="22"/>
        </w:rPr>
        <w:t>Üldised maakasutus- ja ehitustingimused:</w:t>
      </w:r>
    </w:p>
    <w:p w14:paraId="5188FBE6" w14:textId="77777777" w:rsidR="006A02B0" w:rsidRPr="00CA495C" w:rsidRDefault="006B626A" w:rsidP="00B63117">
      <w:pPr>
        <w:numPr>
          <w:ilvl w:val="0"/>
          <w:numId w:val="48"/>
        </w:numPr>
        <w:rPr>
          <w:rFonts w:cs="Arial"/>
          <w:szCs w:val="22"/>
        </w:rPr>
      </w:pPr>
      <w:r w:rsidRPr="00CA495C">
        <w:rPr>
          <w:rFonts w:cs="Arial"/>
          <w:szCs w:val="22"/>
        </w:rPr>
        <w:t xml:space="preserve">katastriüksuse minimaalne suurus: </w:t>
      </w:r>
      <w:r w:rsidR="006A02B0" w:rsidRPr="00CA495C">
        <w:rPr>
          <w:rFonts w:cs="Arial"/>
          <w:szCs w:val="22"/>
        </w:rPr>
        <w:t>hajaasustusalal 3</w:t>
      </w:r>
      <w:r w:rsidR="00FB7D3D" w:rsidRPr="00CA495C">
        <w:rPr>
          <w:rFonts w:cs="Arial"/>
          <w:szCs w:val="22"/>
        </w:rPr>
        <w:t> </w:t>
      </w:r>
      <w:r w:rsidR="006A02B0" w:rsidRPr="00CA495C">
        <w:rPr>
          <w:rFonts w:cs="Arial"/>
          <w:szCs w:val="22"/>
        </w:rPr>
        <w:t>000 m² (</w:t>
      </w:r>
      <w:r w:rsidRPr="00CA495C">
        <w:rPr>
          <w:rFonts w:cs="Arial"/>
          <w:szCs w:val="22"/>
        </w:rPr>
        <w:t>omavalitsuse kaalutlusotsusel on lubatud ka väiksemad katastriüksused</w:t>
      </w:r>
      <w:r w:rsidR="006A02B0" w:rsidRPr="00CA495C">
        <w:rPr>
          <w:rFonts w:cs="Arial"/>
          <w:szCs w:val="22"/>
        </w:rPr>
        <w:t>)</w:t>
      </w:r>
      <w:r w:rsidRPr="00CA495C">
        <w:rPr>
          <w:rFonts w:cs="Arial"/>
          <w:szCs w:val="22"/>
        </w:rPr>
        <w:t>;</w:t>
      </w:r>
    </w:p>
    <w:p w14:paraId="0F347741" w14:textId="77777777" w:rsidR="006A02B0" w:rsidRPr="00CA495C" w:rsidRDefault="006B626A" w:rsidP="00B63117">
      <w:pPr>
        <w:numPr>
          <w:ilvl w:val="0"/>
          <w:numId w:val="48"/>
        </w:numPr>
        <w:rPr>
          <w:rFonts w:cs="Arial"/>
          <w:szCs w:val="22"/>
        </w:rPr>
      </w:pPr>
      <w:r w:rsidRPr="00CA495C">
        <w:rPr>
          <w:rFonts w:cs="Arial"/>
          <w:szCs w:val="22"/>
        </w:rPr>
        <w:t>maksimaalne hoone kõrgus on 12 m;</w:t>
      </w:r>
    </w:p>
    <w:p w14:paraId="6ACFC424" w14:textId="77777777" w:rsidR="006B626A" w:rsidRPr="00CA495C" w:rsidRDefault="006B626A" w:rsidP="00B63117">
      <w:pPr>
        <w:numPr>
          <w:ilvl w:val="0"/>
          <w:numId w:val="48"/>
        </w:numPr>
        <w:rPr>
          <w:rFonts w:cs="Arial"/>
          <w:szCs w:val="22"/>
        </w:rPr>
      </w:pPr>
      <w:r w:rsidRPr="00CA495C">
        <w:rPr>
          <w:rFonts w:cs="Arial"/>
          <w:szCs w:val="22"/>
        </w:rPr>
        <w:t>korruselisuse planeerimisel tuleb arvestada külgneva hoonestusega ja maastikku sobivusega;</w:t>
      </w:r>
    </w:p>
    <w:p w14:paraId="3FA47684" w14:textId="77777777" w:rsidR="006A02B0" w:rsidRPr="00CA495C" w:rsidRDefault="006B626A" w:rsidP="00B63117">
      <w:pPr>
        <w:numPr>
          <w:ilvl w:val="0"/>
          <w:numId w:val="48"/>
        </w:numPr>
        <w:rPr>
          <w:rFonts w:cs="Arial"/>
          <w:szCs w:val="22"/>
        </w:rPr>
      </w:pPr>
      <w:r w:rsidRPr="00CA495C">
        <w:rPr>
          <w:rFonts w:cs="Arial"/>
          <w:szCs w:val="22"/>
        </w:rPr>
        <w:t>katastriüksuse</w:t>
      </w:r>
      <w:r w:rsidRPr="00CA495C">
        <w:rPr>
          <w:rFonts w:cs="Arial"/>
          <w:spacing w:val="-16"/>
          <w:szCs w:val="22"/>
        </w:rPr>
        <w:t xml:space="preserve"> </w:t>
      </w:r>
      <w:r w:rsidRPr="00CA495C">
        <w:rPr>
          <w:rFonts w:cs="Arial"/>
          <w:szCs w:val="22"/>
        </w:rPr>
        <w:t>pindalast</w:t>
      </w:r>
      <w:r w:rsidRPr="00CA495C">
        <w:rPr>
          <w:rFonts w:cs="Arial"/>
          <w:spacing w:val="-16"/>
          <w:szCs w:val="22"/>
        </w:rPr>
        <w:t xml:space="preserve"> </w:t>
      </w:r>
      <w:r w:rsidRPr="00CA495C">
        <w:rPr>
          <w:rFonts w:cs="Arial"/>
          <w:szCs w:val="22"/>
        </w:rPr>
        <w:t>tuleb</w:t>
      </w:r>
      <w:r w:rsidRPr="00CA495C">
        <w:rPr>
          <w:rFonts w:cs="Arial"/>
          <w:spacing w:val="-16"/>
          <w:szCs w:val="22"/>
        </w:rPr>
        <w:t xml:space="preserve"> </w:t>
      </w:r>
      <w:r w:rsidRPr="00CA495C">
        <w:rPr>
          <w:rFonts w:cs="Arial"/>
          <w:szCs w:val="22"/>
        </w:rPr>
        <w:t>vähemalt</w:t>
      </w:r>
      <w:r w:rsidRPr="00CA495C">
        <w:rPr>
          <w:rFonts w:cs="Arial"/>
          <w:spacing w:val="-16"/>
          <w:szCs w:val="22"/>
        </w:rPr>
        <w:t xml:space="preserve"> </w:t>
      </w:r>
      <w:r w:rsidRPr="00CA495C">
        <w:rPr>
          <w:rFonts w:cs="Arial"/>
          <w:szCs w:val="22"/>
        </w:rPr>
        <w:t>30%</w:t>
      </w:r>
      <w:r w:rsidRPr="00CA495C">
        <w:rPr>
          <w:rFonts w:cs="Arial"/>
          <w:spacing w:val="-16"/>
          <w:szCs w:val="22"/>
        </w:rPr>
        <w:t xml:space="preserve"> </w:t>
      </w:r>
      <w:r w:rsidRPr="00CA495C">
        <w:rPr>
          <w:rFonts w:cs="Arial"/>
          <w:szCs w:val="22"/>
        </w:rPr>
        <w:t>haljastada,</w:t>
      </w:r>
      <w:r w:rsidRPr="00CA495C">
        <w:rPr>
          <w:rFonts w:cs="Arial"/>
          <w:spacing w:val="-16"/>
          <w:szCs w:val="22"/>
        </w:rPr>
        <w:t xml:space="preserve"> </w:t>
      </w:r>
      <w:r w:rsidRPr="00CA495C">
        <w:rPr>
          <w:rFonts w:cs="Arial"/>
          <w:szCs w:val="22"/>
        </w:rPr>
        <w:t>sealjuures</w:t>
      </w:r>
      <w:r w:rsidRPr="00CA495C">
        <w:rPr>
          <w:rFonts w:cs="Arial"/>
          <w:spacing w:val="-16"/>
          <w:szCs w:val="22"/>
        </w:rPr>
        <w:t xml:space="preserve"> </w:t>
      </w:r>
      <w:r w:rsidRPr="00CA495C">
        <w:rPr>
          <w:rFonts w:cs="Arial"/>
          <w:szCs w:val="22"/>
        </w:rPr>
        <w:t>vähemalt</w:t>
      </w:r>
      <w:r w:rsidRPr="00CA495C">
        <w:rPr>
          <w:rFonts w:cs="Arial"/>
          <w:spacing w:val="-16"/>
          <w:szCs w:val="22"/>
        </w:rPr>
        <w:t xml:space="preserve"> </w:t>
      </w:r>
      <w:r w:rsidRPr="00CA495C">
        <w:rPr>
          <w:rFonts w:cs="Arial"/>
          <w:szCs w:val="22"/>
        </w:rPr>
        <w:t>10%</w:t>
      </w:r>
      <w:r w:rsidRPr="00CA495C">
        <w:rPr>
          <w:rFonts w:cs="Arial"/>
          <w:spacing w:val="-16"/>
          <w:szCs w:val="22"/>
        </w:rPr>
        <w:t xml:space="preserve"> </w:t>
      </w:r>
      <w:r w:rsidRPr="00CA495C">
        <w:rPr>
          <w:rFonts w:cs="Arial"/>
          <w:szCs w:val="22"/>
        </w:rPr>
        <w:t>katastriüksusest peab olema kõrghaljastatud;</w:t>
      </w:r>
    </w:p>
    <w:p w14:paraId="23636CEA" w14:textId="77777777" w:rsidR="006B626A" w:rsidRPr="00CA495C" w:rsidRDefault="006B626A" w:rsidP="00B63117">
      <w:pPr>
        <w:numPr>
          <w:ilvl w:val="0"/>
          <w:numId w:val="48"/>
        </w:numPr>
        <w:rPr>
          <w:rFonts w:cs="Arial"/>
          <w:szCs w:val="22"/>
        </w:rPr>
      </w:pPr>
      <w:r w:rsidRPr="00CA495C">
        <w:rPr>
          <w:rFonts w:cs="Arial"/>
          <w:szCs w:val="22"/>
        </w:rPr>
        <w:t>äri maa-ala arendamisel elamu ja puhke maa-alade läheduses tuleb arvestada ärihoone sobivust ümbritseva hoonestuslaadiga</w:t>
      </w:r>
      <w:r w:rsidR="00FB7D3D" w:rsidRPr="00CA495C">
        <w:rPr>
          <w:rFonts w:cs="Arial"/>
          <w:szCs w:val="22"/>
        </w:rPr>
        <w:t>.</w:t>
      </w:r>
    </w:p>
    <w:p w14:paraId="38560102" w14:textId="77777777" w:rsidR="00A13944" w:rsidRPr="00CA495C" w:rsidRDefault="00A13944" w:rsidP="003E0757">
      <w:pPr>
        <w:rPr>
          <w:rFonts w:cs="Arial"/>
          <w:szCs w:val="22"/>
        </w:rPr>
      </w:pPr>
    </w:p>
    <w:p w14:paraId="567185D0" w14:textId="77777777" w:rsidR="006B626A" w:rsidRPr="00CA495C" w:rsidRDefault="006A02B0" w:rsidP="003E0757">
      <w:pPr>
        <w:rPr>
          <w:rFonts w:cs="Arial"/>
          <w:szCs w:val="22"/>
        </w:rPr>
      </w:pPr>
      <w:r w:rsidRPr="00CA495C">
        <w:rPr>
          <w:rFonts w:cs="Arial"/>
          <w:szCs w:val="22"/>
        </w:rPr>
        <w:t>Elamu maa-ala</w:t>
      </w:r>
      <w:r w:rsidR="006B626A" w:rsidRPr="00CA495C">
        <w:rPr>
          <w:rFonts w:cs="Arial"/>
          <w:szCs w:val="22"/>
        </w:rPr>
        <w:t xml:space="preserve"> (E)</w:t>
      </w:r>
    </w:p>
    <w:p w14:paraId="5C275F77" w14:textId="77777777" w:rsidR="00F0727C" w:rsidRPr="00CA495C" w:rsidRDefault="00F0727C" w:rsidP="00B63117">
      <w:pPr>
        <w:numPr>
          <w:ilvl w:val="0"/>
          <w:numId w:val="49"/>
        </w:numPr>
        <w:rPr>
          <w:rFonts w:cs="Arial"/>
          <w:szCs w:val="22"/>
        </w:rPr>
      </w:pPr>
      <w:r w:rsidRPr="00CA495C">
        <w:rPr>
          <w:rFonts w:cs="Arial"/>
          <w:szCs w:val="22"/>
        </w:rPr>
        <w:t>Hajaasustusalal tuleb elamute ja nende abihoonete püstitamisel arvestada järgmiste tingimustega: 1) hajaasustusalal on lubatud ehitada ühepere- ja paariselamuid koos abihoonetega;</w:t>
      </w:r>
    </w:p>
    <w:p w14:paraId="6D864F70" w14:textId="77777777" w:rsidR="00F0727C" w:rsidRPr="00CA495C" w:rsidRDefault="00F0727C" w:rsidP="00B63117">
      <w:pPr>
        <w:numPr>
          <w:ilvl w:val="0"/>
          <w:numId w:val="49"/>
        </w:numPr>
        <w:rPr>
          <w:rFonts w:cs="Arial"/>
          <w:szCs w:val="22"/>
        </w:rPr>
      </w:pPr>
      <w:r w:rsidRPr="00CA495C">
        <w:rPr>
          <w:rFonts w:cs="Arial"/>
          <w:szCs w:val="22"/>
        </w:rPr>
        <w:t>ühele katastriüksusele on lubatud ehitada kuni kaks ühepereelamut koos abihoonetega;</w:t>
      </w:r>
    </w:p>
    <w:p w14:paraId="54A27B84" w14:textId="77777777" w:rsidR="00F0727C" w:rsidRPr="00CA495C" w:rsidRDefault="00F0727C" w:rsidP="00B63117">
      <w:pPr>
        <w:numPr>
          <w:ilvl w:val="0"/>
          <w:numId w:val="49"/>
        </w:numPr>
        <w:rPr>
          <w:rFonts w:cs="Arial"/>
          <w:szCs w:val="22"/>
        </w:rPr>
      </w:pPr>
      <w:r w:rsidRPr="00CA495C">
        <w:rPr>
          <w:rFonts w:cs="Arial"/>
          <w:szCs w:val="22"/>
        </w:rPr>
        <w:t>minimaalne moodustatava maaüksuse suurus on üldjuhul 5 000 m²;</w:t>
      </w:r>
    </w:p>
    <w:p w14:paraId="78694C4B" w14:textId="77777777" w:rsidR="00F0727C" w:rsidRPr="00CA495C" w:rsidRDefault="00F0727C" w:rsidP="00B63117">
      <w:pPr>
        <w:numPr>
          <w:ilvl w:val="0"/>
          <w:numId w:val="49"/>
        </w:numPr>
        <w:rPr>
          <w:rFonts w:cs="Arial"/>
          <w:szCs w:val="22"/>
        </w:rPr>
      </w:pPr>
      <w:r w:rsidRPr="00CA495C">
        <w:rPr>
          <w:rFonts w:cs="Arial"/>
          <w:szCs w:val="22"/>
        </w:rPr>
        <w:t>maksimaalne katastriüksuse täisehitusprotsent on 30%;</w:t>
      </w:r>
    </w:p>
    <w:p w14:paraId="7AA0D52D" w14:textId="77777777" w:rsidR="00F0727C" w:rsidRPr="00CA495C" w:rsidRDefault="00F0727C" w:rsidP="00B63117">
      <w:pPr>
        <w:numPr>
          <w:ilvl w:val="0"/>
          <w:numId w:val="49"/>
        </w:numPr>
        <w:rPr>
          <w:rFonts w:cs="Arial"/>
          <w:szCs w:val="22"/>
        </w:rPr>
      </w:pPr>
      <w:r w:rsidRPr="00CA495C">
        <w:rPr>
          <w:rFonts w:cs="Arial"/>
          <w:szCs w:val="22"/>
        </w:rPr>
        <w:t>maksimaalne lubatud hoone kõrgus on ühepere- ja paariselamu korral 8,5</w:t>
      </w:r>
      <w:r w:rsidR="00FB7D3D" w:rsidRPr="00CA495C">
        <w:rPr>
          <w:rFonts w:cs="Arial"/>
          <w:szCs w:val="22"/>
        </w:rPr>
        <w:t> </w:t>
      </w:r>
      <w:r w:rsidRPr="00CA495C">
        <w:rPr>
          <w:rFonts w:cs="Arial"/>
          <w:szCs w:val="22"/>
        </w:rPr>
        <w:t>m ning kuni kaks maapealset korrust ja keldrikorrus;</w:t>
      </w:r>
    </w:p>
    <w:p w14:paraId="071F09F9" w14:textId="77777777" w:rsidR="00F0727C" w:rsidRPr="00CA495C" w:rsidRDefault="00F0727C" w:rsidP="00B63117">
      <w:pPr>
        <w:numPr>
          <w:ilvl w:val="0"/>
          <w:numId w:val="49"/>
        </w:numPr>
        <w:rPr>
          <w:rFonts w:cs="Arial"/>
          <w:szCs w:val="22"/>
        </w:rPr>
      </w:pPr>
      <w:r w:rsidRPr="00CA495C">
        <w:rPr>
          <w:rFonts w:cs="Arial"/>
          <w:szCs w:val="22"/>
        </w:rPr>
        <w:t>olemasolev haljastus (sh kõrghaljastus) tuleb säilitada võimalikult suures mahus;</w:t>
      </w:r>
    </w:p>
    <w:p w14:paraId="4CCE5B37" w14:textId="77777777" w:rsidR="00F0727C" w:rsidRPr="00CA495C" w:rsidRDefault="00F0727C" w:rsidP="00B63117">
      <w:pPr>
        <w:numPr>
          <w:ilvl w:val="0"/>
          <w:numId w:val="49"/>
        </w:numPr>
        <w:rPr>
          <w:rFonts w:cs="Arial"/>
          <w:szCs w:val="22"/>
        </w:rPr>
      </w:pPr>
      <w:r w:rsidRPr="00CA495C">
        <w:rPr>
          <w:rFonts w:cs="Arial"/>
          <w:szCs w:val="22"/>
        </w:rPr>
        <w:t>raie on lubatud üksnes ehitusaluse pinna ulatuses, selle vahetus ümbruses ning juurdepääsuteede ja parkimiskoha rajamiseks;</w:t>
      </w:r>
    </w:p>
    <w:p w14:paraId="238E2AF1" w14:textId="77777777" w:rsidR="00F0727C" w:rsidRPr="00CA495C" w:rsidRDefault="00F0727C" w:rsidP="00B63117">
      <w:pPr>
        <w:numPr>
          <w:ilvl w:val="0"/>
          <w:numId w:val="49"/>
        </w:numPr>
        <w:rPr>
          <w:rFonts w:cs="Arial"/>
          <w:szCs w:val="22"/>
        </w:rPr>
      </w:pPr>
      <w:r w:rsidRPr="00CA495C">
        <w:rPr>
          <w:rFonts w:cs="Arial"/>
          <w:szCs w:val="22"/>
        </w:rPr>
        <w:t>hoone peab sobituma maastikusse ja ümbritsevasse keskkonda ning hoonete kompleks peab moodustama terviku, hooned peavad harmoneeruma oma katastriüksuse piires;</w:t>
      </w:r>
    </w:p>
    <w:p w14:paraId="201230DA" w14:textId="77777777" w:rsidR="00E62C3F" w:rsidRPr="00CA495C" w:rsidRDefault="00F0727C" w:rsidP="00B63117">
      <w:pPr>
        <w:numPr>
          <w:ilvl w:val="0"/>
          <w:numId w:val="49"/>
        </w:numPr>
        <w:rPr>
          <w:rFonts w:cs="Arial"/>
          <w:szCs w:val="22"/>
        </w:rPr>
      </w:pPr>
      <w:r w:rsidRPr="00CA495C">
        <w:rPr>
          <w:rFonts w:cs="Arial"/>
          <w:szCs w:val="22"/>
        </w:rPr>
        <w:t>välisviimistluses kasutada naturaalseid maastikku sobivaid värvitoone, vältida erksate ja domineerivate toonide kasutamist;</w:t>
      </w:r>
    </w:p>
    <w:p w14:paraId="74E8D1BD" w14:textId="77777777" w:rsidR="00F0727C" w:rsidRPr="00CA495C" w:rsidRDefault="00F0727C" w:rsidP="00B63117">
      <w:pPr>
        <w:numPr>
          <w:ilvl w:val="0"/>
          <w:numId w:val="49"/>
        </w:numPr>
        <w:rPr>
          <w:rFonts w:cs="Arial"/>
          <w:szCs w:val="22"/>
        </w:rPr>
      </w:pPr>
      <w:r w:rsidRPr="00CA495C">
        <w:rPr>
          <w:rFonts w:cs="Arial"/>
          <w:szCs w:val="22"/>
        </w:rPr>
        <w:t>ehitamisel on vajalik vaadete säilimine ja arvestada mõjuga looduskeskkonnale;</w:t>
      </w:r>
    </w:p>
    <w:p w14:paraId="22C348DB" w14:textId="77777777" w:rsidR="00F0727C" w:rsidRPr="00CA495C" w:rsidRDefault="00F0727C" w:rsidP="00B63117">
      <w:pPr>
        <w:numPr>
          <w:ilvl w:val="0"/>
          <w:numId w:val="49"/>
        </w:numPr>
        <w:rPr>
          <w:rFonts w:cs="Arial"/>
          <w:szCs w:val="22"/>
        </w:rPr>
      </w:pPr>
      <w:r w:rsidRPr="00CA495C">
        <w:rPr>
          <w:rFonts w:cs="Arial"/>
          <w:szCs w:val="22"/>
        </w:rPr>
        <w:t>elamute omavahelise kauguse määramisel tuleb lähtuda selles külas väljakujunenud struktuurist ja ehitusjoonest;</w:t>
      </w:r>
    </w:p>
    <w:p w14:paraId="38CEC383" w14:textId="77777777" w:rsidR="00F0727C" w:rsidRPr="00CA495C" w:rsidRDefault="00F0727C" w:rsidP="00B63117">
      <w:pPr>
        <w:numPr>
          <w:ilvl w:val="0"/>
          <w:numId w:val="49"/>
        </w:numPr>
        <w:rPr>
          <w:rFonts w:cs="Arial"/>
          <w:szCs w:val="22"/>
        </w:rPr>
      </w:pPr>
      <w:r w:rsidRPr="00CA495C">
        <w:rPr>
          <w:rFonts w:cs="Arial"/>
          <w:szCs w:val="22"/>
        </w:rPr>
        <w:t>katastriüksuste jagamisel hoonestamise eesmärgil tuleb tagada juurdepääs ja kommunikatsioonidega varustatuse võimalus.</w:t>
      </w:r>
    </w:p>
    <w:p w14:paraId="6F2F5D24" w14:textId="77777777" w:rsidR="005B0028" w:rsidRPr="00CA495C" w:rsidRDefault="006B626A" w:rsidP="003E0757">
      <w:pPr>
        <w:rPr>
          <w:rFonts w:cs="Arial"/>
          <w:szCs w:val="22"/>
        </w:rPr>
      </w:pPr>
      <w:r w:rsidRPr="00CA495C">
        <w:rPr>
          <w:rFonts w:cs="Arial"/>
          <w:szCs w:val="22"/>
        </w:rPr>
        <w:t>Haanja ja Ruusmäe külades on lubatud põhihoone põhimahus ainult viilkatused. Teised kasutatud katuselahendused peavad põhimahuga arhitektuuriliselt hästi sobituma. Kohaliku omavalitsuse kaalutlusotsusel on lubatud ka kelpkatused või ühepoolsed kaldkatused, kui see on põhjendatud ja piirkonda arhitektuurselt ning maastikuliselt sobiv. Antu</w:t>
      </w:r>
      <w:r w:rsidR="00F0727C" w:rsidRPr="00CA495C">
        <w:rPr>
          <w:rFonts w:cs="Arial"/>
          <w:szCs w:val="22"/>
        </w:rPr>
        <w:t>d tingimused ei kehti kuni 20</w:t>
      </w:r>
      <w:r w:rsidR="00BD1FBB" w:rsidRPr="00CA495C">
        <w:rPr>
          <w:rFonts w:cs="Arial"/>
          <w:szCs w:val="22"/>
        </w:rPr>
        <w:t> </w:t>
      </w:r>
      <w:r w:rsidR="00F0727C" w:rsidRPr="00CA495C">
        <w:rPr>
          <w:rFonts w:cs="Arial"/>
          <w:szCs w:val="22"/>
        </w:rPr>
        <w:t>m²</w:t>
      </w:r>
      <w:r w:rsidRPr="00CA495C">
        <w:rPr>
          <w:rFonts w:cs="Arial"/>
          <w:szCs w:val="22"/>
        </w:rPr>
        <w:t xml:space="preserve"> pindalaga hoonetele</w:t>
      </w:r>
      <w:r w:rsidR="005B0028" w:rsidRPr="00CA495C">
        <w:rPr>
          <w:rFonts w:cs="Arial"/>
          <w:szCs w:val="22"/>
        </w:rPr>
        <w:t xml:space="preserve">. </w:t>
      </w:r>
    </w:p>
    <w:p w14:paraId="07152525" w14:textId="77777777" w:rsidR="002E16A0" w:rsidRPr="00CA495C" w:rsidRDefault="002E16A0" w:rsidP="003E0757">
      <w:pPr>
        <w:rPr>
          <w:rFonts w:cs="Arial"/>
          <w:szCs w:val="22"/>
        </w:rPr>
      </w:pPr>
    </w:p>
    <w:p w14:paraId="513EA1AE" w14:textId="77777777" w:rsidR="002E16A0" w:rsidRPr="00CA495C" w:rsidRDefault="002E16A0" w:rsidP="002E16A0">
      <w:pPr>
        <w:rPr>
          <w:rFonts w:cs="Arial"/>
          <w:szCs w:val="22"/>
        </w:rPr>
      </w:pPr>
      <w:r w:rsidRPr="00CA495C">
        <w:rPr>
          <w:rFonts w:cs="Arial"/>
          <w:szCs w:val="22"/>
        </w:rPr>
        <w:t>Detailplaneeringu lahenduses on moodustatud elamumaa sihtotstarbega krundid pos 1– 7 ehitusõigusega üksikelamu ja abihoonete ehitamiseks, ärimaa sihtotstarbega krundid pos 9, 10, ärimaa 50% ja elamumaa 50% sihtotstarbega krunt pos 8, üldkasutatava maa sihtotstarbega krundid pos 11, 12, tootmismaa sihtotstarbega krunt pos 13 ja transpordimaa sihtotstarbega krundid pos 14, 15 juurdepääsutee rajamiseks.</w:t>
      </w:r>
    </w:p>
    <w:p w14:paraId="6ACD749D" w14:textId="77777777" w:rsidR="002E16A0" w:rsidRPr="00CA495C" w:rsidRDefault="002E16A0" w:rsidP="002E16A0">
      <w:pPr>
        <w:rPr>
          <w:rFonts w:cs="Arial"/>
          <w:szCs w:val="22"/>
        </w:rPr>
      </w:pPr>
      <w:r w:rsidRPr="00CA495C">
        <w:rPr>
          <w:rFonts w:cs="Arial"/>
          <w:szCs w:val="22"/>
        </w:rPr>
        <w:t>Koostatavas üldplaneeringus on maa-ala määratud segahoonestusalana ja seega erineva kasutusotstarbeliste hoonete rajamine piirkonda on sobilik.</w:t>
      </w:r>
    </w:p>
    <w:p w14:paraId="66FF9428" w14:textId="77777777" w:rsidR="00AA5D31" w:rsidRPr="00CA495C" w:rsidRDefault="00785C4D" w:rsidP="00AA5D31">
      <w:pPr>
        <w:jc w:val="left"/>
        <w:rPr>
          <w:rFonts w:cs="Arial"/>
          <w:szCs w:val="22"/>
        </w:rPr>
      </w:pPr>
      <w:r w:rsidRPr="00CA495C">
        <w:rPr>
          <w:rFonts w:cs="Arial"/>
          <w:noProof/>
          <w:szCs w:val="22"/>
          <w:lang w:eastAsia="et-EE"/>
        </w:rPr>
        <w:lastRenderedPageBreak/>
        <w:drawing>
          <wp:anchor distT="0" distB="0" distL="114300" distR="114300" simplePos="0" relativeHeight="251657216" behindDoc="0" locked="0" layoutInCell="1" allowOverlap="1" wp14:anchorId="0D1DE38B" wp14:editId="4EAEF169">
            <wp:simplePos x="0" y="0"/>
            <wp:positionH relativeFrom="column">
              <wp:posOffset>23495</wp:posOffset>
            </wp:positionH>
            <wp:positionV relativeFrom="paragraph">
              <wp:posOffset>6985</wp:posOffset>
            </wp:positionV>
            <wp:extent cx="6200775" cy="3438525"/>
            <wp:effectExtent l="0" t="0" r="0" b="0"/>
            <wp:wrapSquare wrapText="bothSides"/>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00775" cy="3438525"/>
                    </a:xfrm>
                    <a:prstGeom prst="rect">
                      <a:avLst/>
                    </a:prstGeom>
                    <a:noFill/>
                    <a:ln w="9525">
                      <a:noFill/>
                      <a:miter lim="800000"/>
                      <a:headEnd/>
                      <a:tailEnd/>
                    </a:ln>
                  </pic:spPr>
                </pic:pic>
              </a:graphicData>
            </a:graphic>
          </wp:anchor>
        </w:drawing>
      </w:r>
      <w:r w:rsidRPr="00CA495C">
        <w:rPr>
          <w:rFonts w:cs="Arial"/>
          <w:noProof/>
          <w:szCs w:val="22"/>
          <w:lang w:eastAsia="et-EE"/>
        </w:rPr>
        <w:t>Väljavõte koostatavast Rõuge valla üldplaneeringu maakasutuse plaanist.</w:t>
      </w:r>
    </w:p>
    <w:p w14:paraId="75E3BCBC" w14:textId="77777777" w:rsidR="00785C4D" w:rsidRPr="00CA495C" w:rsidRDefault="00785C4D" w:rsidP="003E0757">
      <w:pPr>
        <w:rPr>
          <w:rFonts w:cs="Arial"/>
          <w:szCs w:val="22"/>
        </w:rPr>
      </w:pPr>
    </w:p>
    <w:p w14:paraId="3CCC8251" w14:textId="77777777" w:rsidR="00BA360D" w:rsidRPr="00CA495C" w:rsidRDefault="00BA360D" w:rsidP="003E0757">
      <w:pPr>
        <w:ind w:right="-142"/>
        <w:rPr>
          <w:rFonts w:cs="Arial"/>
          <w:b/>
          <w:szCs w:val="22"/>
        </w:rPr>
      </w:pPr>
      <w:r w:rsidRPr="00CA495C">
        <w:rPr>
          <w:rFonts w:cs="Arial"/>
          <w:b/>
          <w:szCs w:val="22"/>
        </w:rPr>
        <w:t>Koostatud detailplaneering</w:t>
      </w:r>
      <w:r w:rsidR="007F2E0C" w:rsidRPr="00CA495C">
        <w:rPr>
          <w:rFonts w:cs="Arial"/>
          <w:b/>
          <w:szCs w:val="22"/>
        </w:rPr>
        <w:t>u</w:t>
      </w:r>
      <w:r w:rsidR="001B26AD" w:rsidRPr="00CA495C">
        <w:rPr>
          <w:rFonts w:cs="Arial"/>
          <w:b/>
          <w:szCs w:val="22"/>
        </w:rPr>
        <w:t xml:space="preserve"> </w:t>
      </w:r>
      <w:r w:rsidRPr="00CA495C">
        <w:rPr>
          <w:rFonts w:cs="Arial"/>
          <w:b/>
          <w:szCs w:val="22"/>
        </w:rPr>
        <w:t xml:space="preserve">lahendus </w:t>
      </w:r>
      <w:r w:rsidR="00A13944" w:rsidRPr="00CA495C">
        <w:rPr>
          <w:rFonts w:cs="Arial"/>
          <w:b/>
          <w:szCs w:val="22"/>
        </w:rPr>
        <w:t xml:space="preserve">ei </w:t>
      </w:r>
      <w:r w:rsidRPr="00CA495C">
        <w:rPr>
          <w:rFonts w:cs="Arial"/>
          <w:b/>
          <w:szCs w:val="22"/>
        </w:rPr>
        <w:t>sisalda</w:t>
      </w:r>
      <w:r w:rsidR="00A13944" w:rsidRPr="00CA495C">
        <w:rPr>
          <w:rFonts w:cs="Arial"/>
          <w:b/>
          <w:szCs w:val="22"/>
        </w:rPr>
        <w:t xml:space="preserve"> </w:t>
      </w:r>
      <w:r w:rsidR="00C973E3" w:rsidRPr="00CA495C">
        <w:rPr>
          <w:rFonts w:cs="Arial"/>
          <w:b/>
          <w:szCs w:val="22"/>
        </w:rPr>
        <w:t xml:space="preserve">koostatava </w:t>
      </w:r>
      <w:r w:rsidRPr="00CA495C">
        <w:rPr>
          <w:rFonts w:cs="Arial"/>
          <w:b/>
          <w:szCs w:val="22"/>
        </w:rPr>
        <w:t>üldplaneeringu muutmise ette</w:t>
      </w:r>
      <w:r w:rsidR="00BD1FBB" w:rsidRPr="00CA495C">
        <w:rPr>
          <w:rFonts w:cs="Arial"/>
          <w:b/>
          <w:szCs w:val="22"/>
        </w:rPr>
        <w:t xml:space="preserve">- </w:t>
      </w:r>
      <w:r w:rsidRPr="00CA495C">
        <w:rPr>
          <w:rFonts w:cs="Arial"/>
          <w:b/>
          <w:szCs w:val="22"/>
        </w:rPr>
        <w:t>panekut.</w:t>
      </w:r>
    </w:p>
    <w:p w14:paraId="0CB02762" w14:textId="77777777" w:rsidR="00BA360D" w:rsidRPr="00CA495C" w:rsidRDefault="00BA360D" w:rsidP="003E0757">
      <w:pPr>
        <w:suppressAutoHyphens w:val="0"/>
        <w:rPr>
          <w:rFonts w:cs="Arial"/>
          <w:szCs w:val="22"/>
          <w:lang w:eastAsia="en-US"/>
        </w:rPr>
      </w:pPr>
    </w:p>
    <w:p w14:paraId="5CE398CA" w14:textId="77777777" w:rsidR="009A66D2" w:rsidRPr="00CA495C" w:rsidRDefault="009A66D2" w:rsidP="003E0757">
      <w:pPr>
        <w:rPr>
          <w:rFonts w:cs="Arial"/>
          <w:szCs w:val="22"/>
        </w:rPr>
      </w:pPr>
    </w:p>
    <w:p w14:paraId="22697472" w14:textId="77777777" w:rsidR="00273C2A" w:rsidRPr="00CA495C" w:rsidRDefault="00273C2A" w:rsidP="0063137A">
      <w:pPr>
        <w:pStyle w:val="Pealkiri1"/>
      </w:pPr>
      <w:bookmarkStart w:id="31" w:name="_Toc218603672"/>
      <w:r w:rsidRPr="00CA495C">
        <w:t>PLANEERINGUS KAVA</w:t>
      </w:r>
      <w:r w:rsidR="003E0757" w:rsidRPr="00CA495C">
        <w:t>N</w:t>
      </w:r>
      <w:r w:rsidRPr="00CA495C">
        <w:t>DATU KIRJELDUS</w:t>
      </w:r>
      <w:bookmarkEnd w:id="28"/>
      <w:bookmarkEnd w:id="31"/>
    </w:p>
    <w:p w14:paraId="42A504F1" w14:textId="77777777" w:rsidR="00273C2A" w:rsidRPr="00CA495C" w:rsidRDefault="00273C2A" w:rsidP="003E0757">
      <w:pPr>
        <w:rPr>
          <w:rFonts w:cs="Arial"/>
          <w:bCs/>
          <w:szCs w:val="22"/>
        </w:rPr>
      </w:pPr>
    </w:p>
    <w:p w14:paraId="4FBB6EFC" w14:textId="77777777" w:rsidR="00273C2A" w:rsidRPr="00CA495C" w:rsidRDefault="00273C2A" w:rsidP="003E0757">
      <w:pPr>
        <w:pStyle w:val="Pealkiri2"/>
        <w:numPr>
          <w:ilvl w:val="1"/>
          <w:numId w:val="4"/>
        </w:numPr>
        <w:spacing w:before="0" w:after="0"/>
        <w:rPr>
          <w:i w:val="0"/>
          <w:sz w:val="22"/>
          <w:szCs w:val="22"/>
        </w:rPr>
      </w:pPr>
      <w:bookmarkStart w:id="32" w:name="_Toc499209032"/>
      <w:bookmarkStart w:id="33" w:name="_Toc218603673"/>
      <w:r w:rsidRPr="00CA495C">
        <w:rPr>
          <w:i w:val="0"/>
          <w:sz w:val="22"/>
          <w:szCs w:val="22"/>
        </w:rPr>
        <w:t>Planeeritud maa-ala krundijaotus</w:t>
      </w:r>
      <w:bookmarkEnd w:id="32"/>
      <w:bookmarkEnd w:id="33"/>
    </w:p>
    <w:p w14:paraId="649DA6CA" w14:textId="77777777" w:rsidR="00C92E5E" w:rsidRPr="00CA495C" w:rsidRDefault="00273C2A" w:rsidP="003E0757">
      <w:pPr>
        <w:rPr>
          <w:rFonts w:cs="Arial"/>
          <w:szCs w:val="22"/>
        </w:rPr>
      </w:pPr>
      <w:r w:rsidRPr="00CA495C">
        <w:rPr>
          <w:rFonts w:cs="Arial"/>
          <w:szCs w:val="22"/>
        </w:rPr>
        <w:t xml:space="preserve">Planeeringuala suurusega </w:t>
      </w:r>
      <w:r w:rsidR="00D513D4" w:rsidRPr="00CA495C">
        <w:rPr>
          <w:rFonts w:cs="Arial"/>
          <w:szCs w:val="22"/>
        </w:rPr>
        <w:t>11,</w:t>
      </w:r>
      <w:r w:rsidR="00652E71" w:rsidRPr="00CA495C">
        <w:rPr>
          <w:rFonts w:cs="Arial"/>
          <w:szCs w:val="22"/>
        </w:rPr>
        <w:t>54</w:t>
      </w:r>
      <w:r w:rsidR="00A44FD7" w:rsidRPr="00CA495C">
        <w:rPr>
          <w:rFonts w:cs="Arial"/>
          <w:szCs w:val="22"/>
        </w:rPr>
        <w:t xml:space="preserve"> ha</w:t>
      </w:r>
      <w:r w:rsidR="0075322B" w:rsidRPr="00CA495C">
        <w:rPr>
          <w:rFonts w:cs="Arial"/>
          <w:szCs w:val="22"/>
        </w:rPr>
        <w:t xml:space="preserve"> </w:t>
      </w:r>
      <w:r w:rsidR="00EC1317" w:rsidRPr="00CA495C">
        <w:rPr>
          <w:rFonts w:cs="Arial"/>
          <w:szCs w:val="22"/>
        </w:rPr>
        <w:t>jagatakse kruntideks:</w:t>
      </w:r>
    </w:p>
    <w:p w14:paraId="0F148D25" w14:textId="77777777" w:rsidR="00A44FD7" w:rsidRPr="00CA495C" w:rsidRDefault="00A44FD7" w:rsidP="003E0757">
      <w:pPr>
        <w:rPr>
          <w:rFonts w:cs="Arial"/>
          <w:szCs w:val="22"/>
        </w:rPr>
      </w:pPr>
      <w:r w:rsidRPr="00CA495C">
        <w:rPr>
          <w:rFonts w:cs="Arial"/>
          <w:szCs w:val="22"/>
        </w:rPr>
        <w:t>pos 1 krunt – suurusega 5</w:t>
      </w:r>
      <w:r w:rsidR="00D513D4" w:rsidRPr="00CA495C">
        <w:rPr>
          <w:rFonts w:cs="Arial"/>
          <w:szCs w:val="22"/>
        </w:rPr>
        <w:t>60</w:t>
      </w:r>
      <w:r w:rsidRPr="00CA495C">
        <w:rPr>
          <w:rFonts w:cs="Arial"/>
          <w:szCs w:val="22"/>
        </w:rPr>
        <w:t xml:space="preserve">0 m², </w:t>
      </w:r>
      <w:r w:rsidR="00D513D4" w:rsidRPr="00CA495C">
        <w:rPr>
          <w:rFonts w:cs="Arial"/>
          <w:szCs w:val="22"/>
        </w:rPr>
        <w:t>sihtotstarve – elamu</w:t>
      </w:r>
      <w:r w:rsidRPr="00CA495C">
        <w:rPr>
          <w:rFonts w:cs="Arial"/>
          <w:szCs w:val="22"/>
        </w:rPr>
        <w:t>maa</w:t>
      </w:r>
      <w:r w:rsidR="00D513D4" w:rsidRPr="00CA495C">
        <w:rPr>
          <w:rFonts w:cs="Arial"/>
          <w:szCs w:val="22"/>
        </w:rPr>
        <w:t xml:space="preserve"> 100%</w:t>
      </w:r>
      <w:r w:rsidRPr="00CA495C">
        <w:rPr>
          <w:rFonts w:cs="Arial"/>
          <w:szCs w:val="22"/>
        </w:rPr>
        <w:t>;</w:t>
      </w:r>
    </w:p>
    <w:p w14:paraId="22777E4A" w14:textId="77777777" w:rsidR="00273C2A" w:rsidRPr="00CA495C" w:rsidRDefault="00431C26" w:rsidP="003E0757">
      <w:pPr>
        <w:rPr>
          <w:rFonts w:cs="Arial"/>
          <w:szCs w:val="22"/>
        </w:rPr>
      </w:pPr>
      <w:r w:rsidRPr="00CA495C">
        <w:rPr>
          <w:rFonts w:cs="Arial"/>
          <w:szCs w:val="22"/>
        </w:rPr>
        <w:t>p</w:t>
      </w:r>
      <w:r w:rsidR="00A44FD7" w:rsidRPr="00CA495C">
        <w:rPr>
          <w:rFonts w:cs="Arial"/>
          <w:szCs w:val="22"/>
        </w:rPr>
        <w:t>os 2</w:t>
      </w:r>
      <w:r w:rsidR="00273C2A" w:rsidRPr="00CA495C">
        <w:rPr>
          <w:rFonts w:cs="Arial"/>
          <w:szCs w:val="22"/>
        </w:rPr>
        <w:t xml:space="preserve"> krunt </w:t>
      </w:r>
      <w:r w:rsidR="002B6128" w:rsidRPr="00CA495C">
        <w:rPr>
          <w:rFonts w:cs="Arial"/>
          <w:szCs w:val="22"/>
        </w:rPr>
        <w:t>–</w:t>
      </w:r>
      <w:r w:rsidR="00273C2A" w:rsidRPr="00CA495C">
        <w:rPr>
          <w:rFonts w:cs="Arial"/>
          <w:szCs w:val="22"/>
        </w:rPr>
        <w:t xml:space="preserve"> suurusega </w:t>
      </w:r>
      <w:r w:rsidR="00D513D4" w:rsidRPr="00CA495C">
        <w:rPr>
          <w:rFonts w:cs="Arial"/>
          <w:szCs w:val="22"/>
        </w:rPr>
        <w:t>5366</w:t>
      </w:r>
      <w:r w:rsidR="002B6128" w:rsidRPr="00CA495C">
        <w:rPr>
          <w:rFonts w:cs="Arial"/>
          <w:szCs w:val="22"/>
        </w:rPr>
        <w:t xml:space="preserve"> </w:t>
      </w:r>
      <w:r w:rsidR="00273C2A" w:rsidRPr="00CA495C">
        <w:rPr>
          <w:rFonts w:cs="Arial"/>
          <w:szCs w:val="22"/>
        </w:rPr>
        <w:t>m²</w:t>
      </w:r>
      <w:r w:rsidR="00C92E5E" w:rsidRPr="00CA495C">
        <w:rPr>
          <w:rFonts w:cs="Arial"/>
          <w:szCs w:val="22"/>
        </w:rPr>
        <w:t>,</w:t>
      </w:r>
      <w:r w:rsidR="00BF19A5" w:rsidRPr="00CA495C">
        <w:rPr>
          <w:rFonts w:cs="Arial"/>
          <w:szCs w:val="22"/>
        </w:rPr>
        <w:t xml:space="preserve"> </w:t>
      </w:r>
      <w:r w:rsidR="00C92E5E" w:rsidRPr="00CA495C">
        <w:rPr>
          <w:rFonts w:cs="Arial"/>
          <w:szCs w:val="22"/>
        </w:rPr>
        <w:t>sihtotstarve – elamumaa</w:t>
      </w:r>
      <w:r w:rsidR="00D513D4" w:rsidRPr="00CA495C">
        <w:rPr>
          <w:rFonts w:cs="Arial"/>
          <w:szCs w:val="22"/>
        </w:rPr>
        <w:t xml:space="preserve"> 100%</w:t>
      </w:r>
      <w:r w:rsidR="00273C2A" w:rsidRPr="00CA495C">
        <w:rPr>
          <w:rFonts w:cs="Arial"/>
          <w:szCs w:val="22"/>
        </w:rPr>
        <w:t>;</w:t>
      </w:r>
    </w:p>
    <w:p w14:paraId="5D34990C" w14:textId="77777777" w:rsidR="00A44FD7" w:rsidRPr="00CA495C" w:rsidRDefault="00A44FD7" w:rsidP="00A44FD7">
      <w:pPr>
        <w:rPr>
          <w:rFonts w:cs="Arial"/>
          <w:szCs w:val="22"/>
        </w:rPr>
      </w:pPr>
      <w:r w:rsidRPr="00CA495C">
        <w:rPr>
          <w:rFonts w:cs="Arial"/>
          <w:szCs w:val="22"/>
        </w:rPr>
        <w:t xml:space="preserve">pos 3 krunt – suurusega </w:t>
      </w:r>
      <w:r w:rsidR="00D513D4" w:rsidRPr="00CA495C">
        <w:rPr>
          <w:rFonts w:cs="Arial"/>
          <w:szCs w:val="22"/>
        </w:rPr>
        <w:t>58</w:t>
      </w:r>
      <w:r w:rsidRPr="00CA495C">
        <w:rPr>
          <w:rFonts w:cs="Arial"/>
          <w:szCs w:val="22"/>
        </w:rPr>
        <w:t>4</w:t>
      </w:r>
      <w:r w:rsidR="00D513D4" w:rsidRPr="00CA495C">
        <w:rPr>
          <w:rFonts w:cs="Arial"/>
          <w:szCs w:val="22"/>
        </w:rPr>
        <w:t>0</w:t>
      </w:r>
      <w:r w:rsidRPr="00CA495C">
        <w:rPr>
          <w:rFonts w:cs="Arial"/>
          <w:szCs w:val="22"/>
        </w:rPr>
        <w:t xml:space="preserve"> m², sihtotstarve – elamumaa</w:t>
      </w:r>
      <w:r w:rsidR="00D513D4" w:rsidRPr="00CA495C">
        <w:rPr>
          <w:rFonts w:cs="Arial"/>
          <w:szCs w:val="22"/>
        </w:rPr>
        <w:t xml:space="preserve"> 100%</w:t>
      </w:r>
      <w:r w:rsidRPr="00CA495C">
        <w:rPr>
          <w:rFonts w:cs="Arial"/>
          <w:szCs w:val="22"/>
        </w:rPr>
        <w:t>;</w:t>
      </w:r>
    </w:p>
    <w:p w14:paraId="45E05C18" w14:textId="77777777" w:rsidR="00A44FD7" w:rsidRPr="00CA495C" w:rsidRDefault="00A44FD7" w:rsidP="00A44FD7">
      <w:pPr>
        <w:rPr>
          <w:rFonts w:cs="Arial"/>
          <w:szCs w:val="22"/>
        </w:rPr>
      </w:pPr>
      <w:r w:rsidRPr="00CA495C">
        <w:rPr>
          <w:rFonts w:cs="Arial"/>
          <w:szCs w:val="22"/>
        </w:rPr>
        <w:t xml:space="preserve">pos 4 krunt – suurusega </w:t>
      </w:r>
      <w:r w:rsidR="00D513D4" w:rsidRPr="00CA495C">
        <w:rPr>
          <w:rFonts w:cs="Arial"/>
          <w:szCs w:val="22"/>
        </w:rPr>
        <w:t>8562</w:t>
      </w:r>
      <w:r w:rsidRPr="00CA495C">
        <w:rPr>
          <w:rFonts w:cs="Arial"/>
          <w:szCs w:val="22"/>
        </w:rPr>
        <w:t xml:space="preserve"> m², sihtotstarve – elamumaa</w:t>
      </w:r>
      <w:r w:rsidR="00D513D4" w:rsidRPr="00CA495C">
        <w:rPr>
          <w:rFonts w:cs="Arial"/>
          <w:szCs w:val="22"/>
        </w:rPr>
        <w:t xml:space="preserve"> 100%</w:t>
      </w:r>
      <w:r w:rsidRPr="00CA495C">
        <w:rPr>
          <w:rFonts w:cs="Arial"/>
          <w:szCs w:val="22"/>
        </w:rPr>
        <w:t>;</w:t>
      </w:r>
    </w:p>
    <w:p w14:paraId="4B39CC6D" w14:textId="77777777" w:rsidR="00A44FD7" w:rsidRPr="00CA495C" w:rsidRDefault="00A44FD7" w:rsidP="00A44FD7">
      <w:pPr>
        <w:rPr>
          <w:rFonts w:cs="Arial"/>
          <w:szCs w:val="22"/>
        </w:rPr>
      </w:pPr>
      <w:r w:rsidRPr="00CA495C">
        <w:rPr>
          <w:rFonts w:cs="Arial"/>
          <w:szCs w:val="22"/>
        </w:rPr>
        <w:t xml:space="preserve">pos 5 krunt – suurusega </w:t>
      </w:r>
      <w:r w:rsidR="00D513D4" w:rsidRPr="00CA495C">
        <w:rPr>
          <w:rFonts w:cs="Arial"/>
          <w:szCs w:val="22"/>
        </w:rPr>
        <w:t>8865</w:t>
      </w:r>
      <w:r w:rsidRPr="00CA495C">
        <w:rPr>
          <w:rFonts w:cs="Arial"/>
          <w:szCs w:val="22"/>
        </w:rPr>
        <w:t xml:space="preserve"> m², sihtotstarve – elamumaa</w:t>
      </w:r>
      <w:r w:rsidR="00D513D4" w:rsidRPr="00CA495C">
        <w:rPr>
          <w:rFonts w:cs="Arial"/>
          <w:szCs w:val="22"/>
        </w:rPr>
        <w:t xml:space="preserve"> 100%</w:t>
      </w:r>
      <w:r w:rsidRPr="00CA495C">
        <w:rPr>
          <w:rFonts w:cs="Arial"/>
          <w:szCs w:val="22"/>
        </w:rPr>
        <w:t>;</w:t>
      </w:r>
    </w:p>
    <w:p w14:paraId="036444EC" w14:textId="77777777" w:rsidR="00A44FD7" w:rsidRPr="00CA495C" w:rsidRDefault="00A44FD7" w:rsidP="00A44FD7">
      <w:pPr>
        <w:rPr>
          <w:rFonts w:cs="Arial"/>
          <w:szCs w:val="22"/>
        </w:rPr>
      </w:pPr>
      <w:r w:rsidRPr="00CA495C">
        <w:rPr>
          <w:rFonts w:cs="Arial"/>
          <w:szCs w:val="22"/>
        </w:rPr>
        <w:t xml:space="preserve">pos 6 krunt – suurusega </w:t>
      </w:r>
      <w:r w:rsidR="00D513D4" w:rsidRPr="00CA495C">
        <w:rPr>
          <w:rFonts w:cs="Arial"/>
          <w:szCs w:val="22"/>
        </w:rPr>
        <w:t>12699</w:t>
      </w:r>
      <w:r w:rsidRPr="00CA495C">
        <w:rPr>
          <w:rFonts w:cs="Arial"/>
          <w:szCs w:val="22"/>
        </w:rPr>
        <w:t xml:space="preserve"> m², sihtotstarve – elamumaa</w:t>
      </w:r>
      <w:r w:rsidR="00D513D4" w:rsidRPr="00CA495C">
        <w:rPr>
          <w:rFonts w:cs="Arial"/>
          <w:szCs w:val="22"/>
        </w:rPr>
        <w:t xml:space="preserve"> 100%</w:t>
      </w:r>
      <w:r w:rsidRPr="00CA495C">
        <w:rPr>
          <w:rFonts w:cs="Arial"/>
          <w:szCs w:val="22"/>
        </w:rPr>
        <w:t>;</w:t>
      </w:r>
    </w:p>
    <w:p w14:paraId="38B4C49D" w14:textId="77777777" w:rsidR="00A44FD7" w:rsidRPr="00CA495C" w:rsidRDefault="00A44FD7" w:rsidP="00A44FD7">
      <w:pPr>
        <w:rPr>
          <w:rFonts w:cs="Arial"/>
          <w:szCs w:val="22"/>
        </w:rPr>
      </w:pPr>
      <w:r w:rsidRPr="00CA495C">
        <w:rPr>
          <w:rFonts w:cs="Arial"/>
          <w:szCs w:val="22"/>
        </w:rPr>
        <w:t xml:space="preserve">pos 7 krunt – suurusega </w:t>
      </w:r>
      <w:r w:rsidR="00D513D4" w:rsidRPr="00CA495C">
        <w:rPr>
          <w:rFonts w:cs="Arial"/>
          <w:szCs w:val="22"/>
        </w:rPr>
        <w:t>8800</w:t>
      </w:r>
      <w:r w:rsidRPr="00CA495C">
        <w:rPr>
          <w:rFonts w:cs="Arial"/>
          <w:szCs w:val="22"/>
        </w:rPr>
        <w:t xml:space="preserve"> m², sihtotstarve – elamumaa</w:t>
      </w:r>
      <w:r w:rsidR="00D513D4" w:rsidRPr="00CA495C">
        <w:rPr>
          <w:rFonts w:cs="Arial"/>
          <w:szCs w:val="22"/>
        </w:rPr>
        <w:t xml:space="preserve"> 100%</w:t>
      </w:r>
      <w:r w:rsidRPr="00CA495C">
        <w:rPr>
          <w:rFonts w:cs="Arial"/>
          <w:szCs w:val="22"/>
        </w:rPr>
        <w:t>;</w:t>
      </w:r>
    </w:p>
    <w:p w14:paraId="09E77B54" w14:textId="77777777" w:rsidR="00A44FD7" w:rsidRPr="00CA495C" w:rsidRDefault="00A44FD7" w:rsidP="00A44FD7">
      <w:pPr>
        <w:rPr>
          <w:rFonts w:cs="Arial"/>
          <w:szCs w:val="22"/>
        </w:rPr>
      </w:pPr>
      <w:r w:rsidRPr="00CA495C">
        <w:rPr>
          <w:rFonts w:cs="Arial"/>
          <w:szCs w:val="22"/>
        </w:rPr>
        <w:t xml:space="preserve">pos 8 krunt – suurusega </w:t>
      </w:r>
      <w:r w:rsidR="00D513D4" w:rsidRPr="00CA495C">
        <w:rPr>
          <w:rFonts w:cs="Arial"/>
          <w:szCs w:val="22"/>
        </w:rPr>
        <w:t>2500</w:t>
      </w:r>
      <w:r w:rsidRPr="00CA495C">
        <w:rPr>
          <w:rFonts w:cs="Arial"/>
          <w:szCs w:val="22"/>
        </w:rPr>
        <w:t xml:space="preserve"> m², sihtotstarve – elamumaa</w:t>
      </w:r>
      <w:r w:rsidR="00D513D4" w:rsidRPr="00CA495C">
        <w:rPr>
          <w:rFonts w:cs="Arial"/>
          <w:szCs w:val="22"/>
        </w:rPr>
        <w:t xml:space="preserve"> 50% ärimaa 50%</w:t>
      </w:r>
      <w:r w:rsidRPr="00CA495C">
        <w:rPr>
          <w:rFonts w:cs="Arial"/>
          <w:szCs w:val="22"/>
        </w:rPr>
        <w:t>;</w:t>
      </w:r>
    </w:p>
    <w:p w14:paraId="1072F326" w14:textId="77777777" w:rsidR="00A44FD7" w:rsidRPr="00CA495C" w:rsidRDefault="00A44FD7" w:rsidP="00A44FD7">
      <w:pPr>
        <w:rPr>
          <w:rFonts w:cs="Arial"/>
          <w:szCs w:val="22"/>
        </w:rPr>
      </w:pPr>
      <w:r w:rsidRPr="00CA495C">
        <w:rPr>
          <w:rFonts w:cs="Arial"/>
          <w:szCs w:val="22"/>
        </w:rPr>
        <w:t xml:space="preserve">pos 9 krunt – suurusega </w:t>
      </w:r>
      <w:r w:rsidR="00D513D4" w:rsidRPr="00CA495C">
        <w:rPr>
          <w:rFonts w:cs="Arial"/>
          <w:szCs w:val="22"/>
        </w:rPr>
        <w:t>18418 m², sihtotstarve – äri</w:t>
      </w:r>
      <w:r w:rsidRPr="00CA495C">
        <w:rPr>
          <w:rFonts w:cs="Arial"/>
          <w:szCs w:val="22"/>
        </w:rPr>
        <w:t>maa</w:t>
      </w:r>
      <w:r w:rsidR="00D513D4" w:rsidRPr="00CA495C">
        <w:rPr>
          <w:rFonts w:cs="Arial"/>
          <w:szCs w:val="22"/>
        </w:rPr>
        <w:t xml:space="preserve"> 100%</w:t>
      </w:r>
      <w:r w:rsidRPr="00CA495C">
        <w:rPr>
          <w:rFonts w:cs="Arial"/>
          <w:szCs w:val="22"/>
        </w:rPr>
        <w:t>;</w:t>
      </w:r>
    </w:p>
    <w:p w14:paraId="24E6C409" w14:textId="77777777" w:rsidR="00A44FD7" w:rsidRPr="00CA495C" w:rsidRDefault="00A44FD7" w:rsidP="00A44FD7">
      <w:pPr>
        <w:rPr>
          <w:rFonts w:cs="Arial"/>
          <w:szCs w:val="22"/>
        </w:rPr>
      </w:pPr>
      <w:r w:rsidRPr="00CA495C">
        <w:rPr>
          <w:rFonts w:cs="Arial"/>
          <w:szCs w:val="22"/>
        </w:rPr>
        <w:t xml:space="preserve">pos 10 krunt – suurusega </w:t>
      </w:r>
      <w:r w:rsidR="00D513D4" w:rsidRPr="00CA495C">
        <w:rPr>
          <w:rFonts w:cs="Arial"/>
          <w:szCs w:val="22"/>
        </w:rPr>
        <w:t>7515 m², sihtotstarve – äri</w:t>
      </w:r>
      <w:r w:rsidRPr="00CA495C">
        <w:rPr>
          <w:rFonts w:cs="Arial"/>
          <w:szCs w:val="22"/>
        </w:rPr>
        <w:t>maa</w:t>
      </w:r>
      <w:r w:rsidR="00D513D4" w:rsidRPr="00CA495C">
        <w:rPr>
          <w:rFonts w:cs="Arial"/>
          <w:szCs w:val="22"/>
        </w:rPr>
        <w:t xml:space="preserve"> 100%</w:t>
      </w:r>
      <w:r w:rsidRPr="00CA495C">
        <w:rPr>
          <w:rFonts w:cs="Arial"/>
          <w:szCs w:val="22"/>
        </w:rPr>
        <w:t>;</w:t>
      </w:r>
    </w:p>
    <w:p w14:paraId="43FB4ED5" w14:textId="77777777" w:rsidR="00526387" w:rsidRPr="00CA495C" w:rsidRDefault="00526387" w:rsidP="00526387">
      <w:pPr>
        <w:rPr>
          <w:rFonts w:cs="Arial"/>
          <w:szCs w:val="22"/>
        </w:rPr>
      </w:pPr>
      <w:r w:rsidRPr="00CA495C">
        <w:rPr>
          <w:rFonts w:cs="Arial"/>
          <w:szCs w:val="22"/>
        </w:rPr>
        <w:t>p</w:t>
      </w:r>
      <w:r w:rsidR="00D513D4" w:rsidRPr="00CA495C">
        <w:rPr>
          <w:rFonts w:cs="Arial"/>
          <w:szCs w:val="22"/>
        </w:rPr>
        <w:t>os 11</w:t>
      </w:r>
      <w:r w:rsidRPr="00CA495C">
        <w:rPr>
          <w:rFonts w:cs="Arial"/>
          <w:szCs w:val="22"/>
        </w:rPr>
        <w:t xml:space="preserve"> krunt – suurusega 4</w:t>
      </w:r>
      <w:r w:rsidR="00D513D4" w:rsidRPr="00CA495C">
        <w:rPr>
          <w:rFonts w:cs="Arial"/>
          <w:szCs w:val="22"/>
        </w:rPr>
        <w:t>130</w:t>
      </w:r>
      <w:r w:rsidRPr="00CA495C">
        <w:rPr>
          <w:rFonts w:cs="Arial"/>
          <w:szCs w:val="22"/>
        </w:rPr>
        <w:t xml:space="preserve"> m², sihtotstarve – üldkasutatav maa</w:t>
      </w:r>
      <w:r w:rsidR="00020F75" w:rsidRPr="00CA495C">
        <w:rPr>
          <w:rFonts w:cs="Arial"/>
          <w:szCs w:val="22"/>
        </w:rPr>
        <w:t xml:space="preserve"> 100%</w:t>
      </w:r>
      <w:r w:rsidRPr="00CA495C">
        <w:rPr>
          <w:rFonts w:cs="Arial"/>
          <w:szCs w:val="22"/>
        </w:rPr>
        <w:t>;</w:t>
      </w:r>
    </w:p>
    <w:p w14:paraId="1B0C18BF" w14:textId="77777777" w:rsidR="00526387" w:rsidRPr="00CA495C" w:rsidRDefault="00526387" w:rsidP="00526387">
      <w:pPr>
        <w:rPr>
          <w:rFonts w:cs="Arial"/>
          <w:szCs w:val="22"/>
        </w:rPr>
      </w:pPr>
      <w:r w:rsidRPr="00CA495C">
        <w:rPr>
          <w:rFonts w:cs="Arial"/>
          <w:szCs w:val="22"/>
        </w:rPr>
        <w:t>p</w:t>
      </w:r>
      <w:r w:rsidR="00D513D4" w:rsidRPr="00CA495C">
        <w:rPr>
          <w:rFonts w:cs="Arial"/>
          <w:szCs w:val="22"/>
        </w:rPr>
        <w:t>os 12</w:t>
      </w:r>
      <w:r w:rsidRPr="00CA495C">
        <w:rPr>
          <w:rFonts w:cs="Arial"/>
          <w:szCs w:val="22"/>
        </w:rPr>
        <w:t xml:space="preserve"> krunt – suurusega </w:t>
      </w:r>
      <w:r w:rsidR="00D513D4" w:rsidRPr="00CA495C">
        <w:rPr>
          <w:rFonts w:cs="Arial"/>
          <w:szCs w:val="22"/>
        </w:rPr>
        <w:t>17186</w:t>
      </w:r>
      <w:r w:rsidRPr="00CA495C">
        <w:rPr>
          <w:rFonts w:cs="Arial"/>
          <w:szCs w:val="22"/>
        </w:rPr>
        <w:t xml:space="preserve"> m², sihtotstarve – üldkasutatav maa</w:t>
      </w:r>
      <w:r w:rsidR="00020F75" w:rsidRPr="00CA495C">
        <w:rPr>
          <w:rFonts w:cs="Arial"/>
          <w:szCs w:val="22"/>
        </w:rPr>
        <w:t xml:space="preserve"> 100%</w:t>
      </w:r>
      <w:r w:rsidRPr="00CA495C">
        <w:rPr>
          <w:rFonts w:cs="Arial"/>
          <w:szCs w:val="22"/>
        </w:rPr>
        <w:t>;</w:t>
      </w:r>
    </w:p>
    <w:p w14:paraId="3A1E2949" w14:textId="77777777" w:rsidR="00526387" w:rsidRPr="00CA495C" w:rsidRDefault="00526387" w:rsidP="00526387">
      <w:pPr>
        <w:rPr>
          <w:rFonts w:cs="Arial"/>
          <w:szCs w:val="22"/>
        </w:rPr>
      </w:pPr>
      <w:r w:rsidRPr="00CA495C">
        <w:rPr>
          <w:rFonts w:cs="Arial"/>
          <w:szCs w:val="22"/>
        </w:rPr>
        <w:t>p</w:t>
      </w:r>
      <w:r w:rsidR="00020F75" w:rsidRPr="00CA495C">
        <w:rPr>
          <w:rFonts w:cs="Arial"/>
          <w:szCs w:val="22"/>
        </w:rPr>
        <w:t>os 13</w:t>
      </w:r>
      <w:r w:rsidRPr="00CA495C">
        <w:rPr>
          <w:rFonts w:cs="Arial"/>
          <w:szCs w:val="22"/>
        </w:rPr>
        <w:t xml:space="preserve"> krunt – suurusega </w:t>
      </w:r>
      <w:r w:rsidR="00020F75" w:rsidRPr="00CA495C">
        <w:rPr>
          <w:rFonts w:cs="Arial"/>
          <w:szCs w:val="22"/>
        </w:rPr>
        <w:t>1395</w:t>
      </w:r>
      <w:r w:rsidRPr="00CA495C">
        <w:rPr>
          <w:rFonts w:cs="Arial"/>
          <w:szCs w:val="22"/>
        </w:rPr>
        <w:t xml:space="preserve"> </w:t>
      </w:r>
      <w:r w:rsidR="00020F75" w:rsidRPr="00CA495C">
        <w:rPr>
          <w:rFonts w:cs="Arial"/>
          <w:szCs w:val="22"/>
        </w:rPr>
        <w:t>m², sihtotstarve – tootmis</w:t>
      </w:r>
      <w:r w:rsidRPr="00CA495C">
        <w:rPr>
          <w:rFonts w:cs="Arial"/>
          <w:szCs w:val="22"/>
        </w:rPr>
        <w:t>maa</w:t>
      </w:r>
      <w:r w:rsidR="00020F75" w:rsidRPr="00CA495C">
        <w:rPr>
          <w:rFonts w:cs="Arial"/>
          <w:szCs w:val="22"/>
        </w:rPr>
        <w:t xml:space="preserve"> 100%</w:t>
      </w:r>
      <w:r w:rsidRPr="00CA495C">
        <w:rPr>
          <w:rFonts w:cs="Arial"/>
          <w:szCs w:val="22"/>
        </w:rPr>
        <w:t>;</w:t>
      </w:r>
    </w:p>
    <w:p w14:paraId="32229D74" w14:textId="77777777" w:rsidR="00A44FD7" w:rsidRPr="00CA495C" w:rsidRDefault="00526387" w:rsidP="003E0757">
      <w:pPr>
        <w:rPr>
          <w:rFonts w:cs="Arial"/>
          <w:szCs w:val="22"/>
        </w:rPr>
      </w:pPr>
      <w:r w:rsidRPr="00CA495C">
        <w:rPr>
          <w:rFonts w:cs="Arial"/>
          <w:szCs w:val="22"/>
        </w:rPr>
        <w:t>p</w:t>
      </w:r>
      <w:r w:rsidR="00AA5D31" w:rsidRPr="00CA495C">
        <w:rPr>
          <w:rFonts w:cs="Arial"/>
          <w:szCs w:val="22"/>
        </w:rPr>
        <w:t>os 14</w:t>
      </w:r>
      <w:r w:rsidRPr="00CA495C">
        <w:rPr>
          <w:rFonts w:cs="Arial"/>
          <w:szCs w:val="22"/>
        </w:rPr>
        <w:t xml:space="preserve"> krunt – suurusega </w:t>
      </w:r>
      <w:r w:rsidR="00020F75" w:rsidRPr="00CA495C">
        <w:rPr>
          <w:rFonts w:cs="Arial"/>
          <w:szCs w:val="22"/>
        </w:rPr>
        <w:t>6336</w:t>
      </w:r>
      <w:r w:rsidRPr="00CA495C">
        <w:rPr>
          <w:rFonts w:cs="Arial"/>
          <w:szCs w:val="22"/>
        </w:rPr>
        <w:t xml:space="preserve"> </w:t>
      </w:r>
      <w:r w:rsidR="00020F75" w:rsidRPr="00CA495C">
        <w:rPr>
          <w:rFonts w:cs="Arial"/>
          <w:szCs w:val="22"/>
        </w:rPr>
        <w:t>m², sihtotstarve – transpordi</w:t>
      </w:r>
      <w:r w:rsidRPr="00CA495C">
        <w:rPr>
          <w:rFonts w:cs="Arial"/>
          <w:szCs w:val="22"/>
        </w:rPr>
        <w:t>maa</w:t>
      </w:r>
      <w:r w:rsidR="00020F75" w:rsidRPr="00CA495C">
        <w:rPr>
          <w:rFonts w:cs="Arial"/>
          <w:szCs w:val="22"/>
        </w:rPr>
        <w:t xml:space="preserve"> 100%</w:t>
      </w:r>
      <w:r w:rsidRPr="00CA495C">
        <w:rPr>
          <w:rFonts w:cs="Arial"/>
          <w:szCs w:val="22"/>
        </w:rPr>
        <w:t>;</w:t>
      </w:r>
    </w:p>
    <w:p w14:paraId="74FF2D00" w14:textId="77777777" w:rsidR="00273C2A" w:rsidRPr="00CA495C" w:rsidRDefault="00431C26" w:rsidP="003E0757">
      <w:pPr>
        <w:rPr>
          <w:rFonts w:cs="Arial"/>
          <w:szCs w:val="22"/>
        </w:rPr>
      </w:pPr>
      <w:r w:rsidRPr="00CA495C">
        <w:rPr>
          <w:rFonts w:cs="Arial"/>
          <w:szCs w:val="22"/>
        </w:rPr>
        <w:t>p</w:t>
      </w:r>
      <w:r w:rsidR="00AA5D31" w:rsidRPr="00CA495C">
        <w:rPr>
          <w:rFonts w:cs="Arial"/>
          <w:szCs w:val="22"/>
        </w:rPr>
        <w:t>os 15</w:t>
      </w:r>
      <w:r w:rsidR="00273C2A" w:rsidRPr="00CA495C">
        <w:rPr>
          <w:rFonts w:cs="Arial"/>
          <w:szCs w:val="22"/>
        </w:rPr>
        <w:t xml:space="preserve"> krunt </w:t>
      </w:r>
      <w:r w:rsidR="002B6128" w:rsidRPr="00CA495C">
        <w:rPr>
          <w:rFonts w:cs="Arial"/>
          <w:szCs w:val="22"/>
        </w:rPr>
        <w:t>–</w:t>
      </w:r>
      <w:r w:rsidR="00273C2A" w:rsidRPr="00CA495C">
        <w:rPr>
          <w:rFonts w:cs="Arial"/>
          <w:szCs w:val="22"/>
        </w:rPr>
        <w:t xml:space="preserve"> suurusega</w:t>
      </w:r>
      <w:r w:rsidR="00C92E5E" w:rsidRPr="00CA495C">
        <w:rPr>
          <w:rFonts w:cs="Arial"/>
          <w:szCs w:val="22"/>
        </w:rPr>
        <w:t xml:space="preserve"> </w:t>
      </w:r>
      <w:r w:rsidR="00020F75" w:rsidRPr="00CA495C">
        <w:rPr>
          <w:rFonts w:cs="Arial"/>
          <w:szCs w:val="22"/>
        </w:rPr>
        <w:t>2</w:t>
      </w:r>
      <w:r w:rsidR="00EC1317" w:rsidRPr="00CA495C">
        <w:rPr>
          <w:rFonts w:cs="Arial"/>
          <w:szCs w:val="22"/>
        </w:rPr>
        <w:t>1</w:t>
      </w:r>
      <w:r w:rsidR="00020F75" w:rsidRPr="00CA495C">
        <w:rPr>
          <w:rFonts w:cs="Arial"/>
          <w:szCs w:val="22"/>
        </w:rPr>
        <w:t>46</w:t>
      </w:r>
      <w:r w:rsidR="002B6128" w:rsidRPr="00CA495C">
        <w:rPr>
          <w:rFonts w:cs="Arial"/>
          <w:szCs w:val="22"/>
        </w:rPr>
        <w:t xml:space="preserve"> </w:t>
      </w:r>
      <w:r w:rsidR="00C92E5E" w:rsidRPr="00CA495C">
        <w:rPr>
          <w:rFonts w:cs="Arial"/>
          <w:szCs w:val="22"/>
        </w:rPr>
        <w:t xml:space="preserve">m², </w:t>
      </w:r>
      <w:r w:rsidR="005D402C" w:rsidRPr="00CA495C">
        <w:rPr>
          <w:rFonts w:cs="Arial"/>
          <w:szCs w:val="22"/>
        </w:rPr>
        <w:t xml:space="preserve">sihtotstarve </w:t>
      </w:r>
      <w:r w:rsidR="000535F8" w:rsidRPr="00CA495C">
        <w:rPr>
          <w:rFonts w:cs="Arial"/>
          <w:szCs w:val="22"/>
        </w:rPr>
        <w:t>–</w:t>
      </w:r>
      <w:r w:rsidR="00C92E5E" w:rsidRPr="00CA495C">
        <w:rPr>
          <w:rFonts w:cs="Arial"/>
          <w:szCs w:val="22"/>
        </w:rPr>
        <w:t xml:space="preserve"> transpordimaa</w:t>
      </w:r>
      <w:r w:rsidR="00020F75" w:rsidRPr="00CA495C">
        <w:rPr>
          <w:rFonts w:cs="Arial"/>
          <w:szCs w:val="22"/>
        </w:rPr>
        <w:t xml:space="preserve"> 100%</w:t>
      </w:r>
      <w:r w:rsidR="00C92E5E" w:rsidRPr="00CA495C">
        <w:rPr>
          <w:rFonts w:cs="Arial"/>
          <w:szCs w:val="22"/>
        </w:rPr>
        <w:t>.</w:t>
      </w:r>
    </w:p>
    <w:p w14:paraId="7C6E4C3D" w14:textId="77777777" w:rsidR="006077D6" w:rsidRPr="00CA495C" w:rsidRDefault="006077D6" w:rsidP="003E0757">
      <w:pPr>
        <w:rPr>
          <w:rFonts w:cs="Arial"/>
          <w:szCs w:val="22"/>
        </w:rPr>
      </w:pPr>
    </w:p>
    <w:p w14:paraId="2E6FA816" w14:textId="77777777" w:rsidR="00273C2A" w:rsidRPr="00CA495C" w:rsidRDefault="00273C2A" w:rsidP="003E0757">
      <w:pPr>
        <w:pStyle w:val="Pealkiri2"/>
        <w:numPr>
          <w:ilvl w:val="1"/>
          <w:numId w:val="4"/>
        </w:numPr>
        <w:spacing w:before="0" w:after="0"/>
        <w:rPr>
          <w:i w:val="0"/>
          <w:sz w:val="22"/>
          <w:szCs w:val="22"/>
        </w:rPr>
      </w:pPr>
      <w:bookmarkStart w:id="34" w:name="_Toc499209033"/>
      <w:bookmarkStart w:id="35" w:name="_Toc218603674"/>
      <w:r w:rsidRPr="00CA495C">
        <w:rPr>
          <w:i w:val="0"/>
          <w:sz w:val="22"/>
          <w:szCs w:val="22"/>
        </w:rPr>
        <w:t>Kavandatud krundi ehitusõigus</w:t>
      </w:r>
      <w:bookmarkEnd w:id="34"/>
      <w:bookmarkEnd w:id="35"/>
    </w:p>
    <w:p w14:paraId="0C902B70" w14:textId="77777777" w:rsidR="00273C2A" w:rsidRPr="00CA495C" w:rsidRDefault="00273C2A" w:rsidP="003E0757">
      <w:pPr>
        <w:rPr>
          <w:rFonts w:cs="Arial"/>
          <w:b/>
          <w:szCs w:val="22"/>
        </w:rPr>
      </w:pPr>
      <w:r w:rsidRPr="00CA495C">
        <w:rPr>
          <w:rFonts w:cs="Arial"/>
          <w:b/>
          <w:szCs w:val="22"/>
        </w:rPr>
        <w:t>Pos 1</w:t>
      </w:r>
      <w:r w:rsidR="00FB7D3D" w:rsidRPr="00CA495C">
        <w:rPr>
          <w:rFonts w:cs="Arial"/>
          <w:b/>
          <w:szCs w:val="22"/>
        </w:rPr>
        <w:t xml:space="preserve"> –</w:t>
      </w:r>
      <w:r w:rsidR="009E7254" w:rsidRPr="00CA495C">
        <w:rPr>
          <w:rFonts w:cs="Arial"/>
          <w:b/>
          <w:szCs w:val="22"/>
        </w:rPr>
        <w:t xml:space="preserve"> 7</w:t>
      </w:r>
    </w:p>
    <w:p w14:paraId="11DF1A31" w14:textId="77777777" w:rsidR="00273C2A" w:rsidRPr="00CA495C" w:rsidRDefault="00273C2A" w:rsidP="003E0757">
      <w:pPr>
        <w:tabs>
          <w:tab w:val="left" w:pos="4111"/>
        </w:tabs>
        <w:rPr>
          <w:rFonts w:cs="Arial"/>
          <w:szCs w:val="22"/>
        </w:rPr>
      </w:pPr>
      <w:r w:rsidRPr="00CA495C">
        <w:rPr>
          <w:rFonts w:cs="Arial"/>
          <w:szCs w:val="22"/>
        </w:rPr>
        <w:t>Kr</w:t>
      </w:r>
      <w:r w:rsidR="00182645" w:rsidRPr="00CA495C">
        <w:rPr>
          <w:rFonts w:cs="Arial"/>
          <w:szCs w:val="22"/>
        </w:rPr>
        <w:t>un</w:t>
      </w:r>
      <w:r w:rsidR="009E7254" w:rsidRPr="00CA495C">
        <w:rPr>
          <w:rFonts w:cs="Arial"/>
          <w:szCs w:val="22"/>
        </w:rPr>
        <w:t>di kasutamise sihtotstarve</w:t>
      </w:r>
      <w:r w:rsidR="009E7254" w:rsidRPr="00CA495C">
        <w:rPr>
          <w:rFonts w:cs="Arial"/>
          <w:szCs w:val="22"/>
        </w:rPr>
        <w:tab/>
        <w:t>elamum</w:t>
      </w:r>
      <w:r w:rsidRPr="00CA495C">
        <w:rPr>
          <w:rFonts w:cs="Arial"/>
          <w:szCs w:val="22"/>
        </w:rPr>
        <w:t>aa 100%</w:t>
      </w:r>
    </w:p>
    <w:p w14:paraId="36FC8D9D" w14:textId="77777777" w:rsidR="00273C2A" w:rsidRPr="00CA495C" w:rsidRDefault="009E7254" w:rsidP="003E0757">
      <w:pPr>
        <w:tabs>
          <w:tab w:val="left" w:pos="4111"/>
        </w:tabs>
        <w:rPr>
          <w:rFonts w:cs="Arial"/>
          <w:szCs w:val="22"/>
        </w:rPr>
      </w:pPr>
      <w:r w:rsidRPr="00CA495C">
        <w:rPr>
          <w:rFonts w:cs="Arial"/>
          <w:szCs w:val="22"/>
        </w:rPr>
        <w:t>Hoonete suurim arv krundil</w:t>
      </w:r>
      <w:r w:rsidRPr="00CA495C">
        <w:rPr>
          <w:rFonts w:cs="Arial"/>
          <w:szCs w:val="22"/>
        </w:rPr>
        <w:tab/>
        <w:t>4</w:t>
      </w:r>
      <w:r w:rsidR="00526387" w:rsidRPr="00CA495C">
        <w:rPr>
          <w:rFonts w:cs="Arial"/>
          <w:szCs w:val="22"/>
        </w:rPr>
        <w:t xml:space="preserve"> (1 põhihoone</w:t>
      </w:r>
      <w:r w:rsidR="00C617E9" w:rsidRPr="00CA495C">
        <w:rPr>
          <w:rFonts w:cs="Arial"/>
          <w:szCs w:val="22"/>
        </w:rPr>
        <w:t>,</w:t>
      </w:r>
      <w:r w:rsidRPr="00CA495C">
        <w:rPr>
          <w:rFonts w:cs="Arial"/>
          <w:szCs w:val="22"/>
        </w:rPr>
        <w:t xml:space="preserve"> 3</w:t>
      </w:r>
      <w:r w:rsidR="009147A0" w:rsidRPr="00CA495C">
        <w:rPr>
          <w:rFonts w:cs="Arial"/>
          <w:szCs w:val="22"/>
        </w:rPr>
        <w:t xml:space="preserve"> abihoone</w:t>
      </w:r>
      <w:r w:rsidR="00EC1317" w:rsidRPr="00CA495C">
        <w:rPr>
          <w:rFonts w:cs="Arial"/>
          <w:szCs w:val="22"/>
        </w:rPr>
        <w:t>t</w:t>
      </w:r>
      <w:r w:rsidR="00526387" w:rsidRPr="00CA495C">
        <w:rPr>
          <w:rFonts w:cs="Arial"/>
          <w:szCs w:val="22"/>
        </w:rPr>
        <w:t>)</w:t>
      </w:r>
      <w:r w:rsidR="00C55053" w:rsidRPr="00CA495C">
        <w:rPr>
          <w:rFonts w:cs="Arial"/>
          <w:szCs w:val="22"/>
        </w:rPr>
        <w:t>,</w:t>
      </w:r>
    </w:p>
    <w:p w14:paraId="11D18246" w14:textId="77777777" w:rsidR="006C74A9" w:rsidRPr="00CA495C" w:rsidRDefault="00273C2A" w:rsidP="003E0757">
      <w:pPr>
        <w:tabs>
          <w:tab w:val="left" w:pos="4111"/>
        </w:tabs>
        <w:rPr>
          <w:rFonts w:cs="Arial"/>
          <w:szCs w:val="22"/>
        </w:rPr>
      </w:pPr>
      <w:r w:rsidRPr="00CA495C">
        <w:rPr>
          <w:rFonts w:cs="Arial"/>
          <w:szCs w:val="22"/>
        </w:rPr>
        <w:t>Hoone suurim lubat</w:t>
      </w:r>
      <w:r w:rsidR="00182645" w:rsidRPr="00CA495C">
        <w:rPr>
          <w:rFonts w:cs="Arial"/>
          <w:szCs w:val="22"/>
        </w:rPr>
        <w:t>ud ehit</w:t>
      </w:r>
      <w:r w:rsidR="002B6128" w:rsidRPr="00CA495C">
        <w:rPr>
          <w:rFonts w:cs="Arial"/>
          <w:szCs w:val="22"/>
        </w:rPr>
        <w:t>i</w:t>
      </w:r>
      <w:r w:rsidR="00182645" w:rsidRPr="00CA495C">
        <w:rPr>
          <w:rFonts w:cs="Arial"/>
          <w:szCs w:val="22"/>
        </w:rPr>
        <w:t>s</w:t>
      </w:r>
      <w:r w:rsidR="002B6128" w:rsidRPr="00CA495C">
        <w:rPr>
          <w:rFonts w:cs="Arial"/>
          <w:szCs w:val="22"/>
        </w:rPr>
        <w:t>e</w:t>
      </w:r>
      <w:r w:rsidR="009E7254" w:rsidRPr="00CA495C">
        <w:rPr>
          <w:rFonts w:cs="Arial"/>
          <w:szCs w:val="22"/>
        </w:rPr>
        <w:t>alune pind</w:t>
      </w:r>
      <w:r w:rsidR="009E7254" w:rsidRPr="00CA495C">
        <w:rPr>
          <w:rFonts w:cs="Arial"/>
          <w:szCs w:val="22"/>
        </w:rPr>
        <w:tab/>
        <w:t xml:space="preserve">maapealne </w:t>
      </w:r>
      <w:r w:rsidR="00140008" w:rsidRPr="00CA495C">
        <w:rPr>
          <w:rFonts w:cs="Arial"/>
          <w:szCs w:val="22"/>
        </w:rPr>
        <w:t>5</w:t>
      </w:r>
      <w:r w:rsidR="0017732E" w:rsidRPr="00CA495C">
        <w:rPr>
          <w:rFonts w:cs="Arial"/>
          <w:szCs w:val="22"/>
        </w:rPr>
        <w:t>00</w:t>
      </w:r>
      <w:r w:rsidR="002B6128" w:rsidRPr="00CA495C">
        <w:rPr>
          <w:rFonts w:cs="Arial"/>
          <w:szCs w:val="22"/>
        </w:rPr>
        <w:t xml:space="preserve"> </w:t>
      </w:r>
      <w:r w:rsidR="009E7254" w:rsidRPr="00CA495C">
        <w:rPr>
          <w:rFonts w:cs="Arial"/>
          <w:szCs w:val="22"/>
        </w:rPr>
        <w:t xml:space="preserve">m²; maa-alune </w:t>
      </w:r>
      <w:r w:rsidR="00140008" w:rsidRPr="00CA495C">
        <w:rPr>
          <w:rFonts w:cs="Arial"/>
          <w:szCs w:val="22"/>
        </w:rPr>
        <w:t>5</w:t>
      </w:r>
      <w:r w:rsidR="0017732E" w:rsidRPr="00CA495C">
        <w:rPr>
          <w:rFonts w:cs="Arial"/>
          <w:szCs w:val="22"/>
        </w:rPr>
        <w:t>00</w:t>
      </w:r>
      <w:r w:rsidR="00FB7D3D" w:rsidRPr="00CA495C">
        <w:rPr>
          <w:rFonts w:cs="Arial"/>
          <w:szCs w:val="22"/>
        </w:rPr>
        <w:t xml:space="preserve"> </w:t>
      </w:r>
      <w:r w:rsidRPr="00CA495C">
        <w:rPr>
          <w:rFonts w:cs="Arial"/>
          <w:szCs w:val="22"/>
        </w:rPr>
        <w:t>m²</w:t>
      </w:r>
    </w:p>
    <w:p w14:paraId="2D7F80C9" w14:textId="77777777" w:rsidR="005D402C" w:rsidRPr="00CA495C" w:rsidRDefault="005D402C" w:rsidP="003E0757">
      <w:pPr>
        <w:tabs>
          <w:tab w:val="left" w:pos="4111"/>
          <w:tab w:val="left" w:pos="4536"/>
          <w:tab w:val="left" w:pos="6804"/>
        </w:tabs>
        <w:jc w:val="left"/>
        <w:rPr>
          <w:rFonts w:cs="Arial"/>
          <w:szCs w:val="22"/>
        </w:rPr>
      </w:pPr>
      <w:r w:rsidRPr="00CA495C">
        <w:rPr>
          <w:rFonts w:cs="Arial"/>
          <w:szCs w:val="22"/>
        </w:rPr>
        <w:t>Hoonete maksimaalne korruselisus</w:t>
      </w:r>
      <w:r w:rsidR="006077D6" w:rsidRPr="00CA495C">
        <w:rPr>
          <w:rFonts w:cs="Arial"/>
          <w:szCs w:val="22"/>
        </w:rPr>
        <w:tab/>
      </w:r>
      <w:r w:rsidR="009E7254" w:rsidRPr="00CA495C">
        <w:rPr>
          <w:rFonts w:cs="Arial"/>
          <w:szCs w:val="22"/>
        </w:rPr>
        <w:t>maapealne 2</w:t>
      </w:r>
      <w:r w:rsidRPr="00CA495C">
        <w:rPr>
          <w:rFonts w:cs="Arial"/>
          <w:szCs w:val="22"/>
        </w:rPr>
        <w:t>;</w:t>
      </w:r>
      <w:r w:rsidR="00BF19A5" w:rsidRPr="00CA495C">
        <w:rPr>
          <w:rFonts w:cs="Arial"/>
          <w:szCs w:val="22"/>
        </w:rPr>
        <w:t xml:space="preserve"> </w:t>
      </w:r>
      <w:r w:rsidRPr="00CA495C">
        <w:rPr>
          <w:rFonts w:cs="Arial"/>
          <w:szCs w:val="22"/>
        </w:rPr>
        <w:t>maa-alune 1</w:t>
      </w:r>
    </w:p>
    <w:p w14:paraId="0F7C7231" w14:textId="77777777" w:rsidR="005479D3" w:rsidRPr="00CA495C" w:rsidRDefault="00A10F42" w:rsidP="003E0757">
      <w:pPr>
        <w:tabs>
          <w:tab w:val="left" w:pos="4111"/>
        </w:tabs>
        <w:rPr>
          <w:rFonts w:cs="Arial"/>
          <w:szCs w:val="22"/>
        </w:rPr>
      </w:pPr>
      <w:r w:rsidRPr="00CA495C">
        <w:rPr>
          <w:rFonts w:cs="Arial"/>
          <w:szCs w:val="22"/>
        </w:rPr>
        <w:t xml:space="preserve">Hoone suurim lubatud </w:t>
      </w:r>
      <w:r w:rsidR="009E7254" w:rsidRPr="00CA495C">
        <w:rPr>
          <w:rFonts w:cs="Arial"/>
          <w:szCs w:val="22"/>
        </w:rPr>
        <w:t>kõrgus</w:t>
      </w:r>
      <w:r w:rsidR="009E7254" w:rsidRPr="00CA495C">
        <w:rPr>
          <w:rFonts w:cs="Arial"/>
          <w:szCs w:val="22"/>
        </w:rPr>
        <w:tab/>
        <w:t>8,5</w:t>
      </w:r>
      <w:r w:rsidR="002B6128" w:rsidRPr="00CA495C">
        <w:rPr>
          <w:rFonts w:cs="Arial"/>
          <w:szCs w:val="22"/>
        </w:rPr>
        <w:t xml:space="preserve"> </w:t>
      </w:r>
      <w:r w:rsidR="00273C2A" w:rsidRPr="00CA495C">
        <w:rPr>
          <w:rFonts w:cs="Arial"/>
          <w:szCs w:val="22"/>
        </w:rPr>
        <w:t>m</w:t>
      </w:r>
      <w:r w:rsidR="00182645" w:rsidRPr="00CA495C">
        <w:rPr>
          <w:rFonts w:cs="Arial"/>
          <w:szCs w:val="22"/>
        </w:rPr>
        <w:t xml:space="preserve"> –</w:t>
      </w:r>
      <w:r w:rsidR="002B6128" w:rsidRPr="00CA495C">
        <w:rPr>
          <w:rFonts w:cs="Arial"/>
          <w:szCs w:val="22"/>
        </w:rPr>
        <w:t xml:space="preserve"> </w:t>
      </w:r>
      <w:r w:rsidR="00182645" w:rsidRPr="00CA495C">
        <w:rPr>
          <w:rFonts w:cs="Arial"/>
          <w:szCs w:val="22"/>
        </w:rPr>
        <w:t xml:space="preserve">elamu, </w:t>
      </w:r>
      <w:r w:rsidR="009147A0" w:rsidRPr="00CA495C">
        <w:rPr>
          <w:rFonts w:cs="Arial"/>
          <w:szCs w:val="22"/>
        </w:rPr>
        <w:t>5</w:t>
      </w:r>
      <w:r w:rsidR="006077D6" w:rsidRPr="00CA495C">
        <w:rPr>
          <w:rFonts w:cs="Arial"/>
          <w:szCs w:val="22"/>
        </w:rPr>
        <w:t xml:space="preserve"> </w:t>
      </w:r>
      <w:r w:rsidR="009147A0" w:rsidRPr="00CA495C">
        <w:rPr>
          <w:rFonts w:cs="Arial"/>
          <w:szCs w:val="22"/>
        </w:rPr>
        <w:t xml:space="preserve">m </w:t>
      </w:r>
      <w:r w:rsidR="009C66DE" w:rsidRPr="00CA495C">
        <w:rPr>
          <w:rFonts w:cs="Arial"/>
          <w:szCs w:val="22"/>
        </w:rPr>
        <w:t>–</w:t>
      </w:r>
      <w:r w:rsidR="009147A0" w:rsidRPr="00CA495C">
        <w:rPr>
          <w:rFonts w:cs="Arial"/>
          <w:szCs w:val="22"/>
        </w:rPr>
        <w:t xml:space="preserve"> abihoone</w:t>
      </w:r>
    </w:p>
    <w:p w14:paraId="34358D1B" w14:textId="77777777" w:rsidR="009C66DE" w:rsidRPr="00CA495C" w:rsidRDefault="009C66DE" w:rsidP="003E0757">
      <w:pPr>
        <w:tabs>
          <w:tab w:val="left" w:pos="4111"/>
        </w:tabs>
        <w:rPr>
          <w:rFonts w:cs="Arial"/>
          <w:szCs w:val="22"/>
        </w:rPr>
      </w:pPr>
    </w:p>
    <w:p w14:paraId="05730D58" w14:textId="77777777" w:rsidR="009C66DE" w:rsidRPr="00CA495C" w:rsidRDefault="009E7254" w:rsidP="009C66DE">
      <w:pPr>
        <w:rPr>
          <w:rFonts w:cs="Arial"/>
          <w:b/>
          <w:szCs w:val="22"/>
        </w:rPr>
      </w:pPr>
      <w:r w:rsidRPr="00CA495C">
        <w:rPr>
          <w:rFonts w:cs="Arial"/>
          <w:b/>
          <w:szCs w:val="22"/>
        </w:rPr>
        <w:t>Pos 8</w:t>
      </w:r>
    </w:p>
    <w:p w14:paraId="29D395DA" w14:textId="77777777" w:rsidR="009C66DE" w:rsidRPr="00CA495C" w:rsidRDefault="009C66DE" w:rsidP="009C66DE">
      <w:pPr>
        <w:tabs>
          <w:tab w:val="left" w:pos="4111"/>
        </w:tabs>
        <w:rPr>
          <w:rFonts w:cs="Arial"/>
          <w:szCs w:val="22"/>
        </w:rPr>
      </w:pPr>
      <w:r w:rsidRPr="00CA495C">
        <w:rPr>
          <w:rFonts w:cs="Arial"/>
          <w:szCs w:val="22"/>
        </w:rPr>
        <w:t>Krundi ka</w:t>
      </w:r>
      <w:r w:rsidR="009E7254" w:rsidRPr="00CA495C">
        <w:rPr>
          <w:rFonts w:cs="Arial"/>
          <w:szCs w:val="22"/>
        </w:rPr>
        <w:t>sutamise sihtotstarve</w:t>
      </w:r>
      <w:r w:rsidR="009E7254" w:rsidRPr="00CA495C">
        <w:rPr>
          <w:rFonts w:cs="Arial"/>
          <w:szCs w:val="22"/>
        </w:rPr>
        <w:tab/>
        <w:t>elamumaa 5</w:t>
      </w:r>
      <w:r w:rsidRPr="00CA495C">
        <w:rPr>
          <w:rFonts w:cs="Arial"/>
          <w:szCs w:val="22"/>
        </w:rPr>
        <w:t>0%</w:t>
      </w:r>
      <w:r w:rsidR="009E7254" w:rsidRPr="00CA495C">
        <w:rPr>
          <w:rFonts w:cs="Arial"/>
          <w:szCs w:val="22"/>
        </w:rPr>
        <w:t xml:space="preserve"> ärimaa 50%</w:t>
      </w:r>
    </w:p>
    <w:p w14:paraId="35289E78" w14:textId="77777777" w:rsidR="009C66DE" w:rsidRPr="00CA495C" w:rsidRDefault="009C66DE" w:rsidP="009C66DE">
      <w:pPr>
        <w:tabs>
          <w:tab w:val="left" w:pos="4111"/>
        </w:tabs>
        <w:rPr>
          <w:rFonts w:cs="Arial"/>
          <w:szCs w:val="22"/>
        </w:rPr>
      </w:pPr>
      <w:r w:rsidRPr="00CA495C">
        <w:rPr>
          <w:rFonts w:cs="Arial"/>
          <w:szCs w:val="22"/>
        </w:rPr>
        <w:t>Hoonete suurim ar</w:t>
      </w:r>
      <w:r w:rsidR="009E7254" w:rsidRPr="00CA495C">
        <w:rPr>
          <w:rFonts w:cs="Arial"/>
          <w:szCs w:val="22"/>
        </w:rPr>
        <w:t>v krundil</w:t>
      </w:r>
      <w:r w:rsidR="009E7254" w:rsidRPr="00CA495C">
        <w:rPr>
          <w:rFonts w:cs="Arial"/>
          <w:szCs w:val="22"/>
        </w:rPr>
        <w:tab/>
        <w:t>4</w:t>
      </w:r>
      <w:r w:rsidRPr="00CA495C">
        <w:rPr>
          <w:rFonts w:cs="Arial"/>
          <w:szCs w:val="22"/>
        </w:rPr>
        <w:t xml:space="preserve"> (1 üksikelamu,</w:t>
      </w:r>
      <w:r w:rsidR="009E7254" w:rsidRPr="00CA495C">
        <w:rPr>
          <w:rFonts w:cs="Arial"/>
          <w:szCs w:val="22"/>
        </w:rPr>
        <w:t xml:space="preserve"> 3</w:t>
      </w:r>
      <w:r w:rsidRPr="00CA495C">
        <w:rPr>
          <w:rFonts w:cs="Arial"/>
          <w:szCs w:val="22"/>
        </w:rPr>
        <w:t xml:space="preserve"> abihoonet)</w:t>
      </w:r>
    </w:p>
    <w:p w14:paraId="72542600" w14:textId="77777777" w:rsidR="009C66DE" w:rsidRPr="00CA495C" w:rsidRDefault="009C66DE" w:rsidP="009C66DE">
      <w:pPr>
        <w:tabs>
          <w:tab w:val="left" w:pos="4111"/>
        </w:tabs>
        <w:rPr>
          <w:rFonts w:cs="Arial"/>
          <w:szCs w:val="22"/>
        </w:rPr>
      </w:pPr>
      <w:r w:rsidRPr="00CA495C">
        <w:rPr>
          <w:rFonts w:cs="Arial"/>
          <w:szCs w:val="22"/>
        </w:rPr>
        <w:t>Hoone suurim lubatud ehitise</w:t>
      </w:r>
      <w:r w:rsidR="009E7254" w:rsidRPr="00CA495C">
        <w:rPr>
          <w:rFonts w:cs="Arial"/>
          <w:szCs w:val="22"/>
        </w:rPr>
        <w:t>alune pind</w:t>
      </w:r>
      <w:r w:rsidR="009E7254" w:rsidRPr="00CA495C">
        <w:rPr>
          <w:rFonts w:cs="Arial"/>
          <w:szCs w:val="22"/>
        </w:rPr>
        <w:tab/>
        <w:t xml:space="preserve">maapealne </w:t>
      </w:r>
      <w:r w:rsidRPr="00CA495C">
        <w:rPr>
          <w:rFonts w:cs="Arial"/>
          <w:szCs w:val="22"/>
        </w:rPr>
        <w:t xml:space="preserve">500 </w:t>
      </w:r>
      <w:r w:rsidR="009E7254" w:rsidRPr="00CA495C">
        <w:rPr>
          <w:rFonts w:cs="Arial"/>
          <w:szCs w:val="22"/>
        </w:rPr>
        <w:t xml:space="preserve">m²; maa-alune </w:t>
      </w:r>
      <w:r w:rsidRPr="00CA495C">
        <w:rPr>
          <w:rFonts w:cs="Arial"/>
          <w:szCs w:val="22"/>
        </w:rPr>
        <w:t>500</w:t>
      </w:r>
      <w:r w:rsidR="00FB7D3D" w:rsidRPr="00CA495C">
        <w:rPr>
          <w:rFonts w:cs="Arial"/>
          <w:szCs w:val="22"/>
        </w:rPr>
        <w:t xml:space="preserve"> </w:t>
      </w:r>
      <w:r w:rsidRPr="00CA495C">
        <w:rPr>
          <w:rFonts w:cs="Arial"/>
          <w:szCs w:val="22"/>
        </w:rPr>
        <w:t>m²</w:t>
      </w:r>
    </w:p>
    <w:p w14:paraId="2142C7FC" w14:textId="77777777" w:rsidR="009C66DE" w:rsidRPr="00CA495C" w:rsidRDefault="009C66DE" w:rsidP="009C66DE">
      <w:pPr>
        <w:tabs>
          <w:tab w:val="left" w:pos="4111"/>
          <w:tab w:val="left" w:pos="4536"/>
          <w:tab w:val="left" w:pos="6804"/>
        </w:tabs>
        <w:jc w:val="left"/>
        <w:rPr>
          <w:rFonts w:cs="Arial"/>
          <w:szCs w:val="22"/>
        </w:rPr>
      </w:pPr>
      <w:r w:rsidRPr="00CA495C">
        <w:rPr>
          <w:rFonts w:cs="Arial"/>
          <w:szCs w:val="22"/>
        </w:rPr>
        <w:t>Hoonete maksimaalne korruselisus</w:t>
      </w:r>
      <w:r w:rsidRPr="00CA495C">
        <w:rPr>
          <w:rFonts w:cs="Arial"/>
          <w:szCs w:val="22"/>
        </w:rPr>
        <w:tab/>
        <w:t>maapealne 2; maa-alune 1</w:t>
      </w:r>
    </w:p>
    <w:p w14:paraId="19FEDD4D" w14:textId="77777777" w:rsidR="009C66DE" w:rsidRPr="00CA495C" w:rsidRDefault="009C66DE" w:rsidP="009C66DE">
      <w:pPr>
        <w:tabs>
          <w:tab w:val="left" w:pos="4111"/>
        </w:tabs>
        <w:rPr>
          <w:rFonts w:cs="Arial"/>
          <w:szCs w:val="22"/>
        </w:rPr>
      </w:pPr>
      <w:r w:rsidRPr="00CA495C">
        <w:rPr>
          <w:rFonts w:cs="Arial"/>
          <w:szCs w:val="22"/>
        </w:rPr>
        <w:t>Hoone suurim lubatud kõrgus</w:t>
      </w:r>
      <w:r w:rsidRPr="00CA495C">
        <w:rPr>
          <w:rFonts w:cs="Arial"/>
          <w:szCs w:val="22"/>
        </w:rPr>
        <w:tab/>
        <w:t>8,5</w:t>
      </w:r>
      <w:r w:rsidR="009E7254" w:rsidRPr="00CA495C">
        <w:rPr>
          <w:rFonts w:cs="Arial"/>
          <w:szCs w:val="22"/>
        </w:rPr>
        <w:t xml:space="preserve"> m – elamu</w:t>
      </w:r>
      <w:r w:rsidRPr="00CA495C">
        <w:rPr>
          <w:rFonts w:cs="Arial"/>
          <w:szCs w:val="22"/>
        </w:rPr>
        <w:t xml:space="preserve">, 5 m </w:t>
      </w:r>
      <w:r w:rsidR="009E7254" w:rsidRPr="00CA495C">
        <w:rPr>
          <w:rFonts w:cs="Arial"/>
          <w:szCs w:val="22"/>
        </w:rPr>
        <w:t>–</w:t>
      </w:r>
      <w:r w:rsidRPr="00CA495C">
        <w:rPr>
          <w:rFonts w:cs="Arial"/>
          <w:szCs w:val="22"/>
        </w:rPr>
        <w:t xml:space="preserve"> abihoone</w:t>
      </w:r>
    </w:p>
    <w:p w14:paraId="617C82C6" w14:textId="77777777" w:rsidR="009E7254" w:rsidRPr="00CA495C" w:rsidRDefault="009E7254" w:rsidP="009E7254">
      <w:pPr>
        <w:rPr>
          <w:rFonts w:cs="Arial"/>
          <w:b/>
          <w:szCs w:val="22"/>
        </w:rPr>
      </w:pPr>
      <w:r w:rsidRPr="00CA495C">
        <w:rPr>
          <w:rFonts w:cs="Arial"/>
          <w:b/>
          <w:szCs w:val="22"/>
        </w:rPr>
        <w:lastRenderedPageBreak/>
        <w:t>Pos 9</w:t>
      </w:r>
    </w:p>
    <w:p w14:paraId="00B1E1CA" w14:textId="77777777" w:rsidR="009E7254" w:rsidRPr="00CA495C" w:rsidRDefault="009E7254" w:rsidP="009E7254">
      <w:pPr>
        <w:tabs>
          <w:tab w:val="left" w:pos="4111"/>
        </w:tabs>
        <w:rPr>
          <w:rFonts w:cs="Arial"/>
          <w:szCs w:val="22"/>
        </w:rPr>
      </w:pPr>
      <w:r w:rsidRPr="00CA495C">
        <w:rPr>
          <w:rFonts w:cs="Arial"/>
          <w:szCs w:val="22"/>
        </w:rPr>
        <w:t>Krundi kasutamise sihtotstarve</w:t>
      </w:r>
      <w:r w:rsidRPr="00CA495C">
        <w:rPr>
          <w:rFonts w:cs="Arial"/>
          <w:szCs w:val="22"/>
        </w:rPr>
        <w:tab/>
        <w:t>ärimaa 100%</w:t>
      </w:r>
    </w:p>
    <w:p w14:paraId="432FBF86" w14:textId="77777777" w:rsidR="009E7254" w:rsidRPr="00CA495C" w:rsidRDefault="009E7254" w:rsidP="009E7254">
      <w:pPr>
        <w:tabs>
          <w:tab w:val="left" w:pos="4111"/>
        </w:tabs>
        <w:rPr>
          <w:rFonts w:cs="Arial"/>
          <w:szCs w:val="22"/>
        </w:rPr>
      </w:pPr>
      <w:r w:rsidRPr="00CA495C">
        <w:rPr>
          <w:rFonts w:cs="Arial"/>
          <w:szCs w:val="22"/>
        </w:rPr>
        <w:t>Hoonete suurim arv krundil</w:t>
      </w:r>
      <w:r w:rsidRPr="00CA495C">
        <w:rPr>
          <w:rFonts w:cs="Arial"/>
          <w:szCs w:val="22"/>
        </w:rPr>
        <w:tab/>
        <w:t>10 (8 põhihoone</w:t>
      </w:r>
      <w:r w:rsidR="00D256D3" w:rsidRPr="00CA495C">
        <w:rPr>
          <w:rFonts w:cs="Arial"/>
          <w:szCs w:val="22"/>
        </w:rPr>
        <w:t>t</w:t>
      </w:r>
      <w:r w:rsidRPr="00CA495C">
        <w:rPr>
          <w:rFonts w:cs="Arial"/>
          <w:szCs w:val="22"/>
        </w:rPr>
        <w:t>, 2 abihoonet),</w:t>
      </w:r>
    </w:p>
    <w:p w14:paraId="19D359EA" w14:textId="77777777" w:rsidR="009E7254" w:rsidRPr="00CA495C" w:rsidRDefault="009E7254" w:rsidP="009E7254">
      <w:pPr>
        <w:tabs>
          <w:tab w:val="left" w:pos="4111"/>
        </w:tabs>
        <w:rPr>
          <w:rFonts w:cs="Arial"/>
          <w:szCs w:val="22"/>
        </w:rPr>
      </w:pPr>
      <w:r w:rsidRPr="00CA495C">
        <w:rPr>
          <w:rFonts w:cs="Arial"/>
          <w:szCs w:val="22"/>
        </w:rPr>
        <w:t>Hoone suurim lubatud ehitisealune pind</w:t>
      </w:r>
      <w:r w:rsidRPr="00CA495C">
        <w:rPr>
          <w:rFonts w:cs="Arial"/>
          <w:szCs w:val="22"/>
        </w:rPr>
        <w:tab/>
        <w:t>maapealne 1500 m²; maa-alune 500</w:t>
      </w:r>
      <w:r w:rsidR="00FB7D3D" w:rsidRPr="00CA495C">
        <w:rPr>
          <w:rFonts w:cs="Arial"/>
          <w:szCs w:val="22"/>
        </w:rPr>
        <w:t xml:space="preserve"> </w:t>
      </w:r>
      <w:r w:rsidRPr="00CA495C">
        <w:rPr>
          <w:rFonts w:cs="Arial"/>
          <w:szCs w:val="22"/>
        </w:rPr>
        <w:t>m²</w:t>
      </w:r>
    </w:p>
    <w:p w14:paraId="5C2D29F7" w14:textId="77777777" w:rsidR="009E7254" w:rsidRPr="00CA495C" w:rsidRDefault="009E7254" w:rsidP="009E7254">
      <w:pPr>
        <w:tabs>
          <w:tab w:val="left" w:pos="4111"/>
          <w:tab w:val="left" w:pos="4536"/>
          <w:tab w:val="left" w:pos="6804"/>
        </w:tabs>
        <w:jc w:val="left"/>
        <w:rPr>
          <w:rFonts w:cs="Arial"/>
          <w:szCs w:val="22"/>
        </w:rPr>
      </w:pPr>
      <w:r w:rsidRPr="00CA495C">
        <w:rPr>
          <w:rFonts w:cs="Arial"/>
          <w:szCs w:val="22"/>
        </w:rPr>
        <w:t>Hoonete maksimaalne korruselisus</w:t>
      </w:r>
      <w:r w:rsidRPr="00CA495C">
        <w:rPr>
          <w:rFonts w:cs="Arial"/>
          <w:szCs w:val="22"/>
        </w:rPr>
        <w:tab/>
        <w:t>maapealne 2; maa-alune 1</w:t>
      </w:r>
    </w:p>
    <w:p w14:paraId="4BAFDF44" w14:textId="77777777" w:rsidR="009E7254" w:rsidRPr="00CA495C" w:rsidRDefault="009E7254" w:rsidP="009E7254">
      <w:pPr>
        <w:tabs>
          <w:tab w:val="left" w:pos="4111"/>
        </w:tabs>
        <w:rPr>
          <w:rFonts w:cs="Arial"/>
          <w:szCs w:val="22"/>
        </w:rPr>
      </w:pPr>
      <w:r w:rsidRPr="00CA495C">
        <w:rPr>
          <w:rFonts w:cs="Arial"/>
          <w:szCs w:val="22"/>
        </w:rPr>
        <w:t>Hoone suurim lubatud kõrgus</w:t>
      </w:r>
      <w:r w:rsidRPr="00CA495C">
        <w:rPr>
          <w:rFonts w:cs="Arial"/>
          <w:szCs w:val="22"/>
        </w:rPr>
        <w:tab/>
        <w:t xml:space="preserve">5 </w:t>
      </w:r>
      <w:r w:rsidR="00FB7D3D" w:rsidRPr="00CA495C">
        <w:rPr>
          <w:rFonts w:cs="Arial"/>
          <w:szCs w:val="22"/>
        </w:rPr>
        <w:t>–</w:t>
      </w:r>
      <w:r w:rsidRPr="00CA495C">
        <w:rPr>
          <w:rFonts w:cs="Arial"/>
          <w:szCs w:val="22"/>
        </w:rPr>
        <w:t xml:space="preserve"> 12 m –</w:t>
      </w:r>
      <w:r w:rsidR="00D36D49" w:rsidRPr="00CA495C">
        <w:rPr>
          <w:rFonts w:cs="Arial"/>
          <w:szCs w:val="22"/>
        </w:rPr>
        <w:t xml:space="preserve"> </w:t>
      </w:r>
      <w:r w:rsidRPr="00CA495C">
        <w:rPr>
          <w:rFonts w:cs="Arial"/>
          <w:szCs w:val="22"/>
        </w:rPr>
        <w:t>põhihoone, 5 m – abihoone</w:t>
      </w:r>
    </w:p>
    <w:p w14:paraId="35151B2E" w14:textId="77777777" w:rsidR="008F092C" w:rsidRPr="00CA495C" w:rsidRDefault="008F092C" w:rsidP="009E7254">
      <w:pPr>
        <w:tabs>
          <w:tab w:val="left" w:pos="4111"/>
        </w:tabs>
        <w:rPr>
          <w:rFonts w:cs="Arial"/>
          <w:szCs w:val="22"/>
        </w:rPr>
      </w:pPr>
    </w:p>
    <w:p w14:paraId="05C087A2" w14:textId="77777777" w:rsidR="008F092C" w:rsidRPr="00CA495C" w:rsidRDefault="008F092C" w:rsidP="008F092C">
      <w:pPr>
        <w:rPr>
          <w:rFonts w:cs="Arial"/>
          <w:b/>
          <w:szCs w:val="22"/>
        </w:rPr>
      </w:pPr>
      <w:r w:rsidRPr="00CA495C">
        <w:rPr>
          <w:rFonts w:cs="Arial"/>
          <w:b/>
          <w:szCs w:val="22"/>
        </w:rPr>
        <w:t>Pos 10</w:t>
      </w:r>
    </w:p>
    <w:p w14:paraId="4620161C" w14:textId="77777777" w:rsidR="008F092C" w:rsidRPr="00CA495C" w:rsidRDefault="008F092C" w:rsidP="008F092C">
      <w:pPr>
        <w:tabs>
          <w:tab w:val="left" w:pos="4111"/>
        </w:tabs>
        <w:rPr>
          <w:rFonts w:cs="Arial"/>
          <w:szCs w:val="22"/>
        </w:rPr>
      </w:pPr>
      <w:r w:rsidRPr="00CA495C">
        <w:rPr>
          <w:rFonts w:cs="Arial"/>
          <w:szCs w:val="22"/>
        </w:rPr>
        <w:t>Krundi kasutamise sihtotstarve</w:t>
      </w:r>
      <w:r w:rsidRPr="00CA495C">
        <w:rPr>
          <w:rFonts w:cs="Arial"/>
          <w:szCs w:val="22"/>
        </w:rPr>
        <w:tab/>
        <w:t>ärimaa 100%</w:t>
      </w:r>
    </w:p>
    <w:p w14:paraId="57FD1C38" w14:textId="77777777" w:rsidR="008F092C" w:rsidRPr="00CA495C" w:rsidRDefault="008F092C" w:rsidP="008F092C">
      <w:pPr>
        <w:tabs>
          <w:tab w:val="left" w:pos="4111"/>
        </w:tabs>
        <w:rPr>
          <w:rFonts w:cs="Arial"/>
          <w:szCs w:val="22"/>
        </w:rPr>
      </w:pPr>
      <w:r w:rsidRPr="00CA495C">
        <w:rPr>
          <w:rFonts w:cs="Arial"/>
          <w:szCs w:val="22"/>
        </w:rPr>
        <w:t>Hoonete suurim arv krundil</w:t>
      </w:r>
      <w:r w:rsidRPr="00CA495C">
        <w:rPr>
          <w:rFonts w:cs="Arial"/>
          <w:szCs w:val="22"/>
        </w:rPr>
        <w:tab/>
        <w:t>4 (2 põhihoone</w:t>
      </w:r>
      <w:r w:rsidR="00D256D3" w:rsidRPr="00CA495C">
        <w:rPr>
          <w:rFonts w:cs="Arial"/>
          <w:szCs w:val="22"/>
        </w:rPr>
        <w:t>t</w:t>
      </w:r>
      <w:r w:rsidRPr="00CA495C">
        <w:rPr>
          <w:rFonts w:cs="Arial"/>
          <w:szCs w:val="22"/>
        </w:rPr>
        <w:t>, 2 abihoonet),</w:t>
      </w:r>
    </w:p>
    <w:p w14:paraId="24306756" w14:textId="77777777" w:rsidR="008F092C" w:rsidRPr="00CA495C" w:rsidRDefault="008F092C" w:rsidP="008F092C">
      <w:pPr>
        <w:tabs>
          <w:tab w:val="left" w:pos="4111"/>
        </w:tabs>
        <w:rPr>
          <w:rFonts w:cs="Arial"/>
          <w:szCs w:val="22"/>
        </w:rPr>
      </w:pPr>
      <w:r w:rsidRPr="00CA495C">
        <w:rPr>
          <w:rFonts w:cs="Arial"/>
          <w:szCs w:val="22"/>
        </w:rPr>
        <w:t>Hoone suurim lubatud ehitisealune pind</w:t>
      </w:r>
      <w:r w:rsidRPr="00CA495C">
        <w:rPr>
          <w:rFonts w:cs="Arial"/>
          <w:szCs w:val="22"/>
        </w:rPr>
        <w:tab/>
        <w:t>maapealne 1500 m²; maa-alune 1500</w:t>
      </w:r>
      <w:r w:rsidR="00FB7D3D" w:rsidRPr="00CA495C">
        <w:rPr>
          <w:rFonts w:cs="Arial"/>
          <w:szCs w:val="22"/>
        </w:rPr>
        <w:t xml:space="preserve"> </w:t>
      </w:r>
      <w:r w:rsidRPr="00CA495C">
        <w:rPr>
          <w:rFonts w:cs="Arial"/>
          <w:szCs w:val="22"/>
        </w:rPr>
        <w:t>m²</w:t>
      </w:r>
    </w:p>
    <w:p w14:paraId="6FF923A8" w14:textId="77777777" w:rsidR="008F092C" w:rsidRPr="00CA495C" w:rsidRDefault="008F092C" w:rsidP="008F092C">
      <w:pPr>
        <w:tabs>
          <w:tab w:val="left" w:pos="4111"/>
          <w:tab w:val="left" w:pos="4536"/>
          <w:tab w:val="left" w:pos="6804"/>
        </w:tabs>
        <w:jc w:val="left"/>
        <w:rPr>
          <w:rFonts w:cs="Arial"/>
          <w:szCs w:val="22"/>
        </w:rPr>
      </w:pPr>
      <w:r w:rsidRPr="00CA495C">
        <w:rPr>
          <w:rFonts w:cs="Arial"/>
          <w:szCs w:val="22"/>
        </w:rPr>
        <w:t>Hoonete maksimaalne korruselisus</w:t>
      </w:r>
      <w:r w:rsidRPr="00CA495C">
        <w:rPr>
          <w:rFonts w:cs="Arial"/>
          <w:szCs w:val="22"/>
        </w:rPr>
        <w:tab/>
        <w:t>maapealne 2; maa-alune 1</w:t>
      </w:r>
    </w:p>
    <w:p w14:paraId="43D9E6EE" w14:textId="77777777" w:rsidR="008F092C" w:rsidRPr="00CA495C" w:rsidRDefault="008F092C" w:rsidP="008F092C">
      <w:pPr>
        <w:tabs>
          <w:tab w:val="left" w:pos="4111"/>
        </w:tabs>
        <w:rPr>
          <w:rFonts w:cs="Arial"/>
          <w:szCs w:val="22"/>
        </w:rPr>
      </w:pPr>
      <w:r w:rsidRPr="00CA495C">
        <w:rPr>
          <w:rFonts w:cs="Arial"/>
          <w:szCs w:val="22"/>
        </w:rPr>
        <w:t>Hoone suurim lubatud kõrgus</w:t>
      </w:r>
      <w:r w:rsidRPr="00CA495C">
        <w:rPr>
          <w:rFonts w:cs="Arial"/>
          <w:szCs w:val="22"/>
        </w:rPr>
        <w:tab/>
        <w:t xml:space="preserve">5 </w:t>
      </w:r>
      <w:r w:rsidR="00FB7D3D" w:rsidRPr="00CA495C">
        <w:rPr>
          <w:rFonts w:cs="Arial"/>
          <w:szCs w:val="22"/>
        </w:rPr>
        <w:t>–</w:t>
      </w:r>
      <w:r w:rsidRPr="00CA495C">
        <w:rPr>
          <w:rFonts w:cs="Arial"/>
          <w:szCs w:val="22"/>
        </w:rPr>
        <w:t xml:space="preserve"> 12 m –</w:t>
      </w:r>
      <w:r w:rsidR="00D36D49" w:rsidRPr="00CA495C">
        <w:rPr>
          <w:rFonts w:cs="Arial"/>
          <w:szCs w:val="22"/>
        </w:rPr>
        <w:t xml:space="preserve"> </w:t>
      </w:r>
      <w:r w:rsidRPr="00CA495C">
        <w:rPr>
          <w:rFonts w:cs="Arial"/>
          <w:szCs w:val="22"/>
        </w:rPr>
        <w:t>põhihoone, 5 m – abihoone</w:t>
      </w:r>
    </w:p>
    <w:p w14:paraId="197D1EE4" w14:textId="77777777" w:rsidR="009E7254" w:rsidRPr="00CA495C" w:rsidRDefault="009E7254" w:rsidP="0062047A">
      <w:pPr>
        <w:rPr>
          <w:rFonts w:cs="Arial"/>
          <w:b/>
          <w:szCs w:val="22"/>
        </w:rPr>
      </w:pPr>
    </w:p>
    <w:p w14:paraId="7016CFEA" w14:textId="77777777" w:rsidR="008F092C" w:rsidRPr="00CA495C" w:rsidRDefault="008F092C" w:rsidP="008F092C">
      <w:pPr>
        <w:rPr>
          <w:rFonts w:cs="Arial"/>
          <w:b/>
          <w:szCs w:val="22"/>
        </w:rPr>
      </w:pPr>
      <w:r w:rsidRPr="00CA495C">
        <w:rPr>
          <w:rFonts w:cs="Arial"/>
          <w:b/>
          <w:szCs w:val="22"/>
        </w:rPr>
        <w:t>Pos 11</w:t>
      </w:r>
    </w:p>
    <w:p w14:paraId="363341F7" w14:textId="77777777" w:rsidR="008F092C" w:rsidRPr="00CA495C" w:rsidRDefault="008F092C" w:rsidP="008F092C">
      <w:pPr>
        <w:tabs>
          <w:tab w:val="left" w:pos="4111"/>
        </w:tabs>
        <w:rPr>
          <w:rFonts w:cs="Arial"/>
          <w:szCs w:val="22"/>
        </w:rPr>
      </w:pPr>
      <w:r w:rsidRPr="00CA495C">
        <w:rPr>
          <w:rFonts w:cs="Arial"/>
          <w:szCs w:val="22"/>
        </w:rPr>
        <w:t>Krundi kasutamise sihtotstarve</w:t>
      </w:r>
      <w:r w:rsidRPr="00CA495C">
        <w:rPr>
          <w:rFonts w:cs="Arial"/>
          <w:szCs w:val="22"/>
        </w:rPr>
        <w:tab/>
        <w:t>üldkasutatav maa 100%</w:t>
      </w:r>
    </w:p>
    <w:p w14:paraId="6776613E" w14:textId="77777777" w:rsidR="00395D60" w:rsidRPr="00CA495C" w:rsidRDefault="00395D60" w:rsidP="00C973E3">
      <w:pPr>
        <w:rPr>
          <w:rFonts w:cs="Arial"/>
          <w:szCs w:val="22"/>
        </w:rPr>
      </w:pPr>
      <w:r w:rsidRPr="00CA495C">
        <w:rPr>
          <w:rFonts w:cs="Arial"/>
          <w:szCs w:val="22"/>
        </w:rPr>
        <w:t xml:space="preserve">(vastavalt koostatavale üldplaneeringule </w:t>
      </w:r>
      <w:r w:rsidR="00FB7D3D" w:rsidRPr="00CA495C">
        <w:rPr>
          <w:rFonts w:cs="Arial"/>
          <w:szCs w:val="22"/>
        </w:rPr>
        <w:t xml:space="preserve">– </w:t>
      </w:r>
      <w:r w:rsidRPr="00CA495C">
        <w:rPr>
          <w:rFonts w:cs="Arial"/>
          <w:szCs w:val="22"/>
        </w:rPr>
        <w:t>Puhke- ja virgestustegevuse maa-ala (P)</w:t>
      </w:r>
    </w:p>
    <w:p w14:paraId="437D706C" w14:textId="77777777" w:rsidR="008F092C" w:rsidRPr="00CA495C" w:rsidRDefault="00395D60" w:rsidP="008F092C">
      <w:pPr>
        <w:tabs>
          <w:tab w:val="left" w:pos="4111"/>
        </w:tabs>
        <w:rPr>
          <w:rFonts w:cs="Arial"/>
          <w:szCs w:val="22"/>
        </w:rPr>
      </w:pPr>
      <w:r w:rsidRPr="00CA495C">
        <w:rPr>
          <w:rFonts w:cs="Arial"/>
          <w:szCs w:val="22"/>
        </w:rPr>
        <w:t>Hoonete suurim arv krundil</w:t>
      </w:r>
      <w:r w:rsidRPr="00CA495C">
        <w:rPr>
          <w:rFonts w:cs="Arial"/>
          <w:szCs w:val="22"/>
        </w:rPr>
        <w:tab/>
        <w:t>3</w:t>
      </w:r>
    </w:p>
    <w:p w14:paraId="3E4EC477" w14:textId="77777777" w:rsidR="008F092C" w:rsidRPr="00CA495C" w:rsidRDefault="008F092C" w:rsidP="008F092C">
      <w:pPr>
        <w:tabs>
          <w:tab w:val="left" w:pos="4111"/>
        </w:tabs>
        <w:rPr>
          <w:rFonts w:cs="Arial"/>
          <w:szCs w:val="22"/>
        </w:rPr>
      </w:pPr>
      <w:r w:rsidRPr="00CA495C">
        <w:rPr>
          <w:rFonts w:cs="Arial"/>
          <w:szCs w:val="22"/>
        </w:rPr>
        <w:t>Hoone suurim lubatud ehitise</w:t>
      </w:r>
      <w:r w:rsidR="00395D60" w:rsidRPr="00CA495C">
        <w:rPr>
          <w:rFonts w:cs="Arial"/>
          <w:szCs w:val="22"/>
        </w:rPr>
        <w:t>alune pind</w:t>
      </w:r>
      <w:r w:rsidR="00395D60" w:rsidRPr="00CA495C">
        <w:rPr>
          <w:rFonts w:cs="Arial"/>
          <w:szCs w:val="22"/>
        </w:rPr>
        <w:tab/>
        <w:t xml:space="preserve">maapealne </w:t>
      </w:r>
      <w:r w:rsidRPr="00CA495C">
        <w:rPr>
          <w:rFonts w:cs="Arial"/>
          <w:szCs w:val="22"/>
        </w:rPr>
        <w:t>500 m²</w:t>
      </w:r>
    </w:p>
    <w:p w14:paraId="6ED3CBEA" w14:textId="77777777" w:rsidR="008F092C" w:rsidRPr="00CA495C" w:rsidRDefault="008F092C" w:rsidP="008F092C">
      <w:pPr>
        <w:tabs>
          <w:tab w:val="left" w:pos="4111"/>
          <w:tab w:val="left" w:pos="4536"/>
          <w:tab w:val="left" w:pos="6804"/>
        </w:tabs>
        <w:jc w:val="left"/>
        <w:rPr>
          <w:rFonts w:cs="Arial"/>
          <w:szCs w:val="22"/>
        </w:rPr>
      </w:pPr>
      <w:r w:rsidRPr="00CA495C">
        <w:rPr>
          <w:rFonts w:cs="Arial"/>
          <w:szCs w:val="22"/>
        </w:rPr>
        <w:t>Hoonete maksimaalne korruselisus</w:t>
      </w:r>
      <w:r w:rsidRPr="00CA495C">
        <w:rPr>
          <w:rFonts w:cs="Arial"/>
          <w:szCs w:val="22"/>
        </w:rPr>
        <w:tab/>
        <w:t>maapealne 1</w:t>
      </w:r>
    </w:p>
    <w:p w14:paraId="4E42C32C" w14:textId="77777777" w:rsidR="008F092C" w:rsidRPr="00CA495C" w:rsidRDefault="008F092C" w:rsidP="008F092C">
      <w:pPr>
        <w:tabs>
          <w:tab w:val="left" w:pos="4111"/>
        </w:tabs>
        <w:rPr>
          <w:rFonts w:cs="Arial"/>
          <w:szCs w:val="22"/>
        </w:rPr>
      </w:pPr>
      <w:r w:rsidRPr="00CA495C">
        <w:rPr>
          <w:rFonts w:cs="Arial"/>
          <w:szCs w:val="22"/>
        </w:rPr>
        <w:t>Hoone suurim lubatud kõrgus</w:t>
      </w:r>
      <w:r w:rsidRPr="00CA495C">
        <w:rPr>
          <w:rFonts w:cs="Arial"/>
          <w:szCs w:val="22"/>
        </w:rPr>
        <w:tab/>
      </w:r>
      <w:r w:rsidR="00395D60" w:rsidRPr="00CA495C">
        <w:rPr>
          <w:rFonts w:cs="Arial"/>
          <w:szCs w:val="22"/>
        </w:rPr>
        <w:t>5</w:t>
      </w:r>
      <w:r w:rsidRPr="00CA495C">
        <w:rPr>
          <w:rFonts w:cs="Arial"/>
          <w:szCs w:val="22"/>
        </w:rPr>
        <w:t xml:space="preserve"> m</w:t>
      </w:r>
    </w:p>
    <w:p w14:paraId="72464FDD" w14:textId="77777777" w:rsidR="008F092C" w:rsidRPr="00CA495C" w:rsidRDefault="008F092C" w:rsidP="008F092C">
      <w:pPr>
        <w:tabs>
          <w:tab w:val="left" w:pos="4111"/>
        </w:tabs>
        <w:rPr>
          <w:rFonts w:cs="Arial"/>
          <w:szCs w:val="22"/>
        </w:rPr>
      </w:pPr>
    </w:p>
    <w:p w14:paraId="0E72CC2C" w14:textId="77777777" w:rsidR="00395D60" w:rsidRPr="00CA495C" w:rsidRDefault="00395D60" w:rsidP="00B02B53">
      <w:pPr>
        <w:tabs>
          <w:tab w:val="left" w:pos="4111"/>
        </w:tabs>
        <w:rPr>
          <w:rFonts w:cs="Arial"/>
          <w:szCs w:val="22"/>
        </w:rPr>
      </w:pPr>
      <w:r w:rsidRPr="00CA495C">
        <w:rPr>
          <w:rFonts w:cs="Arial"/>
          <w:szCs w:val="22"/>
        </w:rPr>
        <w:t>Võimalik ehitada hooajalisi hooneid ja aastaringselt teenindavaid puhkeotstarbelisi hooneid. Avalike teenuste osutamiseks ja kogukonna kogunemiskohtade tekkeks on lubatud puhke- ja virgestustegevuse maa-alale rajada ka ühiskondlikke hooneid ja rajatisi.</w:t>
      </w:r>
    </w:p>
    <w:p w14:paraId="650F6343" w14:textId="77777777" w:rsidR="008F092C" w:rsidRPr="00CA495C" w:rsidRDefault="008256A8" w:rsidP="00B02B53">
      <w:pPr>
        <w:tabs>
          <w:tab w:val="left" w:pos="4111"/>
          <w:tab w:val="left" w:pos="4536"/>
          <w:tab w:val="left" w:pos="6804"/>
        </w:tabs>
        <w:rPr>
          <w:rFonts w:cs="Arial"/>
          <w:szCs w:val="22"/>
        </w:rPr>
      </w:pPr>
      <w:r w:rsidRPr="00CA495C">
        <w:rPr>
          <w:rFonts w:cs="Arial"/>
          <w:szCs w:val="22"/>
        </w:rPr>
        <w:t>Puhkerajatiste (mänguväljakud, palliplatsid jt spordi- ja puhkerajatised) pinna suhe katastriüksuse kogupinda võib olla kuni 90%.</w:t>
      </w:r>
    </w:p>
    <w:p w14:paraId="1A5FF2C9" w14:textId="77777777" w:rsidR="008256A8" w:rsidRPr="00CA495C" w:rsidRDefault="008256A8" w:rsidP="0062047A">
      <w:pPr>
        <w:tabs>
          <w:tab w:val="left" w:pos="4111"/>
          <w:tab w:val="left" w:pos="4536"/>
          <w:tab w:val="left" w:pos="6804"/>
        </w:tabs>
        <w:jc w:val="left"/>
        <w:rPr>
          <w:rFonts w:cs="Arial"/>
          <w:szCs w:val="22"/>
        </w:rPr>
      </w:pPr>
    </w:p>
    <w:p w14:paraId="6DF1BCA5" w14:textId="77777777" w:rsidR="008256A8" w:rsidRPr="00CA495C" w:rsidRDefault="008256A8" w:rsidP="008256A8">
      <w:pPr>
        <w:rPr>
          <w:rFonts w:cs="Arial"/>
          <w:b/>
          <w:szCs w:val="22"/>
        </w:rPr>
      </w:pPr>
      <w:r w:rsidRPr="00CA495C">
        <w:rPr>
          <w:rFonts w:cs="Arial"/>
          <w:b/>
          <w:szCs w:val="22"/>
        </w:rPr>
        <w:t>Pos 12</w:t>
      </w:r>
    </w:p>
    <w:p w14:paraId="6DDEE58C" w14:textId="77777777" w:rsidR="008256A8" w:rsidRPr="00CA495C" w:rsidRDefault="008256A8" w:rsidP="008256A8">
      <w:pPr>
        <w:tabs>
          <w:tab w:val="left" w:pos="4111"/>
        </w:tabs>
        <w:rPr>
          <w:rFonts w:cs="Arial"/>
          <w:szCs w:val="22"/>
        </w:rPr>
      </w:pPr>
      <w:r w:rsidRPr="00CA495C">
        <w:rPr>
          <w:rFonts w:cs="Arial"/>
          <w:szCs w:val="22"/>
        </w:rPr>
        <w:t>Krundi kasutamise sihtotstarve</w:t>
      </w:r>
      <w:r w:rsidRPr="00CA495C">
        <w:rPr>
          <w:rFonts w:cs="Arial"/>
          <w:szCs w:val="22"/>
        </w:rPr>
        <w:tab/>
        <w:t>üldkasutatav maa 100%</w:t>
      </w:r>
    </w:p>
    <w:p w14:paraId="1B19235F" w14:textId="77777777" w:rsidR="008256A8" w:rsidRPr="00CA495C" w:rsidRDefault="008256A8" w:rsidP="008256A8">
      <w:pPr>
        <w:rPr>
          <w:rFonts w:cs="Arial"/>
          <w:szCs w:val="22"/>
        </w:rPr>
      </w:pPr>
      <w:r w:rsidRPr="00CA495C">
        <w:rPr>
          <w:rFonts w:cs="Arial"/>
          <w:szCs w:val="22"/>
        </w:rPr>
        <w:t xml:space="preserve">(vastavalt koostatavale üldplaneeringule </w:t>
      </w:r>
      <w:r w:rsidR="00FB7D3D" w:rsidRPr="00CA495C">
        <w:rPr>
          <w:rFonts w:cs="Arial"/>
          <w:szCs w:val="22"/>
        </w:rPr>
        <w:t>–</w:t>
      </w:r>
      <w:r w:rsidRPr="00CA495C">
        <w:rPr>
          <w:rFonts w:cs="Arial"/>
          <w:szCs w:val="22"/>
        </w:rPr>
        <w:t xml:space="preserve"> Haljasala ja parkmetsa maa-ala (H)</w:t>
      </w:r>
    </w:p>
    <w:p w14:paraId="2E6EC290" w14:textId="77777777" w:rsidR="008256A8" w:rsidRPr="00CA495C" w:rsidRDefault="008256A8" w:rsidP="008256A8">
      <w:pPr>
        <w:tabs>
          <w:tab w:val="left" w:pos="4111"/>
        </w:tabs>
        <w:rPr>
          <w:rFonts w:cs="Arial"/>
          <w:szCs w:val="22"/>
        </w:rPr>
      </w:pPr>
    </w:p>
    <w:p w14:paraId="6A2AD9FD" w14:textId="77777777" w:rsidR="008256A8" w:rsidRPr="00CA495C" w:rsidRDefault="008256A8" w:rsidP="008256A8">
      <w:pPr>
        <w:tabs>
          <w:tab w:val="left" w:pos="4111"/>
        </w:tabs>
        <w:rPr>
          <w:rFonts w:cs="Arial"/>
          <w:szCs w:val="22"/>
        </w:rPr>
      </w:pPr>
      <w:r w:rsidRPr="00CA495C">
        <w:rPr>
          <w:rFonts w:cs="Arial"/>
          <w:szCs w:val="22"/>
        </w:rPr>
        <w:t>Hoonete suurim arv krundil</w:t>
      </w:r>
      <w:r w:rsidRPr="00CA495C">
        <w:rPr>
          <w:rFonts w:cs="Arial"/>
          <w:szCs w:val="22"/>
        </w:rPr>
        <w:tab/>
        <w:t>3</w:t>
      </w:r>
    </w:p>
    <w:p w14:paraId="08F9AA49" w14:textId="77777777" w:rsidR="008256A8" w:rsidRPr="00CA495C" w:rsidRDefault="008256A8" w:rsidP="008256A8">
      <w:pPr>
        <w:tabs>
          <w:tab w:val="left" w:pos="4111"/>
        </w:tabs>
        <w:rPr>
          <w:rFonts w:cs="Arial"/>
          <w:szCs w:val="22"/>
        </w:rPr>
      </w:pPr>
      <w:r w:rsidRPr="00CA495C">
        <w:rPr>
          <w:rFonts w:cs="Arial"/>
          <w:szCs w:val="22"/>
        </w:rPr>
        <w:t>Hoone suurim lubatud ehitisealune pind</w:t>
      </w:r>
      <w:r w:rsidRPr="00CA495C">
        <w:rPr>
          <w:rFonts w:cs="Arial"/>
          <w:szCs w:val="22"/>
        </w:rPr>
        <w:tab/>
        <w:t>maapealne 100 m²</w:t>
      </w:r>
    </w:p>
    <w:p w14:paraId="6D067128" w14:textId="77777777" w:rsidR="008256A8" w:rsidRPr="00CA495C" w:rsidRDefault="008256A8" w:rsidP="008256A8">
      <w:pPr>
        <w:tabs>
          <w:tab w:val="left" w:pos="4111"/>
          <w:tab w:val="left" w:pos="4536"/>
          <w:tab w:val="left" w:pos="6804"/>
        </w:tabs>
        <w:jc w:val="left"/>
        <w:rPr>
          <w:rFonts w:cs="Arial"/>
          <w:szCs w:val="22"/>
        </w:rPr>
      </w:pPr>
      <w:r w:rsidRPr="00CA495C">
        <w:rPr>
          <w:rFonts w:cs="Arial"/>
          <w:szCs w:val="22"/>
        </w:rPr>
        <w:t>Hoonete maksimaalne korruselisus</w:t>
      </w:r>
      <w:r w:rsidRPr="00CA495C">
        <w:rPr>
          <w:rFonts w:cs="Arial"/>
          <w:szCs w:val="22"/>
        </w:rPr>
        <w:tab/>
        <w:t>maapealne 1</w:t>
      </w:r>
    </w:p>
    <w:p w14:paraId="2B30060A" w14:textId="77777777" w:rsidR="008256A8" w:rsidRPr="00CA495C" w:rsidRDefault="008256A8" w:rsidP="008256A8">
      <w:pPr>
        <w:tabs>
          <w:tab w:val="left" w:pos="4111"/>
        </w:tabs>
        <w:rPr>
          <w:rFonts w:cs="Arial"/>
          <w:szCs w:val="22"/>
        </w:rPr>
      </w:pPr>
      <w:r w:rsidRPr="00CA495C">
        <w:rPr>
          <w:rFonts w:cs="Arial"/>
          <w:szCs w:val="22"/>
        </w:rPr>
        <w:t>Hoone suurim lubatud kõrgus</w:t>
      </w:r>
      <w:r w:rsidRPr="00CA495C">
        <w:rPr>
          <w:rFonts w:cs="Arial"/>
          <w:szCs w:val="22"/>
        </w:rPr>
        <w:tab/>
        <w:t>5 m</w:t>
      </w:r>
    </w:p>
    <w:p w14:paraId="6C6486DF" w14:textId="77777777" w:rsidR="001C43EE" w:rsidRPr="00CA495C" w:rsidRDefault="001C43EE" w:rsidP="008256A8">
      <w:pPr>
        <w:tabs>
          <w:tab w:val="left" w:pos="4111"/>
        </w:tabs>
        <w:rPr>
          <w:rFonts w:cs="Arial"/>
          <w:szCs w:val="22"/>
        </w:rPr>
      </w:pPr>
    </w:p>
    <w:p w14:paraId="6796FFA9" w14:textId="77777777" w:rsidR="00FB7D3D" w:rsidRPr="00CA495C" w:rsidRDefault="00FB7D3D" w:rsidP="00FB7D3D">
      <w:pPr>
        <w:rPr>
          <w:rFonts w:cs="Arial"/>
          <w:b/>
          <w:szCs w:val="22"/>
        </w:rPr>
      </w:pPr>
      <w:r w:rsidRPr="00CA495C">
        <w:rPr>
          <w:rFonts w:cs="Arial"/>
          <w:b/>
          <w:szCs w:val="22"/>
        </w:rPr>
        <w:t>Pos 13</w:t>
      </w:r>
    </w:p>
    <w:p w14:paraId="26DAF0E7" w14:textId="77777777" w:rsidR="00FB7D3D" w:rsidRPr="00CA495C" w:rsidRDefault="00FB7D3D" w:rsidP="00FB7D3D">
      <w:pPr>
        <w:tabs>
          <w:tab w:val="left" w:pos="4111"/>
        </w:tabs>
        <w:rPr>
          <w:rFonts w:cs="Arial"/>
          <w:szCs w:val="22"/>
        </w:rPr>
      </w:pPr>
      <w:r w:rsidRPr="00CA495C">
        <w:rPr>
          <w:rFonts w:cs="Arial"/>
          <w:szCs w:val="22"/>
        </w:rPr>
        <w:t>Krundi kasutamise sihtotstarve</w:t>
      </w:r>
      <w:r w:rsidRPr="00CA495C">
        <w:rPr>
          <w:rFonts w:cs="Arial"/>
          <w:szCs w:val="22"/>
        </w:rPr>
        <w:tab/>
        <w:t>tootmismaa 100%</w:t>
      </w:r>
    </w:p>
    <w:p w14:paraId="3858A715" w14:textId="77777777" w:rsidR="00FB7D3D" w:rsidRPr="00CA495C" w:rsidRDefault="00FB7D3D" w:rsidP="00FB7D3D">
      <w:pPr>
        <w:rPr>
          <w:rFonts w:cs="Arial"/>
          <w:szCs w:val="22"/>
        </w:rPr>
      </w:pPr>
      <w:r w:rsidRPr="00CA495C">
        <w:rPr>
          <w:rFonts w:cs="Arial"/>
          <w:szCs w:val="22"/>
        </w:rPr>
        <w:t xml:space="preserve">(vastavalt koostatavale üldplaneeringule – </w:t>
      </w:r>
      <w:r w:rsidR="00015503">
        <w:rPr>
          <w:rFonts w:cs="Arial"/>
          <w:szCs w:val="22"/>
        </w:rPr>
        <w:t>T</w:t>
      </w:r>
      <w:r w:rsidR="00016368" w:rsidRPr="00CA495C">
        <w:rPr>
          <w:rFonts w:cs="Arial"/>
          <w:szCs w:val="22"/>
        </w:rPr>
        <w:t>ehnoehitis</w:t>
      </w:r>
      <w:r w:rsidR="00015503">
        <w:rPr>
          <w:rFonts w:cs="Arial"/>
          <w:szCs w:val="22"/>
        </w:rPr>
        <w:t>e</w:t>
      </w:r>
      <w:r w:rsidRPr="00CA495C">
        <w:rPr>
          <w:rFonts w:cs="Arial"/>
          <w:szCs w:val="22"/>
        </w:rPr>
        <w:t xml:space="preserve"> maa-ala (OT)</w:t>
      </w:r>
    </w:p>
    <w:p w14:paraId="3C0EB050" w14:textId="77777777" w:rsidR="00FB7D3D" w:rsidRPr="00CA495C" w:rsidRDefault="00FB7D3D" w:rsidP="00FB7D3D">
      <w:pPr>
        <w:tabs>
          <w:tab w:val="left" w:pos="4111"/>
          <w:tab w:val="left" w:pos="4536"/>
          <w:tab w:val="left" w:pos="6804"/>
        </w:tabs>
        <w:jc w:val="left"/>
        <w:rPr>
          <w:rFonts w:cs="Arial"/>
          <w:szCs w:val="22"/>
        </w:rPr>
      </w:pPr>
      <w:r w:rsidRPr="00CA495C">
        <w:rPr>
          <w:rFonts w:cs="Arial"/>
          <w:szCs w:val="22"/>
        </w:rPr>
        <w:t>Krunt on moodustatud olemasolevale reoveepuhasti ehitisele.</w:t>
      </w:r>
    </w:p>
    <w:p w14:paraId="1A8EC52E" w14:textId="77777777" w:rsidR="00F535A1" w:rsidRDefault="00F535A1" w:rsidP="00FB7D3D">
      <w:pPr>
        <w:tabs>
          <w:tab w:val="left" w:pos="4111"/>
        </w:tabs>
        <w:rPr>
          <w:rFonts w:cs="Arial"/>
          <w:szCs w:val="22"/>
        </w:rPr>
      </w:pPr>
    </w:p>
    <w:p w14:paraId="722F4090" w14:textId="77777777" w:rsidR="001C43EE" w:rsidRPr="00CA495C" w:rsidRDefault="001C43EE" w:rsidP="00FB7D3D">
      <w:pPr>
        <w:tabs>
          <w:tab w:val="left" w:pos="4111"/>
        </w:tabs>
        <w:rPr>
          <w:rFonts w:cs="Arial"/>
          <w:szCs w:val="22"/>
        </w:rPr>
      </w:pPr>
      <w:r w:rsidRPr="00CA495C">
        <w:rPr>
          <w:rFonts w:cs="Arial"/>
          <w:szCs w:val="22"/>
        </w:rPr>
        <w:t>Üldiselt ehitustegevus ei ole lubatud, välja arvatud haljasala rajamistööd ning tehniliste kommunikatsioonide või haljasalade sihipärase kasutamisega seonduvate ehitiste (pingid, valgustus, parkla jms) rajamine.</w:t>
      </w:r>
      <w:r w:rsidR="0075322B" w:rsidRPr="00CA495C">
        <w:rPr>
          <w:rFonts w:cs="Arial"/>
          <w:szCs w:val="22"/>
        </w:rPr>
        <w:t xml:space="preserve"> </w:t>
      </w:r>
      <w:r w:rsidRPr="00CA495C">
        <w:rPr>
          <w:rFonts w:cs="Arial"/>
          <w:szCs w:val="22"/>
        </w:rPr>
        <w:t>Detailplaneeringu</w:t>
      </w:r>
      <w:r w:rsidR="00F535A1">
        <w:rPr>
          <w:rFonts w:cs="Arial"/>
          <w:szCs w:val="22"/>
        </w:rPr>
        <w:t xml:space="preserve"> </w:t>
      </w:r>
      <w:r w:rsidRPr="00CA495C">
        <w:rPr>
          <w:rFonts w:cs="Arial"/>
          <w:szCs w:val="22"/>
        </w:rPr>
        <w:t>lahenduses antaks</w:t>
      </w:r>
      <w:r w:rsidR="00FF59A5" w:rsidRPr="00CA495C">
        <w:rPr>
          <w:rFonts w:cs="Arial"/>
          <w:szCs w:val="22"/>
        </w:rPr>
        <w:t>e võimalus puhke</w:t>
      </w:r>
      <w:r w:rsidR="00F535A1">
        <w:rPr>
          <w:rFonts w:cs="Arial"/>
          <w:szCs w:val="22"/>
        </w:rPr>
        <w:t>al</w:t>
      </w:r>
      <w:r w:rsidR="00FF59A5" w:rsidRPr="00CA495C">
        <w:rPr>
          <w:rFonts w:cs="Arial"/>
          <w:szCs w:val="22"/>
        </w:rPr>
        <w:t>a rajamiseks järve äärde.</w:t>
      </w:r>
    </w:p>
    <w:p w14:paraId="19CCBFC3" w14:textId="77777777" w:rsidR="001C43EE" w:rsidRPr="00CA495C" w:rsidRDefault="001C43EE" w:rsidP="00FB7D3D">
      <w:pPr>
        <w:rPr>
          <w:rFonts w:cs="Arial"/>
          <w:szCs w:val="22"/>
        </w:rPr>
      </w:pPr>
      <w:r w:rsidRPr="00CA495C">
        <w:rPr>
          <w:rFonts w:cs="Arial"/>
          <w:szCs w:val="22"/>
        </w:rPr>
        <w:t>Krunti</w:t>
      </w:r>
      <w:r w:rsidRPr="00F535A1">
        <w:rPr>
          <w:rFonts w:cs="Arial"/>
          <w:spacing w:val="-4"/>
          <w:szCs w:val="22"/>
        </w:rPr>
        <w:t xml:space="preserve"> </w:t>
      </w:r>
      <w:r w:rsidRPr="00CA495C">
        <w:rPr>
          <w:rFonts w:cs="Arial"/>
          <w:szCs w:val="22"/>
        </w:rPr>
        <w:t>pos</w:t>
      </w:r>
      <w:r w:rsidRPr="00F535A1">
        <w:rPr>
          <w:rFonts w:cs="Arial"/>
          <w:spacing w:val="-4"/>
          <w:szCs w:val="22"/>
        </w:rPr>
        <w:t xml:space="preserve"> </w:t>
      </w:r>
      <w:r w:rsidRPr="00CA495C">
        <w:rPr>
          <w:rFonts w:cs="Arial"/>
          <w:szCs w:val="22"/>
        </w:rPr>
        <w:t>12</w:t>
      </w:r>
      <w:r w:rsidRPr="00F535A1">
        <w:rPr>
          <w:rFonts w:cs="Arial"/>
          <w:spacing w:val="-4"/>
          <w:szCs w:val="22"/>
        </w:rPr>
        <w:t xml:space="preserve"> </w:t>
      </w:r>
      <w:r w:rsidRPr="00CA495C">
        <w:rPr>
          <w:rFonts w:cs="Arial"/>
          <w:szCs w:val="22"/>
        </w:rPr>
        <w:t>läbib</w:t>
      </w:r>
      <w:r w:rsidRPr="00F535A1">
        <w:rPr>
          <w:rFonts w:cs="Arial"/>
          <w:spacing w:val="-4"/>
          <w:szCs w:val="22"/>
        </w:rPr>
        <w:t xml:space="preserve"> </w:t>
      </w:r>
      <w:r w:rsidRPr="00CA495C">
        <w:rPr>
          <w:rFonts w:cs="Arial"/>
          <w:szCs w:val="22"/>
        </w:rPr>
        <w:t>Haanja</w:t>
      </w:r>
      <w:r w:rsidRPr="00F535A1">
        <w:rPr>
          <w:rFonts w:cs="Arial"/>
          <w:spacing w:val="-4"/>
          <w:szCs w:val="22"/>
        </w:rPr>
        <w:t xml:space="preserve"> </w:t>
      </w:r>
      <w:r w:rsidR="00F535A1">
        <w:rPr>
          <w:rFonts w:cs="Arial"/>
          <w:szCs w:val="22"/>
        </w:rPr>
        <w:t>m</w:t>
      </w:r>
      <w:r w:rsidRPr="00CA495C">
        <w:rPr>
          <w:rFonts w:cs="Arial"/>
          <w:szCs w:val="22"/>
        </w:rPr>
        <w:t>aratoni</w:t>
      </w:r>
      <w:r w:rsidRPr="00F535A1">
        <w:rPr>
          <w:rFonts w:cs="Arial"/>
          <w:spacing w:val="-4"/>
          <w:szCs w:val="22"/>
        </w:rPr>
        <w:t xml:space="preserve"> </w:t>
      </w:r>
      <w:r w:rsidRPr="00CA495C">
        <w:rPr>
          <w:rFonts w:cs="Arial"/>
          <w:szCs w:val="22"/>
        </w:rPr>
        <w:t>rada.</w:t>
      </w:r>
      <w:r w:rsidRPr="00F535A1">
        <w:rPr>
          <w:rFonts w:cs="Arial"/>
          <w:spacing w:val="-4"/>
          <w:szCs w:val="22"/>
        </w:rPr>
        <w:t xml:space="preserve"> </w:t>
      </w:r>
      <w:r w:rsidRPr="00CA495C">
        <w:rPr>
          <w:rFonts w:cs="Arial"/>
          <w:szCs w:val="22"/>
        </w:rPr>
        <w:t>Haanja</w:t>
      </w:r>
      <w:r w:rsidRPr="00F535A1">
        <w:rPr>
          <w:rFonts w:cs="Arial"/>
          <w:spacing w:val="-4"/>
          <w:szCs w:val="22"/>
        </w:rPr>
        <w:t xml:space="preserve"> </w:t>
      </w:r>
      <w:r w:rsidRPr="00CA495C">
        <w:rPr>
          <w:rFonts w:cs="Arial"/>
          <w:szCs w:val="22"/>
        </w:rPr>
        <w:t>maratoni</w:t>
      </w:r>
      <w:r w:rsidRPr="00F535A1">
        <w:rPr>
          <w:rFonts w:cs="Arial"/>
          <w:spacing w:val="-4"/>
          <w:szCs w:val="22"/>
        </w:rPr>
        <w:t xml:space="preserve"> </w:t>
      </w:r>
      <w:r w:rsidRPr="00CA495C">
        <w:rPr>
          <w:rFonts w:cs="Arial"/>
          <w:szCs w:val="22"/>
        </w:rPr>
        <w:t>rajale</w:t>
      </w:r>
      <w:r w:rsidRPr="00F535A1">
        <w:rPr>
          <w:rFonts w:cs="Arial"/>
          <w:spacing w:val="-4"/>
          <w:szCs w:val="22"/>
        </w:rPr>
        <w:t xml:space="preserve"> </w:t>
      </w:r>
      <w:r w:rsidRPr="00CA495C">
        <w:rPr>
          <w:rFonts w:cs="Arial"/>
          <w:szCs w:val="22"/>
        </w:rPr>
        <w:t>ei</w:t>
      </w:r>
      <w:r w:rsidRPr="00F535A1">
        <w:rPr>
          <w:rFonts w:cs="Arial"/>
          <w:spacing w:val="-4"/>
          <w:szCs w:val="22"/>
        </w:rPr>
        <w:t xml:space="preserve"> </w:t>
      </w:r>
      <w:r w:rsidRPr="00CA495C">
        <w:rPr>
          <w:rFonts w:cs="Arial"/>
          <w:szCs w:val="22"/>
        </w:rPr>
        <w:t>tohi</w:t>
      </w:r>
      <w:r w:rsidRPr="00F535A1">
        <w:rPr>
          <w:rFonts w:cs="Arial"/>
          <w:spacing w:val="-4"/>
          <w:szCs w:val="22"/>
        </w:rPr>
        <w:t xml:space="preserve"> </w:t>
      </w:r>
      <w:r w:rsidRPr="00CA495C">
        <w:rPr>
          <w:rFonts w:cs="Arial"/>
          <w:szCs w:val="22"/>
        </w:rPr>
        <w:t>rajada</w:t>
      </w:r>
      <w:r w:rsidRPr="00F535A1">
        <w:rPr>
          <w:rFonts w:cs="Arial"/>
          <w:spacing w:val="-4"/>
          <w:szCs w:val="22"/>
        </w:rPr>
        <w:t xml:space="preserve"> </w:t>
      </w:r>
      <w:r w:rsidRPr="00CA495C">
        <w:rPr>
          <w:rFonts w:cs="Arial"/>
          <w:szCs w:val="22"/>
        </w:rPr>
        <w:t>piirdeaedu</w:t>
      </w:r>
      <w:r w:rsidRPr="00F535A1">
        <w:rPr>
          <w:rFonts w:cs="Arial"/>
          <w:spacing w:val="-4"/>
          <w:szCs w:val="22"/>
        </w:rPr>
        <w:t xml:space="preserve"> </w:t>
      </w:r>
      <w:r w:rsidRPr="00CA495C">
        <w:rPr>
          <w:rFonts w:cs="Arial"/>
          <w:szCs w:val="22"/>
        </w:rPr>
        <w:t>ja</w:t>
      </w:r>
      <w:r w:rsidRPr="00F535A1">
        <w:rPr>
          <w:rFonts w:cs="Arial"/>
          <w:spacing w:val="-4"/>
          <w:szCs w:val="22"/>
        </w:rPr>
        <w:t xml:space="preserve"> </w:t>
      </w:r>
      <w:r w:rsidRPr="00CA495C">
        <w:rPr>
          <w:rFonts w:cs="Arial"/>
          <w:szCs w:val="22"/>
        </w:rPr>
        <w:t>tõkkeid.</w:t>
      </w:r>
    </w:p>
    <w:p w14:paraId="5EE56199" w14:textId="77777777" w:rsidR="00EB4AA5" w:rsidRPr="00CA495C" w:rsidRDefault="00EB4AA5" w:rsidP="001C43EE">
      <w:pPr>
        <w:jc w:val="left"/>
        <w:rPr>
          <w:rFonts w:cs="Arial"/>
          <w:szCs w:val="22"/>
        </w:rPr>
      </w:pPr>
    </w:p>
    <w:p w14:paraId="20DE088B" w14:textId="77777777" w:rsidR="001D6B2A" w:rsidRPr="00CA495C" w:rsidRDefault="001D6B2A" w:rsidP="003E0757">
      <w:pPr>
        <w:pStyle w:val="Pealkiri2"/>
        <w:numPr>
          <w:ilvl w:val="1"/>
          <w:numId w:val="4"/>
        </w:numPr>
        <w:spacing w:before="0" w:after="0"/>
        <w:rPr>
          <w:i w:val="0"/>
          <w:sz w:val="22"/>
          <w:szCs w:val="22"/>
        </w:rPr>
      </w:pPr>
      <w:bookmarkStart w:id="36" w:name="_Toc499209035"/>
      <w:bookmarkStart w:id="37" w:name="_Toc218603675"/>
      <w:r w:rsidRPr="00CA495C">
        <w:rPr>
          <w:i w:val="0"/>
          <w:sz w:val="22"/>
          <w:szCs w:val="22"/>
        </w:rPr>
        <w:t>Arhitektuurinõuded</w:t>
      </w:r>
      <w:bookmarkEnd w:id="36"/>
      <w:bookmarkEnd w:id="37"/>
    </w:p>
    <w:p w14:paraId="00FA8DCC" w14:textId="77777777" w:rsidR="001D6B2A" w:rsidRPr="00CA495C" w:rsidRDefault="001D6B2A" w:rsidP="00937BF5">
      <w:pPr>
        <w:tabs>
          <w:tab w:val="left" w:pos="4111"/>
        </w:tabs>
        <w:jc w:val="left"/>
        <w:rPr>
          <w:rFonts w:cs="Arial"/>
          <w:szCs w:val="22"/>
        </w:rPr>
      </w:pPr>
      <w:r w:rsidRPr="00CA495C">
        <w:rPr>
          <w:rFonts w:cs="Arial"/>
          <w:szCs w:val="22"/>
        </w:rPr>
        <w:t>Katusekalle:</w:t>
      </w:r>
      <w:r w:rsidRPr="00CA495C">
        <w:rPr>
          <w:rFonts w:cs="Arial"/>
          <w:szCs w:val="22"/>
        </w:rPr>
        <w:tab/>
      </w:r>
      <w:r w:rsidR="00105FF6" w:rsidRPr="00CA495C">
        <w:rPr>
          <w:rFonts w:cs="Arial"/>
          <w:szCs w:val="22"/>
        </w:rPr>
        <w:t>3</w:t>
      </w:r>
      <w:r w:rsidRPr="00CA495C">
        <w:rPr>
          <w:rFonts w:cs="Arial"/>
          <w:szCs w:val="22"/>
        </w:rPr>
        <w:t>0°</w:t>
      </w:r>
      <w:r w:rsidR="00D256D3" w:rsidRPr="00CA495C">
        <w:rPr>
          <w:rFonts w:cs="Arial"/>
          <w:szCs w:val="22"/>
        </w:rPr>
        <w:t xml:space="preserve"> –</w:t>
      </w:r>
      <w:r w:rsidR="008F092C" w:rsidRPr="00CA495C">
        <w:rPr>
          <w:rFonts w:cs="Arial"/>
          <w:szCs w:val="22"/>
        </w:rPr>
        <w:t xml:space="preserve"> </w:t>
      </w:r>
      <w:r w:rsidR="00AD1608" w:rsidRPr="00CA495C">
        <w:rPr>
          <w:rFonts w:cs="Arial"/>
          <w:szCs w:val="22"/>
        </w:rPr>
        <w:t>4</w:t>
      </w:r>
      <w:r w:rsidR="009C66DE" w:rsidRPr="00CA495C">
        <w:rPr>
          <w:rFonts w:cs="Arial"/>
          <w:szCs w:val="22"/>
        </w:rPr>
        <w:t>5°</w:t>
      </w:r>
      <w:r w:rsidR="00937BF5" w:rsidRPr="00CA495C">
        <w:rPr>
          <w:rFonts w:cs="Arial"/>
          <w:szCs w:val="22"/>
        </w:rPr>
        <w:t>.</w:t>
      </w:r>
    </w:p>
    <w:p w14:paraId="271E81A9" w14:textId="77777777" w:rsidR="001D6B2A" w:rsidRPr="00CA495C" w:rsidRDefault="001D6B2A" w:rsidP="00937BF5">
      <w:pPr>
        <w:tabs>
          <w:tab w:val="left" w:pos="4111"/>
        </w:tabs>
        <w:jc w:val="left"/>
        <w:rPr>
          <w:rFonts w:cs="Arial"/>
          <w:szCs w:val="22"/>
        </w:rPr>
      </w:pPr>
      <w:r w:rsidRPr="00CA495C">
        <w:rPr>
          <w:rFonts w:cs="Arial"/>
          <w:szCs w:val="22"/>
        </w:rPr>
        <w:t>Maksimaalne kõrgus:</w:t>
      </w:r>
      <w:r w:rsidRPr="00CA495C">
        <w:rPr>
          <w:rFonts w:cs="Arial"/>
          <w:szCs w:val="22"/>
        </w:rPr>
        <w:tab/>
        <w:t xml:space="preserve">maapinnast </w:t>
      </w:r>
      <w:r w:rsidR="009C66DE" w:rsidRPr="00CA495C">
        <w:rPr>
          <w:rFonts w:cs="Arial"/>
          <w:szCs w:val="22"/>
        </w:rPr>
        <w:t>8,5 m elamu</w:t>
      </w:r>
    </w:p>
    <w:p w14:paraId="5860ECDD" w14:textId="77777777" w:rsidR="009C66DE" w:rsidRPr="00CA495C" w:rsidRDefault="00D256D3" w:rsidP="00937BF5">
      <w:pPr>
        <w:tabs>
          <w:tab w:val="left" w:pos="4111"/>
        </w:tabs>
        <w:jc w:val="left"/>
        <w:rPr>
          <w:rFonts w:cs="Arial"/>
          <w:szCs w:val="22"/>
        </w:rPr>
      </w:pPr>
      <w:r w:rsidRPr="00CA495C">
        <w:rPr>
          <w:rFonts w:cs="Arial"/>
          <w:szCs w:val="22"/>
        </w:rPr>
        <w:tab/>
      </w:r>
      <w:r w:rsidR="009C66DE" w:rsidRPr="00CA495C">
        <w:rPr>
          <w:rFonts w:cs="Arial"/>
          <w:szCs w:val="22"/>
        </w:rPr>
        <w:t>12</w:t>
      </w:r>
      <w:r w:rsidRPr="00CA495C">
        <w:rPr>
          <w:rFonts w:cs="Arial"/>
          <w:szCs w:val="22"/>
        </w:rPr>
        <w:t xml:space="preserve"> </w:t>
      </w:r>
      <w:r w:rsidR="009C66DE" w:rsidRPr="00CA495C">
        <w:rPr>
          <w:rFonts w:cs="Arial"/>
          <w:szCs w:val="22"/>
        </w:rPr>
        <w:t>m ärihoone</w:t>
      </w:r>
    </w:p>
    <w:p w14:paraId="196BAFAB" w14:textId="77777777" w:rsidR="007D08BB" w:rsidRPr="00CA495C" w:rsidRDefault="007D08BB" w:rsidP="00937BF5">
      <w:pPr>
        <w:tabs>
          <w:tab w:val="left" w:pos="4111"/>
        </w:tabs>
        <w:jc w:val="left"/>
        <w:rPr>
          <w:rFonts w:cs="Arial"/>
          <w:szCs w:val="22"/>
        </w:rPr>
      </w:pPr>
      <w:r w:rsidRPr="00CA495C">
        <w:rPr>
          <w:rFonts w:cs="Arial"/>
          <w:szCs w:val="22"/>
        </w:rPr>
        <w:t>Välisviimistluseks looduslikud materjalid:</w:t>
      </w:r>
      <w:r w:rsidR="00937BF5" w:rsidRPr="00CA495C">
        <w:rPr>
          <w:rFonts w:cs="Arial"/>
          <w:szCs w:val="22"/>
        </w:rPr>
        <w:tab/>
      </w:r>
      <w:r w:rsidRPr="00CA495C">
        <w:rPr>
          <w:rFonts w:cs="Arial"/>
          <w:szCs w:val="22"/>
        </w:rPr>
        <w:t>puit, kivi, betoon, klaas, krohv.</w:t>
      </w:r>
    </w:p>
    <w:p w14:paraId="533EF8F4" w14:textId="77777777" w:rsidR="007D08BB" w:rsidRPr="00CA495C" w:rsidRDefault="007D08BB" w:rsidP="00937BF5">
      <w:pPr>
        <w:tabs>
          <w:tab w:val="left" w:pos="4111"/>
          <w:tab w:val="left" w:pos="4253"/>
        </w:tabs>
        <w:jc w:val="left"/>
        <w:rPr>
          <w:rFonts w:cs="Arial"/>
          <w:szCs w:val="22"/>
        </w:rPr>
      </w:pPr>
      <w:r w:rsidRPr="00CA495C">
        <w:rPr>
          <w:rFonts w:cs="Arial"/>
          <w:szCs w:val="22"/>
        </w:rPr>
        <w:t>Katusematerja</w:t>
      </w:r>
      <w:r w:rsidR="00E660D1" w:rsidRPr="00CA495C">
        <w:rPr>
          <w:rFonts w:cs="Arial"/>
          <w:szCs w:val="22"/>
        </w:rPr>
        <w:t>lideks</w:t>
      </w:r>
      <w:r w:rsidR="00937BF5" w:rsidRPr="00CA495C">
        <w:rPr>
          <w:rFonts w:cs="Arial"/>
          <w:szCs w:val="22"/>
        </w:rPr>
        <w:t>:</w:t>
      </w:r>
      <w:r w:rsidR="00937BF5" w:rsidRPr="00CA495C">
        <w:rPr>
          <w:rFonts w:cs="Arial"/>
          <w:szCs w:val="22"/>
        </w:rPr>
        <w:tab/>
      </w:r>
      <w:r w:rsidR="00E660D1" w:rsidRPr="00CA495C">
        <w:rPr>
          <w:rFonts w:cs="Arial"/>
          <w:szCs w:val="22"/>
        </w:rPr>
        <w:t>rullmaterjal, valts</w:t>
      </w:r>
      <w:r w:rsidRPr="00CA495C">
        <w:rPr>
          <w:rFonts w:cs="Arial"/>
          <w:szCs w:val="22"/>
        </w:rPr>
        <w:t>plekk</w:t>
      </w:r>
      <w:r w:rsidR="00E660D1" w:rsidRPr="00CA495C">
        <w:rPr>
          <w:rFonts w:cs="Arial"/>
          <w:szCs w:val="22"/>
        </w:rPr>
        <w:t>, kivi</w:t>
      </w:r>
      <w:r w:rsidR="00937BF5" w:rsidRPr="00CA495C">
        <w:rPr>
          <w:rFonts w:cs="Arial"/>
          <w:szCs w:val="22"/>
        </w:rPr>
        <w:t>.</w:t>
      </w:r>
    </w:p>
    <w:p w14:paraId="31E18D92" w14:textId="77777777" w:rsidR="00181CE3" w:rsidRPr="00CA495C" w:rsidRDefault="007D08BB" w:rsidP="00CA495C">
      <w:pPr>
        <w:tabs>
          <w:tab w:val="left" w:pos="4111"/>
        </w:tabs>
        <w:rPr>
          <w:rFonts w:cs="Arial"/>
          <w:szCs w:val="22"/>
        </w:rPr>
      </w:pPr>
      <w:r w:rsidRPr="00CA495C">
        <w:rPr>
          <w:rFonts w:cs="Arial"/>
          <w:szCs w:val="22"/>
        </w:rPr>
        <w:t>Piire:</w:t>
      </w:r>
      <w:r w:rsidR="00937BF5" w:rsidRPr="00CA495C">
        <w:rPr>
          <w:rFonts w:cs="Arial"/>
          <w:szCs w:val="22"/>
        </w:rPr>
        <w:tab/>
      </w:r>
      <w:r w:rsidR="00D256D3" w:rsidRPr="00CA495C">
        <w:rPr>
          <w:rFonts w:cs="Arial"/>
          <w:szCs w:val="22"/>
        </w:rPr>
        <w:t>h</w:t>
      </w:r>
      <w:r w:rsidR="00181CE3" w:rsidRPr="00CA495C">
        <w:rPr>
          <w:rFonts w:cs="Arial"/>
          <w:szCs w:val="22"/>
        </w:rPr>
        <w:t>ajaasustuses ei seata nõudeid piirete kõrgusele. Tagada tuleb piirdeaedade arhitektuurne ja esteetiline sobivus konkreetsesse asukohta. Piirdeid ei ole lubatud rajada väljas poole katastriüksuse piire. Hekk ei tohi ulatuda üle katastriüksuse piiri (vajalik taimede piiramine), v.a kokkuleppel kõrval</w:t>
      </w:r>
      <w:r w:rsidR="00090513" w:rsidRPr="00CA495C">
        <w:rPr>
          <w:rFonts w:cs="Arial"/>
          <w:szCs w:val="22"/>
        </w:rPr>
        <w:t xml:space="preserve"> </w:t>
      </w:r>
      <w:r w:rsidR="00181CE3" w:rsidRPr="00CA495C">
        <w:rPr>
          <w:rFonts w:cs="Arial"/>
          <w:szCs w:val="22"/>
        </w:rPr>
        <w:t>oleva katastriüksuse omanikuga.</w:t>
      </w:r>
    </w:p>
    <w:p w14:paraId="3500E737" w14:textId="77777777" w:rsidR="004D5350" w:rsidRPr="00CA495C" w:rsidRDefault="00FA0149" w:rsidP="00E14952">
      <w:pPr>
        <w:autoSpaceDE w:val="0"/>
        <w:autoSpaceDN w:val="0"/>
        <w:adjustRightInd w:val="0"/>
        <w:rPr>
          <w:rFonts w:cs="Arial"/>
          <w:szCs w:val="22"/>
        </w:rPr>
      </w:pPr>
      <w:r w:rsidRPr="00CA495C">
        <w:rPr>
          <w:rFonts w:cs="Arial"/>
          <w:szCs w:val="22"/>
        </w:rPr>
        <w:t>Hoonete projekteerimisel ja ehitamisel tuleb eelistada naturaalseid materjale (puit, kivi, betoon, katusekivi, valtsplekk katus).</w:t>
      </w:r>
    </w:p>
    <w:p w14:paraId="7EB30643" w14:textId="77777777" w:rsidR="004D5350" w:rsidRPr="00CA495C" w:rsidRDefault="004D5350" w:rsidP="004D5350">
      <w:pPr>
        <w:rPr>
          <w:rFonts w:cs="Arial"/>
          <w:szCs w:val="22"/>
        </w:rPr>
      </w:pPr>
      <w:r w:rsidRPr="00CA495C">
        <w:rPr>
          <w:rFonts w:cs="Arial"/>
          <w:szCs w:val="22"/>
        </w:rPr>
        <w:lastRenderedPageBreak/>
        <w:t>Hoonete välisviimistluses on keelatud kasutada imiteerivaid materjale: plekist ja plastist välisvoodrit, plastaknaid, metalluksi, kiviimitatsiooniga profiilplekki jne. Vältida tuleb suuri klaaspindu (või vajadusel tuleb klaaspinnad lindudele nähtavaks muuta).</w:t>
      </w:r>
    </w:p>
    <w:p w14:paraId="35043E03" w14:textId="77777777" w:rsidR="004D5350" w:rsidRPr="00CA495C" w:rsidRDefault="004D5350" w:rsidP="004D5350">
      <w:pPr>
        <w:rPr>
          <w:rFonts w:cs="Arial"/>
          <w:szCs w:val="22"/>
        </w:rPr>
      </w:pPr>
      <w:r w:rsidRPr="00CA495C">
        <w:rPr>
          <w:rFonts w:cs="Arial"/>
          <w:szCs w:val="22"/>
        </w:rPr>
        <w:t>Täpsed fassaadi- ja katusekatte materjalid ning värvitoonid määratakse ehitusprojekti koostamise käigus.</w:t>
      </w:r>
    </w:p>
    <w:p w14:paraId="7ECBD4B9" w14:textId="77777777" w:rsidR="004D7657" w:rsidRPr="00CA495C" w:rsidRDefault="004D7657" w:rsidP="003E0757">
      <w:pPr>
        <w:tabs>
          <w:tab w:val="left" w:pos="684"/>
        </w:tabs>
        <w:suppressAutoHyphens w:val="0"/>
        <w:rPr>
          <w:rFonts w:cs="Arial"/>
          <w:szCs w:val="22"/>
        </w:rPr>
      </w:pPr>
      <w:r w:rsidRPr="00CA495C">
        <w:rPr>
          <w:rFonts w:cs="Arial"/>
          <w:szCs w:val="22"/>
        </w:rPr>
        <w:t>Hoonete fassaadidele ei ole lubatud paigaldada kütte- ja ventilatsiooniseadmeid, paraboolantenne (nn satelliiditaldrikuid), gaasikütte- jms seadmeid ja torusid. Soojuspumbaseadmed tuleb kavandada tänava poolt vaadeldes võimalikult varjatud asukohta. Seadmed on soovitatav paigutada hoovi poole. Päikesepaneelid tuleb paigutada katusega samasse tasapinda, hoone arhitektuurse lahendusega sobivalt.</w:t>
      </w:r>
    </w:p>
    <w:p w14:paraId="6CACC307" w14:textId="77777777" w:rsidR="004D5350" w:rsidRPr="00CA495C" w:rsidRDefault="004D5350" w:rsidP="004D5350">
      <w:pPr>
        <w:autoSpaceDE w:val="0"/>
        <w:autoSpaceDN w:val="0"/>
        <w:adjustRightInd w:val="0"/>
        <w:rPr>
          <w:rFonts w:cs="Arial"/>
          <w:szCs w:val="22"/>
        </w:rPr>
      </w:pPr>
      <w:r w:rsidRPr="00CA495C">
        <w:rPr>
          <w:rFonts w:cs="Arial"/>
          <w:szCs w:val="22"/>
        </w:rPr>
        <w:t>Vältida tuleb suuremaid pinnavormide muutmisi juurdepääsuteede rajamisel või hoonete paigutamisel nõlvadele. Maastiku struktuur peab olema hoonete ja rajatiste paigutuse aluseks. Erandiks on ohutusküsimuste tõttu tehtud reljeefi muutused (teede, kaitsevallide ehitus vms).</w:t>
      </w:r>
    </w:p>
    <w:p w14:paraId="3AC2CD44" w14:textId="77777777" w:rsidR="00C25729" w:rsidRPr="00CA495C" w:rsidRDefault="00A10F42" w:rsidP="006B7F7C">
      <w:pPr>
        <w:autoSpaceDE w:val="0"/>
        <w:autoSpaceDN w:val="0"/>
        <w:adjustRightInd w:val="0"/>
        <w:rPr>
          <w:rFonts w:cs="Arial"/>
          <w:szCs w:val="22"/>
        </w:rPr>
      </w:pPr>
      <w:r w:rsidRPr="00CA495C">
        <w:rPr>
          <w:rFonts w:cs="Arial"/>
          <w:szCs w:val="22"/>
        </w:rPr>
        <w:t>Projekteeritava hoone arhitektuurne lahendus peab arvestama piirkonna miljööd.</w:t>
      </w:r>
    </w:p>
    <w:p w14:paraId="5E498EEE" w14:textId="77777777" w:rsidR="00F93B5E" w:rsidRPr="00CA495C" w:rsidRDefault="00C777E5" w:rsidP="003E0757">
      <w:pPr>
        <w:tabs>
          <w:tab w:val="left" w:pos="684"/>
        </w:tabs>
        <w:suppressAutoHyphens w:val="0"/>
        <w:rPr>
          <w:rFonts w:cs="Arial"/>
          <w:szCs w:val="22"/>
        </w:rPr>
      </w:pPr>
      <w:r w:rsidRPr="00CA495C">
        <w:rPr>
          <w:rFonts w:cs="Arial"/>
          <w:szCs w:val="22"/>
        </w:rPr>
        <w:t>Hajaasustuses tuleb hoonestuse kavandamisel järgida lähiümbruses välja kujunenud asustus- ja hoonestusstruktuuri ning külatüüpi. Planeeringuala jääb Haanja küla ossa kus ei eristu kindel külatüüp. Külatüübi määrab eelkõige õuealade paigutus maastikul, õueala kaugus teedest ja teineteisest ning erinevate kõlvikute paiknemine. Selge külatüübi puudumise juhul tuleb lähtuda konkreetses lähipiirkonnas väljakujunenud õuealade ja/või hoonete paigutusest.</w:t>
      </w:r>
    </w:p>
    <w:p w14:paraId="46FD2983" w14:textId="77777777" w:rsidR="00C777E5" w:rsidRPr="00CA495C" w:rsidRDefault="00473B43" w:rsidP="003E0757">
      <w:pPr>
        <w:tabs>
          <w:tab w:val="left" w:pos="684"/>
        </w:tabs>
        <w:suppressAutoHyphens w:val="0"/>
        <w:rPr>
          <w:rFonts w:cs="Arial"/>
          <w:szCs w:val="22"/>
        </w:rPr>
      </w:pPr>
      <w:r w:rsidRPr="00CA495C">
        <w:rPr>
          <w:rFonts w:cs="Arial"/>
          <w:szCs w:val="22"/>
        </w:rPr>
        <w:t xml:space="preserve">Planeeringuala jääb </w:t>
      </w:r>
      <w:r w:rsidR="00DE64D8" w:rsidRPr="00CA495C">
        <w:rPr>
          <w:rFonts w:cs="Arial"/>
          <w:szCs w:val="22"/>
        </w:rPr>
        <w:t>alale, kus naaberhoonestuseks on ärihoone (kohvik), ühiskondlikud hooned (Suur</w:t>
      </w:r>
      <w:r w:rsidR="00CA495C">
        <w:rPr>
          <w:rFonts w:cs="Arial"/>
          <w:szCs w:val="22"/>
        </w:rPr>
        <w:t>e</w:t>
      </w:r>
      <w:r w:rsidR="00DE64D8" w:rsidRPr="00CA495C">
        <w:rPr>
          <w:rFonts w:cs="Arial"/>
          <w:szCs w:val="22"/>
        </w:rPr>
        <w:t xml:space="preserve"> </w:t>
      </w:r>
      <w:r w:rsidR="00CA495C">
        <w:rPr>
          <w:rFonts w:cs="Arial"/>
          <w:szCs w:val="22"/>
        </w:rPr>
        <w:t>M</w:t>
      </w:r>
      <w:r w:rsidR="00DE64D8" w:rsidRPr="00CA495C">
        <w:rPr>
          <w:rFonts w:cs="Arial"/>
          <w:szCs w:val="22"/>
        </w:rPr>
        <w:t xml:space="preserve">unamäe vaatetorn) ja </w:t>
      </w:r>
      <w:r w:rsidR="006B7F7C" w:rsidRPr="00CA495C">
        <w:rPr>
          <w:rFonts w:cs="Arial"/>
          <w:szCs w:val="22"/>
        </w:rPr>
        <w:t>kus lähialas puuduvad</w:t>
      </w:r>
      <w:r w:rsidR="00DE64D8" w:rsidRPr="00CA495C">
        <w:rPr>
          <w:rFonts w:cs="Arial"/>
          <w:szCs w:val="22"/>
        </w:rPr>
        <w:t xml:space="preserve"> elamutega hoonestatud kinnistud. Planeeringuala ümbritsevad suured maatulundusm</w:t>
      </w:r>
      <w:r w:rsidR="006B7F7C" w:rsidRPr="00CA495C">
        <w:rPr>
          <w:rFonts w:cs="Arial"/>
          <w:szCs w:val="22"/>
        </w:rPr>
        <w:t>aa sihtotstarbega kinnistud, millest</w:t>
      </w:r>
      <w:r w:rsidR="00DE64D8" w:rsidRPr="00CA495C">
        <w:rPr>
          <w:rFonts w:cs="Arial"/>
          <w:szCs w:val="22"/>
        </w:rPr>
        <w:t xml:space="preserve"> üksikud on hoonestatud väikeste eluhoonetega.</w:t>
      </w:r>
    </w:p>
    <w:p w14:paraId="792E5363" w14:textId="77777777" w:rsidR="00FA0149" w:rsidRPr="00CA495C" w:rsidRDefault="00FA0149" w:rsidP="003E0757">
      <w:pPr>
        <w:tabs>
          <w:tab w:val="left" w:pos="684"/>
        </w:tabs>
        <w:suppressAutoHyphens w:val="0"/>
        <w:rPr>
          <w:rFonts w:cs="Arial"/>
          <w:szCs w:val="22"/>
        </w:rPr>
      </w:pPr>
      <w:r w:rsidRPr="00CA495C">
        <w:rPr>
          <w:rFonts w:cs="Arial"/>
          <w:szCs w:val="22"/>
        </w:rPr>
        <w:t>Hooneid (kaasa arvatud kuni 20</w:t>
      </w:r>
      <w:r w:rsidR="00D256D3" w:rsidRPr="00CA495C">
        <w:rPr>
          <w:rFonts w:cs="Arial"/>
          <w:szCs w:val="22"/>
        </w:rPr>
        <w:t> </w:t>
      </w:r>
      <w:r w:rsidRPr="00CA495C">
        <w:rPr>
          <w:rFonts w:cs="Arial"/>
          <w:szCs w:val="22"/>
        </w:rPr>
        <w:t>m² pindalaga hooned, v.a maa-alused tehnorajatised) ning küttekoldega (korstnaga) vms tule tegemisega seotud rajatisi ei tohi ehitada lähemale kui 4</w:t>
      </w:r>
      <w:r w:rsidR="00D256D3" w:rsidRPr="00CA495C">
        <w:rPr>
          <w:rFonts w:cs="Arial"/>
          <w:szCs w:val="22"/>
        </w:rPr>
        <w:t> </w:t>
      </w:r>
      <w:r w:rsidRPr="00CA495C">
        <w:rPr>
          <w:rFonts w:cs="Arial"/>
          <w:szCs w:val="22"/>
        </w:rPr>
        <w:t>m katastriüksuse piirist, et tagada naabrite kinnistutele võrdne tuleohutuskuja 8</w:t>
      </w:r>
      <w:r w:rsidR="00D256D3" w:rsidRPr="00CA495C">
        <w:rPr>
          <w:rFonts w:cs="Arial"/>
          <w:szCs w:val="22"/>
        </w:rPr>
        <w:t> </w:t>
      </w:r>
      <w:r w:rsidRPr="00CA495C">
        <w:rPr>
          <w:rFonts w:cs="Arial"/>
          <w:szCs w:val="22"/>
        </w:rPr>
        <w:t>m. Erandina on see lubatud et naabermaaüksuse omaniku kirjaliku nõusoleku alusel, milles lepitakse ühiselt kokku võtted, millega on tagatud nõutud tuleohutuskuja või kuidas kompenseeritakse tuleohutuskuja puudujääk tehniliste ja konstruktsiooniliste lahendustega.</w:t>
      </w:r>
    </w:p>
    <w:p w14:paraId="01420424" w14:textId="77777777" w:rsidR="006B7F7C" w:rsidRPr="00CA495C" w:rsidRDefault="006B7F7C" w:rsidP="006B7F7C">
      <w:pPr>
        <w:autoSpaceDE w:val="0"/>
        <w:autoSpaceDN w:val="0"/>
        <w:adjustRightInd w:val="0"/>
        <w:rPr>
          <w:rFonts w:cs="Arial"/>
          <w:szCs w:val="22"/>
        </w:rPr>
      </w:pPr>
      <w:r w:rsidRPr="00CA495C">
        <w:rPr>
          <w:rFonts w:cs="Arial"/>
          <w:szCs w:val="22"/>
        </w:rPr>
        <w:t>Hoonete arhitektuurne lahendus töötada välja eskiisprojektis eesmärgiga rajada planeeringualale maksimaalselt sobituv ja ümbruskonna elukeskkonda esteetiliselt ja visuaalselt väärtustavad hooned. Hoonete ehitusprojektid tuleb kooskõlastada Rõuge valla arhitektiga eskiisi staadiumis.</w:t>
      </w:r>
    </w:p>
    <w:p w14:paraId="5CA58044" w14:textId="77777777" w:rsidR="006B7F7C" w:rsidRPr="00CA495C" w:rsidRDefault="006B7F7C" w:rsidP="003E0757">
      <w:pPr>
        <w:tabs>
          <w:tab w:val="left" w:pos="684"/>
        </w:tabs>
        <w:suppressAutoHyphens w:val="0"/>
        <w:rPr>
          <w:rFonts w:cs="Arial"/>
          <w:szCs w:val="22"/>
        </w:rPr>
      </w:pPr>
    </w:p>
    <w:p w14:paraId="54368A78" w14:textId="77777777" w:rsidR="00B375E4" w:rsidRDefault="001D6B2A" w:rsidP="00291690">
      <w:pPr>
        <w:pStyle w:val="Pealkiri2"/>
        <w:numPr>
          <w:ilvl w:val="1"/>
          <w:numId w:val="4"/>
        </w:numPr>
        <w:spacing w:before="0" w:after="0"/>
        <w:rPr>
          <w:i w:val="0"/>
          <w:sz w:val="22"/>
          <w:szCs w:val="22"/>
        </w:rPr>
      </w:pPr>
      <w:bookmarkStart w:id="38" w:name="_Toc499209036"/>
      <w:bookmarkStart w:id="39" w:name="_Toc218603676"/>
      <w:r w:rsidRPr="00CA495C">
        <w:rPr>
          <w:i w:val="0"/>
          <w:sz w:val="22"/>
          <w:szCs w:val="22"/>
        </w:rPr>
        <w:t xml:space="preserve">Hoonete </w:t>
      </w:r>
      <w:r w:rsidR="00795104" w:rsidRPr="00CA495C">
        <w:rPr>
          <w:i w:val="0"/>
          <w:sz w:val="22"/>
          <w:szCs w:val="22"/>
        </w:rPr>
        <w:t xml:space="preserve">võimalikud </w:t>
      </w:r>
      <w:r w:rsidRPr="00CA495C">
        <w:rPr>
          <w:i w:val="0"/>
          <w:sz w:val="22"/>
          <w:szCs w:val="22"/>
        </w:rPr>
        <w:t>kasutusotstarbed</w:t>
      </w:r>
      <w:bookmarkEnd w:id="38"/>
      <w:bookmarkEnd w:id="39"/>
    </w:p>
    <w:p w14:paraId="4B6AF3C3" w14:textId="77777777" w:rsidR="00291690" w:rsidRDefault="00291690" w:rsidP="00291690">
      <w:r>
        <w:t>Hoonete võimaliku</w:t>
      </w:r>
      <w:r w:rsidR="002B3127">
        <w:t>d</w:t>
      </w:r>
      <w:r>
        <w:t xml:space="preserve"> kasutusotstarbed täpsustavad ehitusprojektide koostamisel.</w:t>
      </w:r>
    </w:p>
    <w:p w14:paraId="61165555" w14:textId="77777777" w:rsidR="00291690" w:rsidRPr="00291690" w:rsidRDefault="00291690" w:rsidP="00291690"/>
    <w:p w14:paraId="30D48163" w14:textId="77777777" w:rsidR="00B375E4" w:rsidRPr="00CA495C" w:rsidRDefault="00B375E4" w:rsidP="00B375E4">
      <w:pPr>
        <w:pStyle w:val="Pealkiri2"/>
        <w:numPr>
          <w:ilvl w:val="1"/>
          <w:numId w:val="4"/>
        </w:numPr>
        <w:spacing w:before="0" w:after="0"/>
        <w:rPr>
          <w:i w:val="0"/>
          <w:sz w:val="22"/>
          <w:szCs w:val="22"/>
        </w:rPr>
      </w:pPr>
      <w:bookmarkStart w:id="40" w:name="_Toc218603677"/>
      <w:r w:rsidRPr="00CA495C">
        <w:rPr>
          <w:i w:val="0"/>
          <w:sz w:val="22"/>
          <w:szCs w:val="22"/>
        </w:rPr>
        <w:t>Olemasolevate hoonete lammutamise nõuded</w:t>
      </w:r>
      <w:bookmarkEnd w:id="40"/>
    </w:p>
    <w:p w14:paraId="63746ED5" w14:textId="77777777" w:rsidR="00756E7C" w:rsidRPr="00CA495C" w:rsidRDefault="009C66DE" w:rsidP="00B375E4">
      <w:pPr>
        <w:rPr>
          <w:rFonts w:cs="Arial"/>
          <w:szCs w:val="22"/>
        </w:rPr>
      </w:pPr>
      <w:r w:rsidRPr="00CA495C">
        <w:rPr>
          <w:rFonts w:cs="Arial"/>
          <w:szCs w:val="22"/>
        </w:rPr>
        <w:t>Spordibaasi kinnistul on olemasolev</w:t>
      </w:r>
      <w:r w:rsidR="00756E7C" w:rsidRPr="00CA495C">
        <w:rPr>
          <w:rFonts w:cs="Arial"/>
          <w:szCs w:val="22"/>
        </w:rPr>
        <w:t xml:space="preserve"> spordihoone (ehitisregistri kood 113023612).</w:t>
      </w:r>
    </w:p>
    <w:p w14:paraId="04CCC03E" w14:textId="77777777" w:rsidR="00BE2352" w:rsidRPr="00CA495C" w:rsidRDefault="00756E7C" w:rsidP="00B375E4">
      <w:pPr>
        <w:rPr>
          <w:rFonts w:cs="Arial"/>
          <w:szCs w:val="22"/>
        </w:rPr>
      </w:pPr>
      <w:r w:rsidRPr="00CA495C">
        <w:rPr>
          <w:rFonts w:cs="Arial"/>
          <w:szCs w:val="22"/>
        </w:rPr>
        <w:t>Spordi</w:t>
      </w:r>
      <w:r w:rsidR="00BE2352" w:rsidRPr="00CA495C">
        <w:rPr>
          <w:rFonts w:cs="Arial"/>
          <w:szCs w:val="22"/>
        </w:rPr>
        <w:t xml:space="preserve">hoone ehitisealune pind on </w:t>
      </w:r>
      <w:r w:rsidR="007A41B2" w:rsidRPr="00CA495C">
        <w:rPr>
          <w:rFonts w:cs="Arial"/>
          <w:szCs w:val="22"/>
        </w:rPr>
        <w:t>601</w:t>
      </w:r>
      <w:r w:rsidRPr="00CA495C">
        <w:rPr>
          <w:rFonts w:cs="Arial"/>
          <w:szCs w:val="22"/>
        </w:rPr>
        <w:t xml:space="preserve">,5 </w:t>
      </w:r>
      <w:r w:rsidR="00BE2352" w:rsidRPr="00CA495C">
        <w:rPr>
          <w:rFonts w:cs="Arial"/>
          <w:szCs w:val="22"/>
        </w:rPr>
        <w:t>m²</w:t>
      </w:r>
      <w:r w:rsidR="00611E35" w:rsidRPr="00CA495C">
        <w:rPr>
          <w:rFonts w:cs="Arial"/>
          <w:szCs w:val="22"/>
        </w:rPr>
        <w:t xml:space="preserve"> </w:t>
      </w:r>
      <w:r w:rsidR="00BE2352" w:rsidRPr="00CA495C">
        <w:rPr>
          <w:rFonts w:cs="Arial"/>
          <w:szCs w:val="22"/>
        </w:rPr>
        <w:t xml:space="preserve">ja </w:t>
      </w:r>
      <w:r w:rsidR="007A41B2" w:rsidRPr="00CA495C">
        <w:rPr>
          <w:rFonts w:cs="Arial"/>
          <w:szCs w:val="22"/>
        </w:rPr>
        <w:t>maht 1833</w:t>
      </w:r>
      <w:r w:rsidR="00D256D3" w:rsidRPr="00CA495C">
        <w:rPr>
          <w:rFonts w:cs="Arial"/>
          <w:szCs w:val="22"/>
        </w:rPr>
        <w:t xml:space="preserve"> </w:t>
      </w:r>
      <w:r w:rsidR="00BE2352" w:rsidRPr="00CA495C">
        <w:rPr>
          <w:rFonts w:cs="Arial"/>
          <w:szCs w:val="22"/>
        </w:rPr>
        <w:t>m³.</w:t>
      </w:r>
    </w:p>
    <w:p w14:paraId="3DF7BC5A" w14:textId="77777777" w:rsidR="00B375E4" w:rsidRPr="00CA495C" w:rsidRDefault="00611E35" w:rsidP="00B375E4">
      <w:pPr>
        <w:rPr>
          <w:rFonts w:cs="Arial"/>
          <w:szCs w:val="22"/>
        </w:rPr>
      </w:pPr>
      <w:r w:rsidRPr="00CA495C">
        <w:rPr>
          <w:rFonts w:cs="Arial"/>
          <w:szCs w:val="22"/>
        </w:rPr>
        <w:t>Olemasolev hoone</w:t>
      </w:r>
      <w:r w:rsidR="00DD7C27" w:rsidRPr="00CA495C">
        <w:rPr>
          <w:rFonts w:cs="Arial"/>
          <w:szCs w:val="22"/>
        </w:rPr>
        <w:t xml:space="preserve"> on ette nähtud detailplaneeringu lahenduses lammutada.</w:t>
      </w:r>
    </w:p>
    <w:p w14:paraId="64019A84" w14:textId="77777777" w:rsidR="00FE73FC" w:rsidRPr="00CA495C" w:rsidRDefault="00FE73FC" w:rsidP="00B375E4">
      <w:pPr>
        <w:numPr>
          <w:ilvl w:val="0"/>
          <w:numId w:val="28"/>
        </w:numPr>
        <w:ind w:left="284" w:hanging="218"/>
        <w:rPr>
          <w:rFonts w:cs="Arial"/>
          <w:szCs w:val="22"/>
        </w:rPr>
      </w:pPr>
      <w:r w:rsidRPr="00CA495C">
        <w:rPr>
          <w:rFonts w:cs="Arial"/>
          <w:szCs w:val="22"/>
        </w:rPr>
        <w:t>Lammutustööde teostamisel kaitsta ja mitte vigastada olemasolevaid säilitatavaid puid;</w:t>
      </w:r>
    </w:p>
    <w:p w14:paraId="2C91A148" w14:textId="77777777" w:rsidR="00B375E4" w:rsidRPr="00CA495C" w:rsidRDefault="00D36D49" w:rsidP="00B375E4">
      <w:pPr>
        <w:numPr>
          <w:ilvl w:val="0"/>
          <w:numId w:val="28"/>
        </w:numPr>
        <w:ind w:left="284" w:hanging="218"/>
        <w:rPr>
          <w:rFonts w:cs="Arial"/>
          <w:szCs w:val="22"/>
        </w:rPr>
      </w:pPr>
      <w:r w:rsidRPr="00CA495C">
        <w:rPr>
          <w:rFonts w:cs="Arial"/>
          <w:szCs w:val="22"/>
        </w:rPr>
        <w:t>l</w:t>
      </w:r>
      <w:r w:rsidR="00B375E4" w:rsidRPr="00CA495C">
        <w:rPr>
          <w:rFonts w:cs="Arial"/>
          <w:szCs w:val="22"/>
        </w:rPr>
        <w:t>ammutatavatele hoonetele ja rajatistele koostada eraldi lammutusprojekt;</w:t>
      </w:r>
    </w:p>
    <w:p w14:paraId="69E50D23" w14:textId="77777777" w:rsidR="00B375E4" w:rsidRPr="00CA495C" w:rsidRDefault="00D36D49" w:rsidP="00B375E4">
      <w:pPr>
        <w:numPr>
          <w:ilvl w:val="0"/>
          <w:numId w:val="28"/>
        </w:numPr>
        <w:ind w:left="284" w:hanging="218"/>
        <w:rPr>
          <w:rFonts w:cs="Arial"/>
          <w:szCs w:val="22"/>
        </w:rPr>
      </w:pPr>
      <w:r w:rsidRPr="00CA495C">
        <w:rPr>
          <w:rFonts w:cs="Arial"/>
          <w:szCs w:val="22"/>
        </w:rPr>
        <w:t>l</w:t>
      </w:r>
      <w:r w:rsidR="00B375E4" w:rsidRPr="00CA495C">
        <w:rPr>
          <w:rFonts w:cs="Arial"/>
          <w:szCs w:val="22"/>
        </w:rPr>
        <w:t xml:space="preserve">ammutusjäätmete kogumine ja edasine käitlemine ning hoonealuse huumusmulla käitlemine peab toimima vastavalt </w:t>
      </w:r>
      <w:r w:rsidR="00756E7C" w:rsidRPr="00CA495C">
        <w:rPr>
          <w:rFonts w:cs="Arial"/>
          <w:szCs w:val="22"/>
        </w:rPr>
        <w:t>Rõuge</w:t>
      </w:r>
      <w:r w:rsidR="00DD7C27" w:rsidRPr="00CA495C">
        <w:rPr>
          <w:rFonts w:cs="Arial"/>
          <w:szCs w:val="22"/>
        </w:rPr>
        <w:t xml:space="preserve"> valla jäätmehoolduseeskirja nõuetele.</w:t>
      </w:r>
    </w:p>
    <w:p w14:paraId="1335EA95" w14:textId="77777777" w:rsidR="0083464F" w:rsidRPr="00CA495C" w:rsidRDefault="0083464F" w:rsidP="003E0757">
      <w:pPr>
        <w:rPr>
          <w:rFonts w:cs="Arial"/>
          <w:szCs w:val="22"/>
        </w:rPr>
      </w:pPr>
    </w:p>
    <w:p w14:paraId="16751B11" w14:textId="77777777" w:rsidR="001E4B61" w:rsidRPr="00CA495C" w:rsidRDefault="001E4B61" w:rsidP="003E0757">
      <w:pPr>
        <w:pStyle w:val="Pealkiri2"/>
        <w:numPr>
          <w:ilvl w:val="1"/>
          <w:numId w:val="4"/>
        </w:numPr>
        <w:spacing w:before="0" w:after="0"/>
        <w:rPr>
          <w:i w:val="0"/>
          <w:sz w:val="22"/>
          <w:szCs w:val="22"/>
        </w:rPr>
      </w:pPr>
      <w:bookmarkStart w:id="41" w:name="_Toc218603678"/>
      <w:r w:rsidRPr="00CA495C">
        <w:rPr>
          <w:i w:val="0"/>
          <w:sz w:val="22"/>
          <w:szCs w:val="22"/>
        </w:rPr>
        <w:t>Vertikaalplaneerimise põhimõtted</w:t>
      </w:r>
      <w:bookmarkEnd w:id="41"/>
    </w:p>
    <w:p w14:paraId="259C12D9" w14:textId="77777777" w:rsidR="00E87B7B" w:rsidRPr="00CA495C" w:rsidRDefault="00E87B7B" w:rsidP="00DE47BE">
      <w:pPr>
        <w:rPr>
          <w:rFonts w:cs="Arial"/>
          <w:szCs w:val="22"/>
        </w:rPr>
      </w:pPr>
      <w:r w:rsidRPr="00CA495C">
        <w:rPr>
          <w:rFonts w:cs="Arial"/>
          <w:szCs w:val="22"/>
        </w:rPr>
        <w:t>Planeeringulahenduses ei kavandata olulist maapinna kõrguste muutmist. Peale ehitustegevust maapind ühtlustatakse ja krunt heakorrastatakse.</w:t>
      </w:r>
    </w:p>
    <w:p w14:paraId="6F8BE718" w14:textId="77777777" w:rsidR="00E87B7B" w:rsidRPr="00CA495C" w:rsidRDefault="00E87B7B" w:rsidP="00DE47BE">
      <w:pPr>
        <w:tabs>
          <w:tab w:val="left" w:pos="284"/>
          <w:tab w:val="left" w:pos="1418"/>
        </w:tabs>
        <w:rPr>
          <w:rFonts w:cs="Arial"/>
          <w:szCs w:val="22"/>
        </w:rPr>
      </w:pPr>
      <w:r w:rsidRPr="00CA495C">
        <w:rPr>
          <w:rFonts w:cs="Arial"/>
          <w:szCs w:val="22"/>
        </w:rPr>
        <w:t>Planeeritud kruntidel sademeveed immutatakse pinnasesse oma krundil. Haljasala</w:t>
      </w:r>
      <w:r w:rsidR="00D46CC5" w:rsidRPr="00CA495C">
        <w:rPr>
          <w:rFonts w:cs="Arial"/>
          <w:szCs w:val="22"/>
        </w:rPr>
        <w:t xml:space="preserve">d, mis külgnevad </w:t>
      </w:r>
      <w:r w:rsidRPr="00CA495C">
        <w:rPr>
          <w:rFonts w:cs="Arial"/>
          <w:szCs w:val="22"/>
        </w:rPr>
        <w:t>naaberkinn</w:t>
      </w:r>
      <w:r w:rsidR="00850369" w:rsidRPr="00CA495C">
        <w:rPr>
          <w:rFonts w:cs="Arial"/>
          <w:szCs w:val="22"/>
        </w:rPr>
        <w:t>istutega ja olemasoleva teega,</w:t>
      </w:r>
      <w:r w:rsidR="0075322B" w:rsidRPr="00CA495C">
        <w:rPr>
          <w:rFonts w:cs="Arial"/>
          <w:szCs w:val="22"/>
        </w:rPr>
        <w:t xml:space="preserve"> </w:t>
      </w:r>
      <w:r w:rsidR="00AA5D31" w:rsidRPr="00CA495C">
        <w:rPr>
          <w:rFonts w:cs="Arial"/>
          <w:szCs w:val="22"/>
        </w:rPr>
        <w:t>planeerida</w:t>
      </w:r>
      <w:r w:rsidRPr="00CA495C">
        <w:rPr>
          <w:rFonts w:cs="Arial"/>
          <w:szCs w:val="22"/>
        </w:rPr>
        <w:t xml:space="preserve"> selliselt, et sademevesi ei valguks naaberkinnistutele, vaid imbuks maksimaalselt pinnasesse oma krundil.</w:t>
      </w:r>
    </w:p>
    <w:p w14:paraId="652D82DF" w14:textId="77777777" w:rsidR="00E87B7B" w:rsidRPr="00CA495C" w:rsidRDefault="00E87B7B" w:rsidP="00DE47BE">
      <w:pPr>
        <w:rPr>
          <w:rFonts w:cs="Arial"/>
          <w:szCs w:val="22"/>
        </w:rPr>
      </w:pPr>
      <w:r w:rsidRPr="00CA495C">
        <w:rPr>
          <w:rFonts w:cs="Arial"/>
          <w:szCs w:val="22"/>
        </w:rPr>
        <w:t>Krundisiseselt kõvakattega alasid on ettenähtud minimaliseerida ja kasutada juurdepääsuteedel ning platsidel vett läbilaskvaid teekattematerjale, näiteks vett läbilaskev kivisillutis, murukivi ning peenkillustik.</w:t>
      </w:r>
    </w:p>
    <w:p w14:paraId="1E02884B" w14:textId="77777777" w:rsidR="00365519" w:rsidRPr="00CA495C" w:rsidRDefault="00365519" w:rsidP="00DE47BE">
      <w:pPr>
        <w:rPr>
          <w:rFonts w:cs="Arial"/>
          <w:szCs w:val="22"/>
        </w:rPr>
      </w:pPr>
      <w:r w:rsidRPr="00CA495C">
        <w:rPr>
          <w:rFonts w:cs="Arial"/>
          <w:szCs w:val="22"/>
        </w:rPr>
        <w:t>Planeeritu väljaehitamisel on soovitav kasutada nn jätkusuutliku sademeveesüsteemi meetmeid, s</w:t>
      </w:r>
      <w:r w:rsidR="006077D6" w:rsidRPr="00CA495C">
        <w:rPr>
          <w:rFonts w:cs="Arial"/>
          <w:szCs w:val="22"/>
        </w:rPr>
        <w:t>.</w:t>
      </w:r>
      <w:r w:rsidRPr="00CA495C">
        <w:rPr>
          <w:rFonts w:cs="Arial"/>
          <w:szCs w:val="22"/>
        </w:rPr>
        <w:t>t tagada lahendustega sademe- ja liigvee perioodidel vee kogumine ja immutamine planeeringualal.</w:t>
      </w:r>
    </w:p>
    <w:p w14:paraId="62337292" w14:textId="77777777" w:rsidR="00850369" w:rsidRPr="00CA495C" w:rsidRDefault="00850369" w:rsidP="00DE47BE">
      <w:pPr>
        <w:rPr>
          <w:rFonts w:cs="Arial"/>
          <w:szCs w:val="22"/>
        </w:rPr>
      </w:pPr>
      <w:r w:rsidRPr="00CA495C">
        <w:rPr>
          <w:rFonts w:cs="Arial"/>
          <w:szCs w:val="22"/>
        </w:rPr>
        <w:t>Vajadusel ärialadel tuleb võtta kasutusele tehnilisi lahendusi, millega saavutatakse sademevee löökkoormuse vähendamine eesvooludele ning tagatakse sademevee nõuetekohane kvaliteet (õli-bensiini-liivapüüdurid vm). Sademevee juhtimisel veekogudesse tuleb arvestada õigusaktides kehtestatud veekvaliteedi nõuetega.</w:t>
      </w:r>
    </w:p>
    <w:p w14:paraId="6ABF3642" w14:textId="77777777" w:rsidR="00365519" w:rsidRPr="00CA495C" w:rsidRDefault="00365519" w:rsidP="00DE47BE">
      <w:pPr>
        <w:tabs>
          <w:tab w:val="left" w:pos="284"/>
          <w:tab w:val="left" w:pos="1418"/>
        </w:tabs>
        <w:rPr>
          <w:rFonts w:cs="Arial"/>
          <w:szCs w:val="22"/>
        </w:rPr>
      </w:pPr>
      <w:r w:rsidRPr="00CA495C">
        <w:rPr>
          <w:rFonts w:cs="Arial"/>
          <w:szCs w:val="22"/>
        </w:rPr>
        <w:lastRenderedPageBreak/>
        <w:t>Vertikaalplaneerimisel lähtuda olemasoleva planeeringualaga külgnevate tänavate kõrgusmärkidest ja anda sujuv üleminek krundisisestele platsidele.</w:t>
      </w:r>
    </w:p>
    <w:p w14:paraId="44917F68" w14:textId="77777777" w:rsidR="00365519" w:rsidRPr="00CA495C" w:rsidRDefault="00365519" w:rsidP="00DE47BE">
      <w:pPr>
        <w:tabs>
          <w:tab w:val="left" w:pos="284"/>
          <w:tab w:val="left" w:pos="1418"/>
        </w:tabs>
        <w:rPr>
          <w:rFonts w:cs="Arial"/>
          <w:szCs w:val="22"/>
        </w:rPr>
      </w:pPr>
      <w:r w:rsidRPr="00CA495C">
        <w:rPr>
          <w:rFonts w:cs="Arial"/>
          <w:szCs w:val="22"/>
        </w:rPr>
        <w:t>Vertikaalplaneeringu lahendus töötatakse välja järgnevate projekteerimise etappide koostamise käigus.</w:t>
      </w:r>
    </w:p>
    <w:p w14:paraId="1CD1952C" w14:textId="77777777" w:rsidR="00850369" w:rsidRPr="00CA495C" w:rsidRDefault="00850369" w:rsidP="003E0757">
      <w:pPr>
        <w:tabs>
          <w:tab w:val="left" w:pos="284"/>
          <w:tab w:val="left" w:pos="1418"/>
        </w:tabs>
        <w:rPr>
          <w:rFonts w:cs="Arial"/>
          <w:szCs w:val="22"/>
        </w:rPr>
      </w:pPr>
    </w:p>
    <w:p w14:paraId="2F546B0A" w14:textId="77777777" w:rsidR="00A93D24" w:rsidRPr="00CA495C" w:rsidRDefault="003B18F4" w:rsidP="003E0757">
      <w:pPr>
        <w:pStyle w:val="Pealkiri2"/>
        <w:numPr>
          <w:ilvl w:val="1"/>
          <w:numId w:val="4"/>
        </w:numPr>
        <w:spacing w:before="0" w:after="0"/>
        <w:ind w:left="426" w:hanging="426"/>
        <w:rPr>
          <w:i w:val="0"/>
          <w:sz w:val="22"/>
          <w:szCs w:val="22"/>
        </w:rPr>
      </w:pPr>
      <w:bookmarkStart w:id="42" w:name="_Toc218603679"/>
      <w:r w:rsidRPr="00CA495C">
        <w:rPr>
          <w:i w:val="0"/>
          <w:sz w:val="22"/>
          <w:szCs w:val="22"/>
        </w:rPr>
        <w:t>Haljastus</w:t>
      </w:r>
      <w:r w:rsidR="00BB1FF3" w:rsidRPr="00CA495C">
        <w:rPr>
          <w:i w:val="0"/>
          <w:sz w:val="22"/>
          <w:szCs w:val="22"/>
        </w:rPr>
        <w:t>e rajamise ja heakorra t</w:t>
      </w:r>
      <w:r w:rsidR="00462AFC" w:rsidRPr="00CA495C">
        <w:rPr>
          <w:i w:val="0"/>
          <w:sz w:val="22"/>
          <w:szCs w:val="22"/>
        </w:rPr>
        <w:t>agamise põhimõtted</w:t>
      </w:r>
      <w:bookmarkEnd w:id="42"/>
    </w:p>
    <w:p w14:paraId="549B1EFF" w14:textId="77777777" w:rsidR="006E685E" w:rsidRPr="00CA495C" w:rsidRDefault="00992C0C" w:rsidP="00A153B1">
      <w:pPr>
        <w:pStyle w:val="Pealkiri3"/>
        <w:numPr>
          <w:ilvl w:val="2"/>
          <w:numId w:val="30"/>
        </w:numPr>
        <w:rPr>
          <w:szCs w:val="22"/>
        </w:rPr>
      </w:pPr>
      <w:bookmarkStart w:id="43" w:name="_Toc218603680"/>
      <w:r w:rsidRPr="00CA495C">
        <w:rPr>
          <w:szCs w:val="22"/>
        </w:rPr>
        <w:t>Haljastuse rajamise põhimõtted</w:t>
      </w:r>
      <w:bookmarkEnd w:id="43"/>
    </w:p>
    <w:p w14:paraId="5E00F799" w14:textId="77777777" w:rsidR="00522918" w:rsidRPr="00CA495C" w:rsidRDefault="00522918" w:rsidP="003E0757">
      <w:pPr>
        <w:tabs>
          <w:tab w:val="left" w:pos="360"/>
        </w:tabs>
        <w:suppressAutoHyphens w:val="0"/>
        <w:rPr>
          <w:rFonts w:cs="Arial"/>
          <w:spacing w:val="-3"/>
          <w:szCs w:val="22"/>
        </w:rPr>
      </w:pPr>
      <w:r w:rsidRPr="00CA495C">
        <w:rPr>
          <w:rFonts w:cs="Arial"/>
          <w:szCs w:val="22"/>
        </w:rPr>
        <w:t>Hajaasustuses tuleb uute hoonete ja rajatiste rajamisel loodusläheduse tagamiseks säilitada maksimaalselt kõrghaljastust – raie on lubatud üksnes ehitisealuse pinna ulatuses, selle vahetus ümbruses ning juurdepääsuteede ja parkimiskoha rajamiseks. Hoone ja taristu lahendus peab olema võimalikult optimaalne ja kõrghaljastust säilitav.</w:t>
      </w:r>
    </w:p>
    <w:p w14:paraId="6627960D" w14:textId="77777777" w:rsidR="008259CA" w:rsidRPr="00CA495C" w:rsidRDefault="00B27F6D" w:rsidP="003E0757">
      <w:pPr>
        <w:tabs>
          <w:tab w:val="left" w:pos="360"/>
        </w:tabs>
        <w:suppressAutoHyphens w:val="0"/>
        <w:rPr>
          <w:rFonts w:cs="Arial"/>
          <w:spacing w:val="-3"/>
          <w:szCs w:val="22"/>
        </w:rPr>
      </w:pPr>
      <w:r w:rsidRPr="00CA495C">
        <w:rPr>
          <w:rFonts w:cs="Arial"/>
          <w:spacing w:val="-3"/>
          <w:szCs w:val="22"/>
        </w:rPr>
        <w:t>Detailplaneeringulahenduses määratud hoonestusalas valida hoone</w:t>
      </w:r>
      <w:r w:rsidR="003A3AE1" w:rsidRPr="00CA495C">
        <w:rPr>
          <w:rFonts w:cs="Arial"/>
          <w:spacing w:val="-3"/>
          <w:szCs w:val="22"/>
        </w:rPr>
        <w:t>te asukohad</w:t>
      </w:r>
      <w:r w:rsidRPr="00CA495C">
        <w:rPr>
          <w:rFonts w:cs="Arial"/>
          <w:spacing w:val="-3"/>
          <w:szCs w:val="22"/>
        </w:rPr>
        <w:t xml:space="preserve"> arvestades</w:t>
      </w:r>
      <w:r w:rsidR="003E0757" w:rsidRPr="00CA495C">
        <w:rPr>
          <w:rFonts w:cs="Arial"/>
          <w:spacing w:val="-3"/>
          <w:szCs w:val="22"/>
        </w:rPr>
        <w:t xml:space="preserve"> </w:t>
      </w:r>
      <w:r w:rsidRPr="00CA495C">
        <w:rPr>
          <w:rFonts w:cs="Arial"/>
          <w:spacing w:val="-3"/>
          <w:szCs w:val="22"/>
        </w:rPr>
        <w:t>kõrghaljastuse paiknemist</w:t>
      </w:r>
      <w:r w:rsidR="00671098" w:rsidRPr="00CA495C">
        <w:rPr>
          <w:rFonts w:cs="Arial"/>
          <w:spacing w:val="-3"/>
          <w:szCs w:val="22"/>
        </w:rPr>
        <w:t>.</w:t>
      </w:r>
      <w:r w:rsidR="00850369" w:rsidRPr="00CA495C">
        <w:rPr>
          <w:rFonts w:cs="Arial"/>
          <w:spacing w:val="-3"/>
          <w:szCs w:val="22"/>
        </w:rPr>
        <w:t xml:space="preserve"> </w:t>
      </w:r>
      <w:r w:rsidR="00850369" w:rsidRPr="00CA495C">
        <w:rPr>
          <w:rFonts w:cs="Arial"/>
          <w:szCs w:val="22"/>
        </w:rPr>
        <w:t>Lubatud on likvideerida võsa ja väheväärtuslikust kõrghaljastusest ohtlikud puud.</w:t>
      </w:r>
    </w:p>
    <w:p w14:paraId="17B45907" w14:textId="77777777" w:rsidR="00510E52" w:rsidRPr="00CA495C" w:rsidRDefault="00DB4F8B" w:rsidP="003E0757">
      <w:pPr>
        <w:tabs>
          <w:tab w:val="left" w:pos="360"/>
        </w:tabs>
        <w:suppressAutoHyphens w:val="0"/>
        <w:rPr>
          <w:rFonts w:cs="Arial"/>
          <w:spacing w:val="-3"/>
          <w:szCs w:val="22"/>
        </w:rPr>
      </w:pPr>
      <w:r w:rsidRPr="00CA495C">
        <w:rPr>
          <w:rFonts w:cs="Arial"/>
          <w:spacing w:val="-3"/>
          <w:szCs w:val="22"/>
        </w:rPr>
        <w:t>Hoonete ja tehnovõrkude projekteerimisel tagada istutatavate puude ning ehitiste vahelised kujad vastavalt Eesti standard EVS 843:2016 nõuetele.</w:t>
      </w:r>
    </w:p>
    <w:p w14:paraId="7CC80F05" w14:textId="77777777" w:rsidR="00DB4F8B" w:rsidRPr="00CA495C" w:rsidRDefault="00DB4F8B" w:rsidP="003E0757">
      <w:pPr>
        <w:tabs>
          <w:tab w:val="left" w:pos="360"/>
        </w:tabs>
        <w:suppressAutoHyphens w:val="0"/>
        <w:rPr>
          <w:rFonts w:cs="Arial"/>
          <w:spacing w:val="-3"/>
          <w:szCs w:val="22"/>
        </w:rPr>
      </w:pPr>
      <w:r w:rsidRPr="00CA495C">
        <w:rPr>
          <w:rFonts w:cs="Arial"/>
          <w:spacing w:val="-3"/>
          <w:szCs w:val="22"/>
        </w:rPr>
        <w:t>Enne ehitustegevuse algust tuleb ohustatuid puid kaitsta, et nad ei saaks ehitustegevuse käigus viga. Puutüvede ümber tuleb panna puidust kaitse, et tüvesid ei vigastataks. Väljakaevatud pinnast ei tohi kuhjata juurekaela ümber. Puude ümber peab maapind jääma samale tasemele.</w:t>
      </w:r>
    </w:p>
    <w:p w14:paraId="21F53CD6" w14:textId="77777777" w:rsidR="00DB4F8B" w:rsidRPr="00CA495C" w:rsidRDefault="00DB4F8B" w:rsidP="003E0757">
      <w:pPr>
        <w:tabs>
          <w:tab w:val="left" w:pos="360"/>
        </w:tabs>
        <w:suppressAutoHyphens w:val="0"/>
        <w:rPr>
          <w:rFonts w:cs="Arial"/>
          <w:spacing w:val="-3"/>
          <w:szCs w:val="22"/>
        </w:rPr>
      </w:pPr>
      <w:r w:rsidRPr="00CA495C">
        <w:rPr>
          <w:rFonts w:cs="Arial"/>
          <w:spacing w:val="-3"/>
          <w:szCs w:val="22"/>
        </w:rPr>
        <w:t>Ehitustöödel tuleb arvestada, et puude juurestik ulatub vähemalt võra välispiirini ja selles alas tuleb võimalusel kaevetöid vältida. Juurestiku kaitsmiseks on vajalik kasutada mehhanismide teedel kaitsekilpe võraaluse pinna ulatuses, rajada ajutised killustikteed ja/või piirata juurestiku kaitsetsoon piirdeaiaga.</w:t>
      </w:r>
    </w:p>
    <w:p w14:paraId="582BA7B2" w14:textId="77777777" w:rsidR="00DB4F8B" w:rsidRPr="00CA495C" w:rsidRDefault="00DB4F8B" w:rsidP="003E0757">
      <w:pPr>
        <w:tabs>
          <w:tab w:val="left" w:pos="360"/>
        </w:tabs>
        <w:suppressAutoHyphens w:val="0"/>
        <w:rPr>
          <w:rFonts w:cs="Arial"/>
          <w:spacing w:val="-3"/>
          <w:szCs w:val="22"/>
        </w:rPr>
      </w:pPr>
      <w:r w:rsidRPr="00CA495C">
        <w:rPr>
          <w:rFonts w:cs="Arial"/>
          <w:spacing w:val="-3"/>
          <w:szCs w:val="22"/>
        </w:rPr>
        <w:t>Vajadusel paigutada hoonestusala puudepoolsemasse serva juuretõkkematerjal, mis juhib puude juured eemale. Puu juurtele peab kasvuks jääma vabaks vähemalt kaks suunda, sest ühepoolse juurestikuga puu võib tormituul kergelt ümber lükata.</w:t>
      </w:r>
    </w:p>
    <w:p w14:paraId="1DCD3C38" w14:textId="77777777" w:rsidR="00914703" w:rsidRPr="00CA495C" w:rsidRDefault="00914703" w:rsidP="003E0757">
      <w:pPr>
        <w:tabs>
          <w:tab w:val="left" w:pos="360"/>
        </w:tabs>
        <w:suppressAutoHyphens w:val="0"/>
        <w:rPr>
          <w:rFonts w:cs="Arial"/>
          <w:spacing w:val="-3"/>
          <w:szCs w:val="22"/>
        </w:rPr>
      </w:pPr>
    </w:p>
    <w:p w14:paraId="658C010A" w14:textId="77777777" w:rsidR="006E685E" w:rsidRPr="00CA495C" w:rsidRDefault="00914703" w:rsidP="003E0757">
      <w:pPr>
        <w:tabs>
          <w:tab w:val="left" w:pos="360"/>
        </w:tabs>
        <w:suppressAutoHyphens w:val="0"/>
        <w:rPr>
          <w:rFonts w:cs="Arial"/>
          <w:szCs w:val="22"/>
        </w:rPr>
      </w:pPr>
      <w:r w:rsidRPr="00CA495C">
        <w:rPr>
          <w:rFonts w:cs="Arial"/>
          <w:szCs w:val="22"/>
        </w:rPr>
        <w:t>Planeeritud ärimaa sihtotstarbega kruntide (pos 9 ja pos 10) pindalast tuleb vähemalt 30% haljastada, sealjuures vähemalt 10% katastriüksusest peab olema kõrghaljastatud.</w:t>
      </w:r>
    </w:p>
    <w:p w14:paraId="4710CE86" w14:textId="77777777" w:rsidR="00AB6574" w:rsidRPr="00CA495C" w:rsidRDefault="00ED6A65" w:rsidP="00AB6574">
      <w:pPr>
        <w:ind w:left="284"/>
        <w:rPr>
          <w:rFonts w:cs="Arial"/>
          <w:szCs w:val="22"/>
        </w:rPr>
      </w:pPr>
      <w:r w:rsidRPr="00CA495C">
        <w:rPr>
          <w:rFonts w:cs="Arial"/>
          <w:szCs w:val="22"/>
        </w:rPr>
        <w:t xml:space="preserve">Kruntide haljastuse planeerimisel tuleb arvestada järgmisi tingimusi: </w:t>
      </w:r>
    </w:p>
    <w:p w14:paraId="6ACFC81D" w14:textId="77777777" w:rsidR="00AB6574" w:rsidRPr="00CA495C" w:rsidRDefault="00ED6A65" w:rsidP="00AB6574">
      <w:pPr>
        <w:numPr>
          <w:ilvl w:val="0"/>
          <w:numId w:val="26"/>
        </w:numPr>
        <w:ind w:left="284" w:hanging="218"/>
        <w:rPr>
          <w:rFonts w:cs="Arial"/>
          <w:szCs w:val="22"/>
        </w:rPr>
      </w:pPr>
      <w:r w:rsidRPr="00CA495C">
        <w:rPr>
          <w:rFonts w:cs="Arial"/>
          <w:szCs w:val="22"/>
        </w:rPr>
        <w:t>haljastuses kasutada eelistatult kodumaiseid liike ja looduspõhiseid lahendusi, lisaks puud</w:t>
      </w:r>
      <w:r w:rsidR="00AB6574" w:rsidRPr="00CA495C">
        <w:rPr>
          <w:rFonts w:cs="Arial"/>
          <w:szCs w:val="22"/>
        </w:rPr>
        <w:t>ele ja murule ka põõsaid;</w:t>
      </w:r>
      <w:r w:rsidRPr="00CA495C">
        <w:rPr>
          <w:rFonts w:cs="Arial"/>
          <w:szCs w:val="22"/>
        </w:rPr>
        <w:t xml:space="preserve"> </w:t>
      </w:r>
    </w:p>
    <w:p w14:paraId="403CEDC8" w14:textId="77777777" w:rsidR="00AB6574" w:rsidRPr="00CA495C" w:rsidRDefault="00ED6A65" w:rsidP="00AB6574">
      <w:pPr>
        <w:numPr>
          <w:ilvl w:val="0"/>
          <w:numId w:val="26"/>
        </w:numPr>
        <w:ind w:left="284" w:hanging="218"/>
        <w:rPr>
          <w:rFonts w:cs="Arial"/>
          <w:szCs w:val="22"/>
        </w:rPr>
      </w:pPr>
      <w:r w:rsidRPr="00CA495C">
        <w:rPr>
          <w:rFonts w:cs="Arial"/>
          <w:szCs w:val="22"/>
        </w:rPr>
        <w:t xml:space="preserve">jätta </w:t>
      </w:r>
      <w:r w:rsidR="00AB6574" w:rsidRPr="00CA495C">
        <w:rPr>
          <w:rFonts w:cs="Arial"/>
          <w:szCs w:val="22"/>
        </w:rPr>
        <w:t>looduslikud rohealad;</w:t>
      </w:r>
    </w:p>
    <w:p w14:paraId="7C7AE533" w14:textId="77777777" w:rsidR="00B970C4" w:rsidRPr="00CA495C" w:rsidRDefault="00ED6A65" w:rsidP="00AB6574">
      <w:pPr>
        <w:numPr>
          <w:ilvl w:val="0"/>
          <w:numId w:val="26"/>
        </w:numPr>
        <w:ind w:left="284" w:hanging="218"/>
        <w:rPr>
          <w:rFonts w:cs="Arial"/>
          <w:szCs w:val="22"/>
        </w:rPr>
      </w:pPr>
      <w:r w:rsidRPr="00CA495C">
        <w:rPr>
          <w:rFonts w:cs="Arial"/>
          <w:szCs w:val="22"/>
        </w:rPr>
        <w:t xml:space="preserve">säilitada </w:t>
      </w:r>
      <w:r w:rsidR="00AB6574" w:rsidRPr="00CA495C">
        <w:rPr>
          <w:rFonts w:cs="Arial"/>
          <w:szCs w:val="22"/>
        </w:rPr>
        <w:t xml:space="preserve">maksimaalselt </w:t>
      </w:r>
      <w:r w:rsidRPr="00CA495C">
        <w:rPr>
          <w:rFonts w:cs="Arial"/>
          <w:szCs w:val="22"/>
        </w:rPr>
        <w:t>olemasolev</w:t>
      </w:r>
      <w:r w:rsidR="00AB6574" w:rsidRPr="00CA495C">
        <w:rPr>
          <w:rFonts w:cs="Arial"/>
          <w:szCs w:val="22"/>
        </w:rPr>
        <w:t xml:space="preserve"> väärtuslik</w:t>
      </w:r>
      <w:r w:rsidRPr="00CA495C">
        <w:rPr>
          <w:rFonts w:cs="Arial"/>
          <w:szCs w:val="22"/>
        </w:rPr>
        <w:t xml:space="preserve"> kõrghaljastus</w:t>
      </w:r>
      <w:r w:rsidR="00AB6574" w:rsidRPr="00CA495C">
        <w:rPr>
          <w:rFonts w:cs="Arial"/>
          <w:szCs w:val="22"/>
        </w:rPr>
        <w:t>.</w:t>
      </w:r>
    </w:p>
    <w:p w14:paraId="11B7C3AD" w14:textId="77777777" w:rsidR="001477D9" w:rsidRPr="00CA495C" w:rsidRDefault="001477D9" w:rsidP="00D256D3">
      <w:pPr>
        <w:rPr>
          <w:rFonts w:cs="Arial"/>
          <w:szCs w:val="22"/>
        </w:rPr>
      </w:pPr>
    </w:p>
    <w:p w14:paraId="51DA77EC" w14:textId="77777777" w:rsidR="005872FB" w:rsidRPr="00CA495C" w:rsidRDefault="001477D9" w:rsidP="0075322B">
      <w:pPr>
        <w:rPr>
          <w:rFonts w:cs="Arial"/>
          <w:szCs w:val="22"/>
        </w:rPr>
      </w:pPr>
      <w:r w:rsidRPr="00CA495C">
        <w:rPr>
          <w:rFonts w:cs="Arial"/>
          <w:szCs w:val="22"/>
        </w:rPr>
        <w:t>Planeeritud krunt pos 11 kasutusotstarbega puhke- ja virgestustegevuse maa-ala on kavandatud olemasoleva RMK lõkkeplatsi asukohta.</w:t>
      </w:r>
      <w:r w:rsidR="0075322B" w:rsidRPr="00CA495C">
        <w:rPr>
          <w:rFonts w:cs="Arial"/>
          <w:szCs w:val="22"/>
        </w:rPr>
        <w:t xml:space="preserve"> </w:t>
      </w:r>
      <w:r w:rsidRPr="00CA495C">
        <w:rPr>
          <w:rFonts w:cs="Arial"/>
          <w:szCs w:val="22"/>
        </w:rPr>
        <w:t>Antud alal tuleb võimalikult suures ulatuses säilitada looduslikku pinnast ning keskkonda.</w:t>
      </w:r>
      <w:r w:rsidR="005872FB" w:rsidRPr="00CA495C">
        <w:rPr>
          <w:rFonts w:cs="Arial"/>
          <w:szCs w:val="22"/>
        </w:rPr>
        <w:t xml:space="preserve"> </w:t>
      </w:r>
    </w:p>
    <w:p w14:paraId="45377BCA" w14:textId="77777777" w:rsidR="00BF5604" w:rsidRPr="00CA495C" w:rsidRDefault="005872FB" w:rsidP="0075322B">
      <w:pPr>
        <w:rPr>
          <w:rFonts w:cs="Arial"/>
          <w:szCs w:val="22"/>
        </w:rPr>
      </w:pPr>
      <w:r w:rsidRPr="00CA495C">
        <w:rPr>
          <w:rFonts w:cs="Arial"/>
          <w:szCs w:val="22"/>
        </w:rPr>
        <w:t>Puhkerajatised ja lõkkekohad on soovitatav tähistada antud alal kehtivate piirangute ning käitumissoovitustega.</w:t>
      </w:r>
    </w:p>
    <w:p w14:paraId="7C94D32A" w14:textId="77777777" w:rsidR="00AB6574" w:rsidRPr="00CA495C" w:rsidRDefault="005872FB" w:rsidP="0075322B">
      <w:pPr>
        <w:suppressAutoHyphens w:val="0"/>
        <w:autoSpaceDE w:val="0"/>
        <w:autoSpaceDN w:val="0"/>
        <w:adjustRightInd w:val="0"/>
        <w:rPr>
          <w:rFonts w:cs="Arial"/>
          <w:szCs w:val="22"/>
        </w:rPr>
      </w:pPr>
      <w:r w:rsidRPr="00CA495C">
        <w:rPr>
          <w:rFonts w:cs="Arial"/>
          <w:szCs w:val="22"/>
        </w:rPr>
        <w:t>Planeeritud krunt pos 12 kasutusotstarbega haljasala ja parkmetsa maa-ala on peamiselt puhkamisele ja virgestusele suunatud looduslik haljasala, metsaala, mis täidab vabaõhu puhkeala funktsiooni.</w:t>
      </w:r>
      <w:r w:rsidR="0075322B" w:rsidRPr="00CA495C">
        <w:rPr>
          <w:rFonts w:cs="Arial"/>
          <w:szCs w:val="22"/>
        </w:rPr>
        <w:t xml:space="preserve"> </w:t>
      </w:r>
      <w:r w:rsidRPr="00CA495C">
        <w:rPr>
          <w:rFonts w:cs="Arial"/>
          <w:szCs w:val="22"/>
        </w:rPr>
        <w:t xml:space="preserve">Vajadusel võib tehniliste kommunikatsioonide või haljasalade sihipärase kasutamisega seonduvate ehitiste (pingid, valgustus, parkla jms) rajamine. Säilima peab </w:t>
      </w:r>
      <w:r w:rsidR="003A5240" w:rsidRPr="00CA495C">
        <w:rPr>
          <w:rFonts w:cs="Arial"/>
          <w:szCs w:val="22"/>
        </w:rPr>
        <w:t>olemasolev mets.</w:t>
      </w:r>
    </w:p>
    <w:p w14:paraId="7475E9D7" w14:textId="77777777" w:rsidR="005872FB" w:rsidRPr="00CA495C" w:rsidRDefault="006A7295" w:rsidP="0075322B">
      <w:pPr>
        <w:rPr>
          <w:rFonts w:cs="Arial"/>
          <w:szCs w:val="22"/>
        </w:rPr>
      </w:pPr>
      <w:r w:rsidRPr="00CA495C">
        <w:rPr>
          <w:rFonts w:cs="Arial"/>
          <w:szCs w:val="22"/>
        </w:rPr>
        <w:t>Krunti pos 12 läbib Haanja Maratoni rada. Haanja maratoni rajale ei tohi rajada piirdeaedu ja tõkkeid.</w:t>
      </w:r>
      <w:r w:rsidR="00AA7AED" w:rsidRPr="00CA495C">
        <w:rPr>
          <w:rFonts w:cs="Arial"/>
          <w:szCs w:val="22"/>
        </w:rPr>
        <w:t xml:space="preserve"> </w:t>
      </w:r>
      <w:r w:rsidRPr="00CA495C">
        <w:rPr>
          <w:rFonts w:cs="Arial"/>
          <w:szCs w:val="22"/>
        </w:rPr>
        <w:t>Krunti pos 12 jääb rohevõrgustiku piirialale. Rohevõrgustiku aladel paiknevate puhkealade kasutamine tuleb korraldada nii, et looduslik keskkond ei saaks ohustatud (tuleb piirata/suunata autode liikumist, korraldada parkimine, lahendada prügi käitlemine, rajada telkimis-/puhke-/lõkkekohad, käimlad jms).</w:t>
      </w:r>
      <w:r w:rsidR="0075322B" w:rsidRPr="00CA495C">
        <w:rPr>
          <w:rFonts w:cs="Arial"/>
          <w:szCs w:val="22"/>
        </w:rPr>
        <w:t xml:space="preserve"> </w:t>
      </w:r>
      <w:r w:rsidRPr="00CA495C">
        <w:rPr>
          <w:rFonts w:cs="Arial"/>
          <w:szCs w:val="22"/>
        </w:rPr>
        <w:t>Kui rohevõrgustikule rajatakse objekt või kavandatakse tegevust, millele tulenevalt KeHJS-st on kohustus koostada eelhinnang, KMH või KSH, tuleb hindamise käigus hinnata objekti või tegevuse mõju rohevõrgustikule ning kavandada meetmed võrgustiku toimimist takistavate mõjude vältimiseks ja leevendamiseks. Juhul, kui uus infrastruktuur kavandatakse rohevõrgustiku alale ja selle rajamiseks on vajalik koostada KSH või KMH (tulenevalt KeHJS-st), tuleb hindamisel kaaluda infrastruktuuri alternatiivseid asukohti arvestades rohevõrgustiku eesmärke.</w:t>
      </w:r>
    </w:p>
    <w:p w14:paraId="6A98D969" w14:textId="77777777" w:rsidR="006A7295" w:rsidRPr="00CA495C" w:rsidRDefault="006A7295" w:rsidP="0075322B">
      <w:pPr>
        <w:suppressAutoHyphens w:val="0"/>
        <w:autoSpaceDE w:val="0"/>
        <w:autoSpaceDN w:val="0"/>
        <w:adjustRightInd w:val="0"/>
        <w:rPr>
          <w:rFonts w:cs="Arial"/>
          <w:szCs w:val="22"/>
        </w:rPr>
      </w:pPr>
      <w:r w:rsidRPr="00CA495C">
        <w:rPr>
          <w:rFonts w:cs="Arial"/>
          <w:szCs w:val="22"/>
        </w:rPr>
        <w:t>Krundile pos 12 jääva tiigi kirdeosa ja -kallas jäävad rohevõrgustikualalt välja ja sinna on antud võimalus rajada puhke</w:t>
      </w:r>
      <w:r w:rsidR="00016368" w:rsidRPr="00CA495C">
        <w:rPr>
          <w:rFonts w:cs="Arial"/>
          <w:szCs w:val="22"/>
        </w:rPr>
        <w:t>ala</w:t>
      </w:r>
      <w:r w:rsidRPr="00CA495C">
        <w:rPr>
          <w:rFonts w:cs="Arial"/>
          <w:szCs w:val="22"/>
        </w:rPr>
        <w:t>.</w:t>
      </w:r>
    </w:p>
    <w:p w14:paraId="04D9782D" w14:textId="77777777" w:rsidR="005872FB" w:rsidRPr="00CA495C" w:rsidRDefault="005872FB" w:rsidP="003E0757">
      <w:pPr>
        <w:suppressAutoHyphens w:val="0"/>
        <w:autoSpaceDE w:val="0"/>
        <w:autoSpaceDN w:val="0"/>
        <w:adjustRightInd w:val="0"/>
        <w:rPr>
          <w:rFonts w:eastAsia="Calibri" w:cs="Arial"/>
          <w:szCs w:val="22"/>
          <w:lang w:eastAsia="en-US"/>
        </w:rPr>
      </w:pPr>
    </w:p>
    <w:p w14:paraId="25E40076" w14:textId="77777777" w:rsidR="00292B1F" w:rsidRPr="00CA495C" w:rsidRDefault="00292B1F" w:rsidP="00A153B1">
      <w:pPr>
        <w:pStyle w:val="Pealkiri3"/>
        <w:numPr>
          <w:ilvl w:val="2"/>
          <w:numId w:val="30"/>
        </w:numPr>
        <w:rPr>
          <w:szCs w:val="22"/>
        </w:rPr>
      </w:pPr>
      <w:bookmarkStart w:id="44" w:name="_Toc218603681"/>
      <w:r w:rsidRPr="00CA495C">
        <w:rPr>
          <w:szCs w:val="22"/>
        </w:rPr>
        <w:lastRenderedPageBreak/>
        <w:t>Heakorra tagamise põhimõtted</w:t>
      </w:r>
      <w:bookmarkEnd w:id="44"/>
    </w:p>
    <w:p w14:paraId="36F2657E" w14:textId="77777777" w:rsidR="00292B1F" w:rsidRPr="00EA79BF" w:rsidRDefault="00291690" w:rsidP="003E0757">
      <w:pPr>
        <w:suppressAutoHyphens w:val="0"/>
        <w:rPr>
          <w:rFonts w:cs="Arial"/>
          <w:szCs w:val="22"/>
        </w:rPr>
      </w:pPr>
      <w:r w:rsidRPr="00EA79BF">
        <w:rPr>
          <w:rFonts w:cs="Arial"/>
          <w:szCs w:val="22"/>
        </w:rPr>
        <w:t>Rõuge</w:t>
      </w:r>
      <w:r w:rsidRPr="00015503">
        <w:rPr>
          <w:rFonts w:cs="Arial"/>
          <w:spacing w:val="-6"/>
          <w:szCs w:val="22"/>
        </w:rPr>
        <w:t xml:space="preserve"> </w:t>
      </w:r>
      <w:r w:rsidR="00313272" w:rsidRPr="00EA79BF">
        <w:rPr>
          <w:rFonts w:cs="Arial"/>
          <w:szCs w:val="22"/>
        </w:rPr>
        <w:t>Vallavolikogu</w:t>
      </w:r>
      <w:r w:rsidR="00313272" w:rsidRPr="00015503">
        <w:rPr>
          <w:rFonts w:cs="Arial"/>
          <w:spacing w:val="-6"/>
          <w:szCs w:val="22"/>
        </w:rPr>
        <w:t xml:space="preserve"> </w:t>
      </w:r>
      <w:r w:rsidRPr="00EA79BF">
        <w:rPr>
          <w:rFonts w:cs="Arial"/>
          <w:szCs w:val="22"/>
        </w:rPr>
        <w:t>15</w:t>
      </w:r>
      <w:r w:rsidR="00884235" w:rsidRPr="00EA79BF">
        <w:rPr>
          <w:rFonts w:cs="Arial"/>
          <w:color w:val="111111"/>
          <w:szCs w:val="22"/>
          <w:shd w:val="clear" w:color="auto" w:fill="FFFFFF"/>
        </w:rPr>
        <w:t>.</w:t>
      </w:r>
      <w:r w:rsidR="00D256D3" w:rsidRPr="00EA79BF">
        <w:rPr>
          <w:rFonts w:cs="Arial"/>
          <w:color w:val="111111"/>
          <w:szCs w:val="22"/>
          <w:shd w:val="clear" w:color="auto" w:fill="FFFFFF"/>
        </w:rPr>
        <w:t>03.</w:t>
      </w:r>
      <w:r w:rsidR="00884235" w:rsidRPr="00EA79BF">
        <w:rPr>
          <w:rFonts w:cs="Arial"/>
          <w:color w:val="111111"/>
          <w:szCs w:val="22"/>
          <w:shd w:val="clear" w:color="auto" w:fill="FFFFFF"/>
        </w:rPr>
        <w:t>2022</w:t>
      </w:r>
      <w:r w:rsidR="00D256D3" w:rsidRPr="00015503">
        <w:rPr>
          <w:rFonts w:cs="Arial"/>
          <w:color w:val="111111"/>
          <w:spacing w:val="-6"/>
          <w:szCs w:val="22"/>
          <w:shd w:val="clear" w:color="auto" w:fill="FFFFFF"/>
        </w:rPr>
        <w:t xml:space="preserve"> </w:t>
      </w:r>
      <w:r w:rsidR="00313272" w:rsidRPr="00EA79BF">
        <w:rPr>
          <w:rFonts w:cs="Arial"/>
          <w:szCs w:val="22"/>
        </w:rPr>
        <w:t>määrusega</w:t>
      </w:r>
      <w:r w:rsidR="003E0757" w:rsidRPr="00015503">
        <w:rPr>
          <w:rFonts w:cs="Arial"/>
          <w:spacing w:val="-6"/>
          <w:szCs w:val="22"/>
        </w:rPr>
        <w:t xml:space="preserve"> </w:t>
      </w:r>
      <w:r w:rsidR="00884235" w:rsidRPr="00EA79BF">
        <w:rPr>
          <w:rFonts w:cs="Arial"/>
          <w:szCs w:val="22"/>
        </w:rPr>
        <w:t>nr</w:t>
      </w:r>
      <w:r w:rsidR="00884235" w:rsidRPr="00015503">
        <w:rPr>
          <w:rFonts w:cs="Arial"/>
          <w:spacing w:val="-6"/>
          <w:szCs w:val="22"/>
        </w:rPr>
        <w:t xml:space="preserve"> </w:t>
      </w:r>
      <w:r w:rsidR="00884235" w:rsidRPr="00EA79BF">
        <w:rPr>
          <w:rFonts w:cs="Arial"/>
          <w:szCs w:val="22"/>
        </w:rPr>
        <w:t>6</w:t>
      </w:r>
      <w:r w:rsidR="00313272" w:rsidRPr="00015503">
        <w:rPr>
          <w:rFonts w:cs="Arial"/>
          <w:spacing w:val="-6"/>
          <w:szCs w:val="22"/>
        </w:rPr>
        <w:t xml:space="preserve"> </w:t>
      </w:r>
      <w:r w:rsidR="00313272" w:rsidRPr="00EA79BF">
        <w:rPr>
          <w:rFonts w:cs="Arial"/>
          <w:szCs w:val="22"/>
        </w:rPr>
        <w:t>on</w:t>
      </w:r>
      <w:r w:rsidR="00313272" w:rsidRPr="00015503">
        <w:rPr>
          <w:rFonts w:cs="Arial"/>
          <w:spacing w:val="-6"/>
          <w:szCs w:val="22"/>
        </w:rPr>
        <w:t xml:space="preserve"> </w:t>
      </w:r>
      <w:r w:rsidR="00313272" w:rsidRPr="00EA79BF">
        <w:rPr>
          <w:rFonts w:cs="Arial"/>
          <w:szCs w:val="22"/>
        </w:rPr>
        <w:t>kehtestatud</w:t>
      </w:r>
      <w:r w:rsidR="00313272" w:rsidRPr="00015503">
        <w:rPr>
          <w:rFonts w:cs="Arial"/>
          <w:spacing w:val="-6"/>
          <w:szCs w:val="22"/>
        </w:rPr>
        <w:t xml:space="preserve"> </w:t>
      </w:r>
      <w:r w:rsidR="00313272" w:rsidRPr="00EA79BF">
        <w:rPr>
          <w:rFonts w:cs="Arial"/>
          <w:szCs w:val="22"/>
        </w:rPr>
        <w:t>„</w:t>
      </w:r>
      <w:r w:rsidR="00884235" w:rsidRPr="00EA79BF">
        <w:rPr>
          <w:rFonts w:cs="Arial"/>
          <w:szCs w:val="22"/>
        </w:rPr>
        <w:t>Rõuge</w:t>
      </w:r>
      <w:r w:rsidR="00884235" w:rsidRPr="00015503">
        <w:rPr>
          <w:rFonts w:cs="Arial"/>
          <w:spacing w:val="-6"/>
          <w:szCs w:val="22"/>
        </w:rPr>
        <w:t xml:space="preserve"> </w:t>
      </w:r>
      <w:r w:rsidR="00313272" w:rsidRPr="00EA79BF">
        <w:rPr>
          <w:rFonts w:cs="Arial"/>
          <w:szCs w:val="22"/>
        </w:rPr>
        <w:t>valla</w:t>
      </w:r>
      <w:r w:rsidR="00313272" w:rsidRPr="00015503">
        <w:rPr>
          <w:rFonts w:cs="Arial"/>
          <w:spacing w:val="-6"/>
          <w:szCs w:val="22"/>
        </w:rPr>
        <w:t xml:space="preserve"> </w:t>
      </w:r>
      <w:r w:rsidR="00313272" w:rsidRPr="00EA79BF">
        <w:rPr>
          <w:rFonts w:cs="Arial"/>
          <w:szCs w:val="22"/>
        </w:rPr>
        <w:t>jäätmehoolduseeskiri</w:t>
      </w:r>
      <w:r w:rsidR="00724DB8" w:rsidRPr="00EA79BF">
        <w:rPr>
          <w:rFonts w:cs="Arial"/>
          <w:szCs w:val="22"/>
        </w:rPr>
        <w:t>”</w:t>
      </w:r>
      <w:r w:rsidR="00313272" w:rsidRPr="00EA79BF">
        <w:rPr>
          <w:rFonts w:cs="Arial"/>
          <w:szCs w:val="22"/>
        </w:rPr>
        <w:t xml:space="preserve">, </w:t>
      </w:r>
      <w:r w:rsidR="00292B1F" w:rsidRPr="00EA79BF">
        <w:rPr>
          <w:rFonts w:cs="Arial"/>
          <w:szCs w:val="22"/>
        </w:rPr>
        <w:t>mille eesmärk on sä</w:t>
      </w:r>
      <w:r w:rsidR="00313272" w:rsidRPr="00EA79BF">
        <w:rPr>
          <w:rFonts w:cs="Arial"/>
          <w:szCs w:val="22"/>
        </w:rPr>
        <w:t xml:space="preserve">ilitada </w:t>
      </w:r>
      <w:r w:rsidR="00292B1F" w:rsidRPr="00EA79BF">
        <w:rPr>
          <w:rFonts w:cs="Arial"/>
          <w:szCs w:val="22"/>
        </w:rPr>
        <w:t>puhas ja tervislik elukeskkond, vähendada jäätmete koguseid ning soodustada jäätmete taaskasutamist.</w:t>
      </w:r>
    </w:p>
    <w:p w14:paraId="0C2C5636" w14:textId="77777777" w:rsidR="00181CE3" w:rsidRPr="00CA495C" w:rsidRDefault="00181CE3" w:rsidP="003E0757">
      <w:pPr>
        <w:rPr>
          <w:rFonts w:cs="Arial"/>
          <w:szCs w:val="22"/>
        </w:rPr>
      </w:pPr>
      <w:r w:rsidRPr="00CA495C">
        <w:rPr>
          <w:rFonts w:cs="Arial"/>
          <w:szCs w:val="22"/>
        </w:rPr>
        <w:t>Prügikonteinerid tuleb paigutada nõuete kohaselt ning kujunduslikult sobivalt (avalikust ruumist varjestatult, näiteks puitsõrestikhoone või alus, mis on hekiga ümbritsetud vms).</w:t>
      </w:r>
    </w:p>
    <w:p w14:paraId="1BF41B61" w14:textId="77777777" w:rsidR="00292B1F" w:rsidRPr="00CA495C" w:rsidRDefault="00DB4F8B" w:rsidP="003E0757">
      <w:pPr>
        <w:rPr>
          <w:rFonts w:cs="Arial"/>
          <w:szCs w:val="22"/>
        </w:rPr>
      </w:pPr>
      <w:r w:rsidRPr="00CA495C">
        <w:rPr>
          <w:rFonts w:cs="Arial"/>
          <w:szCs w:val="22"/>
        </w:rPr>
        <w:t>Elamumaa sihtotstarbega krundi</w:t>
      </w:r>
      <w:r w:rsidR="00292B1F" w:rsidRPr="00CA495C">
        <w:rPr>
          <w:rFonts w:cs="Arial"/>
          <w:szCs w:val="22"/>
        </w:rPr>
        <w:t>le nähakse ette jäätmekonteinerid, mis asuvad kõvakattega alusel vahetult krundile sissesõidutee ääres</w:t>
      </w:r>
      <w:r w:rsidRPr="00CA495C">
        <w:rPr>
          <w:rFonts w:cs="Arial"/>
          <w:szCs w:val="22"/>
        </w:rPr>
        <w:t>.</w:t>
      </w:r>
      <w:r w:rsidR="008259CA" w:rsidRPr="00CA495C">
        <w:rPr>
          <w:rFonts w:cs="Arial"/>
          <w:szCs w:val="22"/>
        </w:rPr>
        <w:t xml:space="preserve"> Hoonete ehitusprojektis projekteerida juurdepääsutee jäätmeveokile vajaliku laiusega, kandevõimega ja vaba kõrgusega.</w:t>
      </w:r>
    </w:p>
    <w:p w14:paraId="7ECB0FD5" w14:textId="77777777" w:rsidR="00DB4F8B" w:rsidRPr="00CA495C" w:rsidRDefault="00DB4F8B" w:rsidP="003E0757">
      <w:pPr>
        <w:rPr>
          <w:rFonts w:cs="Arial"/>
          <w:szCs w:val="22"/>
        </w:rPr>
      </w:pPr>
      <w:r w:rsidRPr="00CA495C">
        <w:rPr>
          <w:rFonts w:cs="Arial"/>
          <w:szCs w:val="22"/>
        </w:rPr>
        <w:t>Jäätmemahutid peavad paiknema naaberkinnistust vähemalt 3 m kaugusel, kui naabrid ei lepi kokku teisiti.</w:t>
      </w:r>
    </w:p>
    <w:p w14:paraId="4F2B560A" w14:textId="77777777" w:rsidR="00316BC8" w:rsidRPr="00CA495C" w:rsidRDefault="00316BC8" w:rsidP="003E0757">
      <w:pPr>
        <w:rPr>
          <w:rFonts w:cs="Arial"/>
          <w:szCs w:val="22"/>
        </w:rPr>
      </w:pPr>
      <w:r w:rsidRPr="00CA495C">
        <w:rPr>
          <w:rFonts w:cs="Arial"/>
          <w:szCs w:val="22"/>
        </w:rPr>
        <w:t>Vajadusel puhke</w:t>
      </w:r>
      <w:r w:rsidR="00EA2DD2" w:rsidRPr="00CA495C">
        <w:rPr>
          <w:rFonts w:cs="Arial"/>
          <w:szCs w:val="22"/>
        </w:rPr>
        <w:t>ala</w:t>
      </w:r>
      <w:r w:rsidRPr="00CA495C">
        <w:rPr>
          <w:rFonts w:cs="Arial"/>
          <w:szCs w:val="22"/>
        </w:rPr>
        <w:t xml:space="preserve"> varustada</w:t>
      </w:r>
      <w:r w:rsidR="0075322B" w:rsidRPr="00CA495C">
        <w:rPr>
          <w:rFonts w:cs="Arial"/>
          <w:szCs w:val="22"/>
        </w:rPr>
        <w:t xml:space="preserve"> </w:t>
      </w:r>
      <w:r w:rsidRPr="00CA495C">
        <w:rPr>
          <w:rFonts w:cs="Arial"/>
          <w:szCs w:val="22"/>
        </w:rPr>
        <w:t>prügikastide, välikäimlate ja muude vajalikuga.</w:t>
      </w:r>
    </w:p>
    <w:p w14:paraId="4C909A9E" w14:textId="77777777" w:rsidR="00BF5604" w:rsidRPr="00CA495C" w:rsidRDefault="00BF5604" w:rsidP="003E0757">
      <w:pPr>
        <w:rPr>
          <w:rFonts w:cs="Arial"/>
          <w:szCs w:val="22"/>
        </w:rPr>
      </w:pPr>
      <w:r w:rsidRPr="00CA495C">
        <w:rPr>
          <w:rFonts w:cs="Arial"/>
          <w:szCs w:val="22"/>
        </w:rPr>
        <w:t>Prügikastide hulk puhke- ja virgestustegevuse maa-aladel peab vastama ala kasutuskoormusele. Jäätmete kogumispunktid peavad olema hästi märgistatud ning hõlpsasti märgatavad.</w:t>
      </w:r>
    </w:p>
    <w:p w14:paraId="62888932" w14:textId="77777777" w:rsidR="00C777E5" w:rsidRPr="00CA495C" w:rsidRDefault="00C777E5" w:rsidP="003E0757">
      <w:pPr>
        <w:rPr>
          <w:rFonts w:cs="Arial"/>
          <w:szCs w:val="22"/>
        </w:rPr>
      </w:pPr>
    </w:p>
    <w:p w14:paraId="2B042F4A" w14:textId="77777777" w:rsidR="00DB4F8B" w:rsidRPr="00CA495C" w:rsidRDefault="00DB4F8B" w:rsidP="003E0757">
      <w:pPr>
        <w:pStyle w:val="Default"/>
        <w:jc w:val="both"/>
        <w:rPr>
          <w:rFonts w:ascii="Arial" w:hAnsi="Arial" w:cs="Arial"/>
          <w:sz w:val="22"/>
          <w:szCs w:val="22"/>
        </w:rPr>
      </w:pPr>
      <w:r w:rsidRPr="00CA495C">
        <w:rPr>
          <w:rFonts w:ascii="Arial" w:hAnsi="Arial" w:cs="Arial"/>
          <w:sz w:val="22"/>
          <w:szCs w:val="22"/>
        </w:rPr>
        <w:t xml:space="preserve">Ehitusjäätmed kogutakse kokku ning antakse üle jäätmeluba või jäätmekäitleja registreerimistõendit omavale firmale ja käideldakse vastavalt </w:t>
      </w:r>
      <w:r w:rsidR="00181CE3" w:rsidRPr="00CA495C">
        <w:rPr>
          <w:rFonts w:ascii="Arial" w:hAnsi="Arial" w:cs="Arial"/>
          <w:sz w:val="22"/>
          <w:szCs w:val="22"/>
        </w:rPr>
        <w:t xml:space="preserve">kehtivale </w:t>
      </w:r>
      <w:r w:rsidRPr="00CA495C">
        <w:rPr>
          <w:rFonts w:ascii="Arial" w:hAnsi="Arial" w:cs="Arial"/>
          <w:sz w:val="22"/>
          <w:szCs w:val="22"/>
        </w:rPr>
        <w:t>jäätmekäitluskavale.</w:t>
      </w:r>
    </w:p>
    <w:p w14:paraId="5A96E17A" w14:textId="77777777" w:rsidR="00C777E5" w:rsidRPr="00CA495C" w:rsidRDefault="00C777E5" w:rsidP="003E0757">
      <w:pPr>
        <w:pStyle w:val="Default"/>
        <w:jc w:val="both"/>
        <w:rPr>
          <w:rFonts w:ascii="Arial" w:hAnsi="Arial" w:cs="Arial"/>
          <w:sz w:val="22"/>
          <w:szCs w:val="22"/>
        </w:rPr>
      </w:pPr>
    </w:p>
    <w:p w14:paraId="6954FCFB" w14:textId="77777777" w:rsidR="00DB4F8B" w:rsidRPr="00CA495C" w:rsidRDefault="00DB4F8B" w:rsidP="003E0757">
      <w:pPr>
        <w:pStyle w:val="Default"/>
        <w:jc w:val="both"/>
        <w:rPr>
          <w:rFonts w:ascii="Arial" w:hAnsi="Arial" w:cs="Arial"/>
          <w:sz w:val="22"/>
          <w:szCs w:val="22"/>
        </w:rPr>
      </w:pPr>
      <w:r w:rsidRPr="00CA495C">
        <w:rPr>
          <w:rFonts w:ascii="Arial" w:hAnsi="Arial" w:cs="Arial"/>
          <w:sz w:val="22"/>
          <w:szCs w:val="22"/>
        </w:rPr>
        <w:t>Jäätmete kogumiskoha lahendus on põhimõtteline ja täpsustatakse edasisel projekteerimisel.</w:t>
      </w:r>
    </w:p>
    <w:p w14:paraId="7C7A0617" w14:textId="77777777" w:rsidR="00AD1608" w:rsidRPr="00CA495C" w:rsidRDefault="00AD1608" w:rsidP="003E0757">
      <w:pPr>
        <w:rPr>
          <w:rFonts w:cs="Arial"/>
          <w:szCs w:val="22"/>
        </w:rPr>
      </w:pPr>
    </w:p>
    <w:p w14:paraId="7048A98C" w14:textId="77777777" w:rsidR="003C44D4" w:rsidRPr="00CA495C" w:rsidRDefault="00C9624A" w:rsidP="003E0757">
      <w:pPr>
        <w:pStyle w:val="Pealkiri2"/>
        <w:numPr>
          <w:ilvl w:val="1"/>
          <w:numId w:val="4"/>
        </w:numPr>
        <w:spacing w:before="0" w:after="0"/>
        <w:rPr>
          <w:i w:val="0"/>
          <w:sz w:val="22"/>
          <w:szCs w:val="22"/>
        </w:rPr>
      </w:pPr>
      <w:bookmarkStart w:id="45" w:name="_Toc218603682"/>
      <w:r w:rsidRPr="00CA495C">
        <w:rPr>
          <w:i w:val="0"/>
          <w:sz w:val="22"/>
          <w:szCs w:val="22"/>
        </w:rPr>
        <w:t>Tehnovõrkude planeerimise põhimõtted</w:t>
      </w:r>
      <w:bookmarkEnd w:id="45"/>
    </w:p>
    <w:p w14:paraId="2E9D502E" w14:textId="77777777" w:rsidR="00777168" w:rsidRPr="00CA495C" w:rsidRDefault="00292B1F" w:rsidP="00CA495C">
      <w:pPr>
        <w:rPr>
          <w:rFonts w:cs="Arial"/>
          <w:szCs w:val="22"/>
        </w:rPr>
      </w:pPr>
      <w:r w:rsidRPr="00CA495C">
        <w:rPr>
          <w:rFonts w:cs="Arial"/>
          <w:szCs w:val="22"/>
        </w:rPr>
        <w:t xml:space="preserve">Tehnovõrgud planeeritakse vastavalt normidele ja võrgu valdaja poolt väljastatud tehnilistele tingimustele detailplaneeringu koostamise </w:t>
      </w:r>
      <w:r w:rsidR="00016368" w:rsidRPr="00CA495C">
        <w:rPr>
          <w:rFonts w:cs="Arial"/>
          <w:szCs w:val="22"/>
        </w:rPr>
        <w:t xml:space="preserve">edasises </w:t>
      </w:r>
      <w:r w:rsidRPr="00CA495C">
        <w:rPr>
          <w:rFonts w:cs="Arial"/>
          <w:szCs w:val="22"/>
        </w:rPr>
        <w:t>etapis.</w:t>
      </w:r>
    </w:p>
    <w:p w14:paraId="6419B2F9" w14:textId="77777777" w:rsidR="00292B1F" w:rsidRPr="00CA495C" w:rsidRDefault="00292B1F" w:rsidP="00CA495C">
      <w:pPr>
        <w:rPr>
          <w:rFonts w:cs="Arial"/>
          <w:szCs w:val="22"/>
        </w:rPr>
      </w:pPr>
    </w:p>
    <w:p w14:paraId="48F3F87C" w14:textId="77777777" w:rsidR="006561C9" w:rsidRPr="00CA495C" w:rsidRDefault="006561C9" w:rsidP="00CA495C">
      <w:pPr>
        <w:rPr>
          <w:rFonts w:cs="Arial"/>
          <w:b/>
          <w:szCs w:val="22"/>
        </w:rPr>
      </w:pPr>
      <w:r w:rsidRPr="00CA495C">
        <w:rPr>
          <w:rFonts w:cs="Arial"/>
          <w:b/>
          <w:szCs w:val="22"/>
        </w:rPr>
        <w:t>Päikeseenergia</w:t>
      </w:r>
    </w:p>
    <w:p w14:paraId="52909AD1" w14:textId="77777777" w:rsidR="00EB4AA5" w:rsidRPr="00CA495C" w:rsidRDefault="00EB4AA5" w:rsidP="00CA495C">
      <w:pPr>
        <w:rPr>
          <w:rFonts w:cs="Arial"/>
          <w:szCs w:val="22"/>
        </w:rPr>
      </w:pPr>
      <w:r w:rsidRPr="00CA495C">
        <w:rPr>
          <w:rFonts w:cs="Arial"/>
          <w:szCs w:val="22"/>
        </w:rPr>
        <w:t>Päikeseenergia tootmisel on eristatud valdavalt oma (elektrienergia) tarbeks paigaldatud päikesepaneelid (maapinnale m</w:t>
      </w:r>
      <w:r w:rsidR="00831E21" w:rsidRPr="00CA495C">
        <w:rPr>
          <w:rFonts w:cs="Arial"/>
          <w:szCs w:val="22"/>
        </w:rPr>
        <w:t>aksimaalse pindalaga kuni 500</w:t>
      </w:r>
      <w:r w:rsidR="00D36D49" w:rsidRPr="00CA495C">
        <w:rPr>
          <w:rFonts w:cs="Arial"/>
          <w:szCs w:val="22"/>
        </w:rPr>
        <w:t> </w:t>
      </w:r>
      <w:r w:rsidR="00831E21" w:rsidRPr="00CA495C">
        <w:rPr>
          <w:rFonts w:cs="Arial"/>
          <w:szCs w:val="22"/>
        </w:rPr>
        <w:t>m²</w:t>
      </w:r>
      <w:r w:rsidRPr="00CA495C">
        <w:rPr>
          <w:rFonts w:cs="Arial"/>
          <w:szCs w:val="22"/>
        </w:rPr>
        <w:t xml:space="preserve"> ja hoone katusel või seintel vastavalt hoone mahule</w:t>
      </w:r>
      <w:r w:rsidR="00831E21" w:rsidRPr="00CA495C">
        <w:rPr>
          <w:rFonts w:cs="Arial"/>
          <w:szCs w:val="22"/>
        </w:rPr>
        <w:t>.</w:t>
      </w:r>
    </w:p>
    <w:p w14:paraId="109021BD" w14:textId="77777777" w:rsidR="00EB4AA5" w:rsidRPr="00CA495C" w:rsidRDefault="00EB4AA5" w:rsidP="00CA495C">
      <w:pPr>
        <w:rPr>
          <w:rFonts w:cs="Arial"/>
          <w:szCs w:val="22"/>
        </w:rPr>
      </w:pPr>
      <w:r w:rsidRPr="00CA495C">
        <w:rPr>
          <w:rFonts w:cs="Arial"/>
          <w:szCs w:val="22"/>
        </w:rPr>
        <w:t>Nii oma tarbeks mõeldud päikesepaneelide kui ka päikeseparkide korral, mille võimsus on vähemalt 50</w:t>
      </w:r>
      <w:r w:rsidR="00D36D49" w:rsidRPr="00CA495C">
        <w:rPr>
          <w:rFonts w:cs="Arial"/>
          <w:szCs w:val="22"/>
        </w:rPr>
        <w:t> </w:t>
      </w:r>
      <w:r w:rsidRPr="00CA495C">
        <w:rPr>
          <w:rFonts w:cs="Arial"/>
          <w:szCs w:val="22"/>
        </w:rPr>
        <w:t>kW, tuleb püstitamiseks, laiendamiseks või ümberehitamiseks koostatavad planeeringud, projekteerimistingimuste või ehitusloa eelnõud kooskõlastada Kaitseministeeriumiga, kuna sõltuvalt asukohast ja võimsusest võivad niisugused päikeseelektrijaamad vähendada riigikaitseliste ehitiste töövõimet.</w:t>
      </w:r>
    </w:p>
    <w:p w14:paraId="046B1306" w14:textId="77777777" w:rsidR="00B970C4" w:rsidRPr="00CA495C" w:rsidRDefault="00EB4AA5" w:rsidP="00CA495C">
      <w:pPr>
        <w:rPr>
          <w:rFonts w:cs="Arial"/>
          <w:szCs w:val="22"/>
          <w:u w:val="single"/>
        </w:rPr>
      </w:pPr>
      <w:r w:rsidRPr="00CA495C">
        <w:rPr>
          <w:rFonts w:cs="Arial"/>
          <w:szCs w:val="22"/>
          <w:u w:val="single"/>
        </w:rPr>
        <w:t>Oma tarbeks mõeldud päikesepaneelide kavandamise tingimused:</w:t>
      </w:r>
    </w:p>
    <w:p w14:paraId="1AC58BF9" w14:textId="77777777" w:rsidR="00B970C4" w:rsidRPr="00CA495C" w:rsidRDefault="00EB4AA5" w:rsidP="00CA495C">
      <w:pPr>
        <w:pStyle w:val="Loendilik"/>
        <w:numPr>
          <w:ilvl w:val="0"/>
          <w:numId w:val="40"/>
        </w:numPr>
        <w:suppressAutoHyphens w:val="0"/>
        <w:autoSpaceDE w:val="0"/>
        <w:autoSpaceDN w:val="0"/>
        <w:adjustRightInd w:val="0"/>
        <w:ind w:left="284" w:hanging="218"/>
        <w:contextualSpacing w:val="0"/>
        <w:rPr>
          <w:rFonts w:cs="Arial"/>
          <w:szCs w:val="22"/>
        </w:rPr>
      </w:pPr>
      <w:r w:rsidRPr="00CA495C">
        <w:rPr>
          <w:rFonts w:cs="Arial"/>
          <w:szCs w:val="22"/>
        </w:rPr>
        <w:t>oma majapidamise või ettevõtte tarbeks on lubatud päikesepaneelide rajamine maapinnale m</w:t>
      </w:r>
      <w:r w:rsidR="00831E21" w:rsidRPr="00CA495C">
        <w:rPr>
          <w:rFonts w:cs="Arial"/>
          <w:szCs w:val="22"/>
        </w:rPr>
        <w:t>aksimaalse pindalaga kuni 500 m²</w:t>
      </w:r>
      <w:r w:rsidRPr="00CA495C">
        <w:rPr>
          <w:rFonts w:cs="Arial"/>
          <w:szCs w:val="22"/>
        </w:rPr>
        <w:t xml:space="preserve"> ja hoone katusel või seintel vastavalt hoone mahule;</w:t>
      </w:r>
    </w:p>
    <w:p w14:paraId="27978B2D" w14:textId="77777777" w:rsidR="00EB4AA5" w:rsidRPr="00CA495C" w:rsidRDefault="00EB4AA5" w:rsidP="00CA495C">
      <w:pPr>
        <w:pStyle w:val="Loendilik"/>
        <w:numPr>
          <w:ilvl w:val="0"/>
          <w:numId w:val="40"/>
        </w:numPr>
        <w:suppressAutoHyphens w:val="0"/>
        <w:autoSpaceDE w:val="0"/>
        <w:autoSpaceDN w:val="0"/>
        <w:adjustRightInd w:val="0"/>
        <w:ind w:left="284" w:hanging="218"/>
        <w:contextualSpacing w:val="0"/>
        <w:rPr>
          <w:rFonts w:cs="Arial"/>
          <w:szCs w:val="22"/>
        </w:rPr>
      </w:pPr>
      <w:r w:rsidRPr="00CA495C">
        <w:rPr>
          <w:rFonts w:cs="Arial"/>
          <w:szCs w:val="22"/>
        </w:rPr>
        <w:t>hajaasustusalal päikesepaneelide paigaldamisel maapinnale tuleb kaasata projekteerimis</w:t>
      </w:r>
      <w:r w:rsidR="00D36D49" w:rsidRPr="00CA495C">
        <w:rPr>
          <w:rFonts w:cs="Arial"/>
          <w:szCs w:val="22"/>
        </w:rPr>
        <w:t xml:space="preserve">- </w:t>
      </w:r>
      <w:r w:rsidRPr="00CA495C">
        <w:rPr>
          <w:rFonts w:cs="Arial"/>
          <w:szCs w:val="22"/>
        </w:rPr>
        <w:t>tingimu</w:t>
      </w:r>
      <w:r w:rsidR="00D36D49" w:rsidRPr="00CA495C">
        <w:rPr>
          <w:rFonts w:cs="Arial"/>
          <w:szCs w:val="22"/>
        </w:rPr>
        <w:t>s</w:t>
      </w:r>
      <w:r w:rsidRPr="00CA495C">
        <w:rPr>
          <w:rFonts w:cs="Arial"/>
          <w:szCs w:val="22"/>
        </w:rPr>
        <w:t>te menetlusse nende hoonete omanikud, kelle hooned on päikesepan</w:t>
      </w:r>
      <w:r w:rsidR="00831E21" w:rsidRPr="00CA495C">
        <w:rPr>
          <w:rFonts w:cs="Arial"/>
          <w:szCs w:val="22"/>
        </w:rPr>
        <w:t>eelidele lähemal kui 30 meetrit.</w:t>
      </w:r>
    </w:p>
    <w:p w14:paraId="7BC30E44" w14:textId="77777777" w:rsidR="006561C9" w:rsidRPr="00CA495C" w:rsidRDefault="006561C9" w:rsidP="00CA495C">
      <w:pPr>
        <w:rPr>
          <w:rFonts w:cs="Arial"/>
          <w:szCs w:val="22"/>
          <w:u w:val="single"/>
        </w:rPr>
      </w:pPr>
      <w:r w:rsidRPr="00CA495C">
        <w:rPr>
          <w:rFonts w:cs="Arial"/>
          <w:szCs w:val="22"/>
          <w:u w:val="single"/>
        </w:rPr>
        <w:t>Nõuded päikesepaneelide paigaldusele:</w:t>
      </w:r>
    </w:p>
    <w:p w14:paraId="05074D81" w14:textId="77777777" w:rsidR="006561C9" w:rsidRPr="00CA495C" w:rsidRDefault="006561C9" w:rsidP="00CA495C">
      <w:pPr>
        <w:pStyle w:val="Loendilik"/>
        <w:numPr>
          <w:ilvl w:val="0"/>
          <w:numId w:val="40"/>
        </w:numPr>
        <w:suppressAutoHyphens w:val="0"/>
        <w:autoSpaceDE w:val="0"/>
        <w:autoSpaceDN w:val="0"/>
        <w:adjustRightInd w:val="0"/>
        <w:ind w:left="284" w:hanging="218"/>
        <w:contextualSpacing w:val="0"/>
        <w:rPr>
          <w:rFonts w:cs="Arial"/>
          <w:szCs w:val="22"/>
        </w:rPr>
      </w:pPr>
      <w:r w:rsidRPr="00CA495C">
        <w:rPr>
          <w:rFonts w:cs="Arial"/>
          <w:szCs w:val="22"/>
        </w:rPr>
        <w:t>Päikesepaneele projekteerides peab kavandama ümbruskonnaga ja hoonega esteetiliselt sobiv lahendus. Hoonetega integreeritud lahendused peavad olema soliidsed ja arhitektuurse tervikuga haakuvad, paneelid ei tohi mõjuda eraldiseisva tehnoloogilise elemendina.</w:t>
      </w:r>
    </w:p>
    <w:p w14:paraId="0434F8A7" w14:textId="77777777" w:rsidR="006561C9" w:rsidRPr="00CA495C" w:rsidRDefault="006561C9" w:rsidP="00CA495C">
      <w:pPr>
        <w:pStyle w:val="Loendilik"/>
        <w:numPr>
          <w:ilvl w:val="0"/>
          <w:numId w:val="40"/>
        </w:numPr>
        <w:suppressAutoHyphens w:val="0"/>
        <w:autoSpaceDE w:val="0"/>
        <w:autoSpaceDN w:val="0"/>
        <w:adjustRightInd w:val="0"/>
        <w:ind w:left="284" w:hanging="218"/>
        <w:contextualSpacing w:val="0"/>
        <w:rPr>
          <w:rFonts w:cs="Arial"/>
          <w:szCs w:val="22"/>
        </w:rPr>
      </w:pPr>
      <w:r w:rsidRPr="00CA495C">
        <w:rPr>
          <w:rFonts w:cs="Arial"/>
          <w:szCs w:val="22"/>
        </w:rPr>
        <w:t>Päikesepaneelid soovitavalt paigutada katusega samasse tasapinda hoone arhitektuurse lahendusega sobivalt. Päikesepaneelid on soovitavalt paigutada katuse vähem vaadeldavale, hoovipoolsele küljele ning selliselt, et need ei eristu katusepinnast välisilmelt ning on katusega sama kaldenurga all või katusekattematerjali integreeritud.</w:t>
      </w:r>
    </w:p>
    <w:p w14:paraId="7F33C747" w14:textId="77777777" w:rsidR="006561C9" w:rsidRPr="00CA495C" w:rsidRDefault="006561C9" w:rsidP="00CA495C">
      <w:pPr>
        <w:pStyle w:val="Loendilik"/>
        <w:numPr>
          <w:ilvl w:val="0"/>
          <w:numId w:val="40"/>
        </w:numPr>
        <w:suppressAutoHyphens w:val="0"/>
        <w:autoSpaceDE w:val="0"/>
        <w:autoSpaceDN w:val="0"/>
        <w:adjustRightInd w:val="0"/>
        <w:ind w:left="284" w:hanging="218"/>
        <w:contextualSpacing w:val="0"/>
        <w:rPr>
          <w:rFonts w:cs="Arial"/>
          <w:szCs w:val="22"/>
        </w:rPr>
      </w:pPr>
      <w:r w:rsidRPr="00CA495C">
        <w:rPr>
          <w:rFonts w:cs="Arial"/>
          <w:szCs w:val="22"/>
        </w:rPr>
        <w:t>Päikesepaneelid ei tohi rikkuda hoonete välimust ega kahjustada väärtuslikke konstruktsioone.</w:t>
      </w:r>
    </w:p>
    <w:p w14:paraId="0070D9DF" w14:textId="77777777" w:rsidR="006561C9" w:rsidRPr="00CA495C" w:rsidRDefault="006561C9" w:rsidP="00CA495C">
      <w:pPr>
        <w:pStyle w:val="Loendilik"/>
        <w:numPr>
          <w:ilvl w:val="0"/>
          <w:numId w:val="40"/>
        </w:numPr>
        <w:suppressAutoHyphens w:val="0"/>
        <w:autoSpaceDE w:val="0"/>
        <w:autoSpaceDN w:val="0"/>
        <w:adjustRightInd w:val="0"/>
        <w:ind w:left="284" w:hanging="218"/>
        <w:contextualSpacing w:val="0"/>
        <w:rPr>
          <w:rFonts w:cs="Arial"/>
          <w:szCs w:val="22"/>
        </w:rPr>
      </w:pPr>
      <w:r w:rsidRPr="00CA495C">
        <w:rPr>
          <w:rFonts w:cs="Arial"/>
          <w:szCs w:val="22"/>
        </w:rPr>
        <w:t>Vaated avalikust ruumist päikesepaneelidele ei tohi rikkuda ümbruskonna esteetilist väljanägemist.</w:t>
      </w:r>
    </w:p>
    <w:p w14:paraId="0462E2DB" w14:textId="77777777" w:rsidR="0086221C" w:rsidRPr="00CA495C" w:rsidRDefault="006561C9" w:rsidP="00CA495C">
      <w:pPr>
        <w:pStyle w:val="Loendilik"/>
        <w:numPr>
          <w:ilvl w:val="0"/>
          <w:numId w:val="40"/>
        </w:numPr>
        <w:suppressAutoHyphens w:val="0"/>
        <w:autoSpaceDE w:val="0"/>
        <w:autoSpaceDN w:val="0"/>
        <w:adjustRightInd w:val="0"/>
        <w:ind w:left="284" w:hanging="218"/>
        <w:contextualSpacing w:val="0"/>
        <w:rPr>
          <w:rFonts w:cs="Arial"/>
          <w:szCs w:val="22"/>
        </w:rPr>
      </w:pPr>
      <w:r w:rsidRPr="00CA495C">
        <w:rPr>
          <w:rFonts w:cs="Arial"/>
          <w:szCs w:val="22"/>
        </w:rPr>
        <w:t>Päikesepaneelide paigaldamiseks tuleb koostada ehitusprojekt ning taotleda ehitusluba</w:t>
      </w:r>
      <w:r w:rsidR="0086221C" w:rsidRPr="00CA495C">
        <w:rPr>
          <w:rFonts w:cs="Arial"/>
          <w:szCs w:val="22"/>
        </w:rPr>
        <w:t>.</w:t>
      </w:r>
    </w:p>
    <w:p w14:paraId="60A5B0CB" w14:textId="77777777" w:rsidR="006561C9" w:rsidRPr="00CA495C" w:rsidRDefault="006561C9" w:rsidP="00CA495C">
      <w:pPr>
        <w:pStyle w:val="Loendilik"/>
        <w:numPr>
          <w:ilvl w:val="0"/>
          <w:numId w:val="40"/>
        </w:numPr>
        <w:suppressAutoHyphens w:val="0"/>
        <w:autoSpaceDE w:val="0"/>
        <w:autoSpaceDN w:val="0"/>
        <w:adjustRightInd w:val="0"/>
        <w:ind w:left="284" w:hanging="218"/>
        <w:contextualSpacing w:val="0"/>
        <w:rPr>
          <w:rFonts w:cs="Arial"/>
          <w:szCs w:val="22"/>
        </w:rPr>
      </w:pPr>
      <w:r w:rsidRPr="00CA495C">
        <w:rPr>
          <w:rFonts w:cs="Arial"/>
          <w:szCs w:val="22"/>
        </w:rPr>
        <w:t>Päikesepaneelide ehitusprojektis esitada vaated avalikust ruumist päikesepaneelidele.</w:t>
      </w:r>
    </w:p>
    <w:p w14:paraId="4F7C3ACA" w14:textId="77777777" w:rsidR="00EB4AA5" w:rsidRPr="00CA495C" w:rsidRDefault="00EB4AA5" w:rsidP="00CA495C">
      <w:pPr>
        <w:rPr>
          <w:rFonts w:cs="Arial"/>
          <w:szCs w:val="22"/>
        </w:rPr>
      </w:pPr>
    </w:p>
    <w:p w14:paraId="6BE82634" w14:textId="77777777" w:rsidR="00E2057D" w:rsidRPr="00CA495C" w:rsidRDefault="00842557" w:rsidP="0063137A">
      <w:pPr>
        <w:pStyle w:val="Pealkiri2"/>
        <w:numPr>
          <w:ilvl w:val="1"/>
          <w:numId w:val="4"/>
        </w:numPr>
        <w:spacing w:before="0" w:after="0"/>
        <w:ind w:left="426" w:hanging="426"/>
        <w:rPr>
          <w:i w:val="0"/>
          <w:sz w:val="22"/>
          <w:szCs w:val="22"/>
        </w:rPr>
      </w:pPr>
      <w:bookmarkStart w:id="46" w:name="_Toc83650696"/>
      <w:bookmarkStart w:id="47" w:name="_Toc218603683"/>
      <w:r w:rsidRPr="00CA495C">
        <w:rPr>
          <w:i w:val="0"/>
          <w:sz w:val="22"/>
          <w:szCs w:val="22"/>
        </w:rPr>
        <w:t>Tänavate planeerimise põhimõtted</w:t>
      </w:r>
      <w:bookmarkEnd w:id="46"/>
      <w:r w:rsidRPr="00CA495C">
        <w:rPr>
          <w:i w:val="0"/>
          <w:sz w:val="22"/>
          <w:szCs w:val="22"/>
        </w:rPr>
        <w:t>, l</w:t>
      </w:r>
      <w:r w:rsidR="008E70F9" w:rsidRPr="00CA495C">
        <w:rPr>
          <w:i w:val="0"/>
          <w:sz w:val="22"/>
          <w:szCs w:val="22"/>
        </w:rPr>
        <w:t>iikluskorralduse ja parkimise korraldamise põhimõtte</w:t>
      </w:r>
      <w:r w:rsidR="0063137A" w:rsidRPr="00CA495C">
        <w:rPr>
          <w:i w:val="0"/>
          <w:sz w:val="22"/>
          <w:szCs w:val="22"/>
        </w:rPr>
        <w:t>d</w:t>
      </w:r>
      <w:bookmarkEnd w:id="47"/>
    </w:p>
    <w:p w14:paraId="440E9C64" w14:textId="77777777" w:rsidR="00297C68" w:rsidRPr="00CA495C" w:rsidRDefault="00297C68" w:rsidP="00297C68">
      <w:pPr>
        <w:pStyle w:val="Kehatekst"/>
        <w:spacing w:after="0"/>
        <w:rPr>
          <w:rFonts w:cs="Arial"/>
          <w:szCs w:val="22"/>
        </w:rPr>
      </w:pPr>
      <w:r w:rsidRPr="00CA495C">
        <w:rPr>
          <w:rFonts w:cs="Arial"/>
          <w:szCs w:val="22"/>
        </w:rPr>
        <w:t xml:space="preserve">Planeeringuala piirneb läänes </w:t>
      </w:r>
      <w:r w:rsidR="00B357DB" w:rsidRPr="00CA495C">
        <w:rPr>
          <w:rFonts w:cs="Arial"/>
          <w:szCs w:val="22"/>
        </w:rPr>
        <w:t>Haanja-Hallimäe</w:t>
      </w:r>
      <w:r w:rsidRPr="00CA495C">
        <w:rPr>
          <w:rFonts w:cs="Arial"/>
          <w:szCs w:val="22"/>
        </w:rPr>
        <w:t xml:space="preserve"> teega (1810070 </w:t>
      </w:r>
      <w:r w:rsidR="00B357DB" w:rsidRPr="00CA495C">
        <w:rPr>
          <w:rFonts w:cs="Arial"/>
          <w:szCs w:val="22"/>
        </w:rPr>
        <w:t>Haanja-Kokemäe</w:t>
      </w:r>
      <w:r w:rsidRPr="00CA495C">
        <w:rPr>
          <w:rFonts w:cs="Arial"/>
          <w:szCs w:val="22"/>
        </w:rPr>
        <w:t xml:space="preserve"> tee)</w:t>
      </w:r>
      <w:r w:rsidR="0075322B" w:rsidRPr="00CA495C">
        <w:rPr>
          <w:rFonts w:cs="Arial"/>
          <w:szCs w:val="22"/>
        </w:rPr>
        <w:t xml:space="preserve"> </w:t>
      </w:r>
      <w:r w:rsidRPr="00CA495C">
        <w:rPr>
          <w:rFonts w:cs="Arial"/>
          <w:szCs w:val="22"/>
        </w:rPr>
        <w:t xml:space="preserve">ja idas riigi kõrvalmaanteega 25161 </w:t>
      </w:r>
      <w:r w:rsidR="00B357DB" w:rsidRPr="00CA495C">
        <w:rPr>
          <w:rFonts w:cs="Arial"/>
          <w:szCs w:val="22"/>
        </w:rPr>
        <w:t>Kose-Käbli</w:t>
      </w:r>
      <w:r w:rsidRPr="00CA495C">
        <w:rPr>
          <w:rFonts w:cs="Arial"/>
          <w:szCs w:val="22"/>
        </w:rPr>
        <w:t xml:space="preserve"> tee. Planeeringuala läbib kohalik pinnasetee, mis ühendab nimetatud teid.</w:t>
      </w:r>
    </w:p>
    <w:p w14:paraId="7F9279C6" w14:textId="77777777" w:rsidR="00297C68" w:rsidRPr="00CA495C" w:rsidRDefault="00297C68" w:rsidP="00AA7AED">
      <w:pPr>
        <w:pStyle w:val="Kehatekst"/>
        <w:spacing w:after="0"/>
        <w:rPr>
          <w:rFonts w:cs="Arial"/>
          <w:szCs w:val="22"/>
        </w:rPr>
      </w:pPr>
      <w:r w:rsidRPr="00CA495C">
        <w:rPr>
          <w:rFonts w:cs="Arial"/>
          <w:szCs w:val="22"/>
        </w:rPr>
        <w:t xml:space="preserve">Olemasolevad juurdepääsud planeeringualale on </w:t>
      </w:r>
      <w:r w:rsidR="00B357DB" w:rsidRPr="00CA495C">
        <w:rPr>
          <w:rFonts w:cs="Arial"/>
          <w:szCs w:val="22"/>
        </w:rPr>
        <w:t>Haanja-Hallimäe</w:t>
      </w:r>
      <w:r w:rsidRPr="00CA495C">
        <w:rPr>
          <w:rFonts w:cs="Arial"/>
          <w:szCs w:val="22"/>
        </w:rPr>
        <w:t xml:space="preserve"> teelt ja ka </w:t>
      </w:r>
      <w:r w:rsidR="00AA7AED" w:rsidRPr="00CA495C">
        <w:rPr>
          <w:rFonts w:cs="Arial"/>
          <w:szCs w:val="22"/>
        </w:rPr>
        <w:t xml:space="preserve">25161 </w:t>
      </w:r>
      <w:r w:rsidR="00B357DB" w:rsidRPr="00CA495C">
        <w:rPr>
          <w:rFonts w:cs="Arial"/>
          <w:szCs w:val="22"/>
        </w:rPr>
        <w:t>Kose-Käbli</w:t>
      </w:r>
      <w:r w:rsidRPr="00CA495C">
        <w:rPr>
          <w:rFonts w:cs="Arial"/>
          <w:szCs w:val="22"/>
        </w:rPr>
        <w:t xml:space="preserve"> teelt</w:t>
      </w:r>
      <w:r w:rsidR="00125B17" w:rsidRPr="00CA495C">
        <w:rPr>
          <w:rFonts w:cs="Arial"/>
          <w:szCs w:val="22"/>
        </w:rPr>
        <w:t xml:space="preserve"> (Võru tee)</w:t>
      </w:r>
      <w:r w:rsidRPr="00CA495C">
        <w:rPr>
          <w:rFonts w:cs="Arial"/>
          <w:szCs w:val="22"/>
        </w:rPr>
        <w:t>.</w:t>
      </w:r>
    </w:p>
    <w:p w14:paraId="31568BC7" w14:textId="77777777" w:rsidR="00297C68" w:rsidRPr="00CA495C" w:rsidRDefault="00FD7AE1" w:rsidP="003E0757">
      <w:pPr>
        <w:rPr>
          <w:rFonts w:cs="Arial"/>
          <w:szCs w:val="22"/>
        </w:rPr>
      </w:pPr>
      <w:r w:rsidRPr="00CA495C">
        <w:rPr>
          <w:rFonts w:cs="Arial"/>
          <w:szCs w:val="22"/>
        </w:rPr>
        <w:lastRenderedPageBreak/>
        <w:t>Planeeringulahenduses nähakse ette juurdepääsud</w:t>
      </w:r>
      <w:r w:rsidR="00556949" w:rsidRPr="00CA495C">
        <w:rPr>
          <w:rFonts w:cs="Arial"/>
          <w:szCs w:val="22"/>
        </w:rPr>
        <w:t>ud</w:t>
      </w:r>
      <w:r w:rsidRPr="00CA495C">
        <w:rPr>
          <w:rFonts w:cs="Arial"/>
          <w:szCs w:val="22"/>
        </w:rPr>
        <w:t xml:space="preserve"> pl</w:t>
      </w:r>
      <w:r w:rsidR="00297C68" w:rsidRPr="00CA495C">
        <w:rPr>
          <w:rFonts w:cs="Arial"/>
          <w:szCs w:val="22"/>
        </w:rPr>
        <w:t>aneeritavale alale olemasolevatelt</w:t>
      </w:r>
      <w:r w:rsidRPr="00CA495C">
        <w:rPr>
          <w:rFonts w:cs="Arial"/>
          <w:szCs w:val="22"/>
        </w:rPr>
        <w:t xml:space="preserve"> </w:t>
      </w:r>
      <w:r w:rsidR="00B357DB" w:rsidRPr="00CA495C">
        <w:rPr>
          <w:rFonts w:cs="Arial"/>
          <w:szCs w:val="22"/>
        </w:rPr>
        <w:t>Haanja-Hallimäe</w:t>
      </w:r>
      <w:r w:rsidR="00297C68" w:rsidRPr="00CA495C">
        <w:rPr>
          <w:rFonts w:cs="Arial"/>
          <w:szCs w:val="22"/>
        </w:rPr>
        <w:t xml:space="preserve"> teelt (1810070 </w:t>
      </w:r>
      <w:r w:rsidR="00B357DB" w:rsidRPr="00CA495C">
        <w:rPr>
          <w:rFonts w:cs="Arial"/>
          <w:szCs w:val="22"/>
        </w:rPr>
        <w:t>Haanja-Kokemäe</w:t>
      </w:r>
      <w:r w:rsidR="00297C68" w:rsidRPr="00CA495C">
        <w:rPr>
          <w:rFonts w:cs="Arial"/>
          <w:szCs w:val="22"/>
        </w:rPr>
        <w:t xml:space="preserve"> tee)</w:t>
      </w:r>
      <w:r w:rsidR="0075322B" w:rsidRPr="00CA495C">
        <w:rPr>
          <w:rFonts w:cs="Arial"/>
          <w:szCs w:val="22"/>
        </w:rPr>
        <w:t xml:space="preserve"> </w:t>
      </w:r>
      <w:r w:rsidR="00297C68" w:rsidRPr="00CA495C">
        <w:rPr>
          <w:rFonts w:cs="Arial"/>
          <w:szCs w:val="22"/>
        </w:rPr>
        <w:t xml:space="preserve">ja riigi kõrvalmaanteelt 25161 </w:t>
      </w:r>
      <w:r w:rsidR="00B357DB" w:rsidRPr="00CA495C">
        <w:rPr>
          <w:rFonts w:cs="Arial"/>
          <w:szCs w:val="22"/>
        </w:rPr>
        <w:t>Kose-Käbli</w:t>
      </w:r>
      <w:r w:rsidR="00297C68" w:rsidRPr="00CA495C">
        <w:rPr>
          <w:rFonts w:cs="Arial"/>
          <w:szCs w:val="22"/>
        </w:rPr>
        <w:t xml:space="preserve"> tee. </w:t>
      </w:r>
      <w:r w:rsidR="003844FD" w:rsidRPr="00CA495C">
        <w:rPr>
          <w:rFonts w:cs="Arial"/>
          <w:szCs w:val="22"/>
        </w:rPr>
        <w:t>Planeeringulahenduses</w:t>
      </w:r>
      <w:r w:rsidR="00292B1F" w:rsidRPr="00CA495C">
        <w:rPr>
          <w:rFonts w:cs="Arial"/>
          <w:szCs w:val="22"/>
        </w:rPr>
        <w:t xml:space="preserve"> on kavandatud</w:t>
      </w:r>
      <w:r w:rsidR="004B40C1" w:rsidRPr="00CA495C">
        <w:rPr>
          <w:rFonts w:cs="Arial"/>
          <w:szCs w:val="22"/>
        </w:rPr>
        <w:t xml:space="preserve"> transpordimaa </w:t>
      </w:r>
      <w:r w:rsidR="00297C68" w:rsidRPr="00CA495C">
        <w:rPr>
          <w:rFonts w:cs="Arial"/>
          <w:szCs w:val="22"/>
        </w:rPr>
        <w:t>sihtotstarbega krun</w:t>
      </w:r>
      <w:r w:rsidR="00FA3C2C" w:rsidRPr="00CA495C">
        <w:rPr>
          <w:rFonts w:cs="Arial"/>
          <w:szCs w:val="22"/>
        </w:rPr>
        <w:t>did</w:t>
      </w:r>
      <w:r w:rsidR="00297C68" w:rsidRPr="00CA495C">
        <w:rPr>
          <w:rFonts w:cs="Arial"/>
          <w:szCs w:val="22"/>
        </w:rPr>
        <w:t xml:space="preserve"> (pos 14</w:t>
      </w:r>
      <w:r w:rsidR="00FA3C2C" w:rsidRPr="00CA495C">
        <w:rPr>
          <w:rFonts w:cs="Arial"/>
          <w:szCs w:val="22"/>
        </w:rPr>
        <w:t xml:space="preserve"> ja pos 15</w:t>
      </w:r>
      <w:r w:rsidR="003844FD" w:rsidRPr="00CA495C">
        <w:rPr>
          <w:rFonts w:cs="Arial"/>
          <w:szCs w:val="22"/>
        </w:rPr>
        <w:t>)</w:t>
      </w:r>
      <w:r w:rsidR="00297C68" w:rsidRPr="00CA495C">
        <w:rPr>
          <w:rFonts w:cs="Arial"/>
          <w:szCs w:val="22"/>
        </w:rPr>
        <w:t>, kuhu on ette nähtud juurdesõidutee planeeritud kruntidele.</w:t>
      </w:r>
      <w:r w:rsidR="0075322B" w:rsidRPr="00CA495C">
        <w:rPr>
          <w:rFonts w:cs="Arial"/>
          <w:szCs w:val="22"/>
        </w:rPr>
        <w:t xml:space="preserve"> </w:t>
      </w:r>
      <w:r w:rsidR="00297C68" w:rsidRPr="00CA495C">
        <w:rPr>
          <w:rFonts w:cs="Arial"/>
          <w:szCs w:val="22"/>
        </w:rPr>
        <w:t>Planeeritud tee järgib olemasolevat maastikk</w:t>
      </w:r>
      <w:r w:rsidR="001D5458" w:rsidRPr="00CA495C">
        <w:rPr>
          <w:rFonts w:cs="Arial"/>
          <w:szCs w:val="22"/>
        </w:rPr>
        <w:t xml:space="preserve">u ja </w:t>
      </w:r>
      <w:r w:rsidR="002E3753" w:rsidRPr="00CA495C">
        <w:rPr>
          <w:rFonts w:cs="Arial"/>
          <w:szCs w:val="22"/>
        </w:rPr>
        <w:t xml:space="preserve">osaliselt </w:t>
      </w:r>
      <w:r w:rsidR="001D5458" w:rsidRPr="00CA495C">
        <w:rPr>
          <w:rFonts w:cs="Arial"/>
          <w:szCs w:val="22"/>
        </w:rPr>
        <w:t xml:space="preserve">olemasolevat pinnaseteed, mis tagavad maastikku sobituva lookleva tee. Planeeritud teele on mahasõit Hallimäe teelt kui ka </w:t>
      </w:r>
      <w:r w:rsidR="00A65C2E" w:rsidRPr="00CA495C">
        <w:rPr>
          <w:rFonts w:cs="Arial"/>
          <w:szCs w:val="22"/>
        </w:rPr>
        <w:t>Võru teelt (</w:t>
      </w:r>
      <w:r w:rsidR="00B357DB" w:rsidRPr="00CA495C">
        <w:rPr>
          <w:rFonts w:cs="Arial"/>
          <w:szCs w:val="22"/>
        </w:rPr>
        <w:t>Kose-Käbli</w:t>
      </w:r>
      <w:r w:rsidR="00A65C2E" w:rsidRPr="00CA495C">
        <w:rPr>
          <w:rFonts w:cs="Arial"/>
          <w:szCs w:val="22"/>
        </w:rPr>
        <w:t xml:space="preserve"> tee) ja </w:t>
      </w:r>
      <w:r w:rsidR="00125B17" w:rsidRPr="00CA495C">
        <w:rPr>
          <w:rFonts w:cs="Arial"/>
          <w:szCs w:val="22"/>
        </w:rPr>
        <w:t xml:space="preserve">on </w:t>
      </w:r>
      <w:r w:rsidR="00AA7AED" w:rsidRPr="00CA495C">
        <w:rPr>
          <w:rFonts w:cs="Arial"/>
          <w:szCs w:val="22"/>
        </w:rPr>
        <w:t xml:space="preserve">neid </w:t>
      </w:r>
      <w:r w:rsidR="00A65C2E" w:rsidRPr="00CA495C">
        <w:rPr>
          <w:rFonts w:cs="Arial"/>
          <w:szCs w:val="22"/>
        </w:rPr>
        <w:t xml:space="preserve">olemasolevaid </w:t>
      </w:r>
      <w:r w:rsidR="00125B17" w:rsidRPr="00CA495C">
        <w:rPr>
          <w:rFonts w:cs="Arial"/>
          <w:szCs w:val="22"/>
        </w:rPr>
        <w:t>teid ühendavaks teeks.</w:t>
      </w:r>
    </w:p>
    <w:p w14:paraId="603D2C08" w14:textId="77777777" w:rsidR="003B3C1B" w:rsidRPr="00CA495C" w:rsidRDefault="002E3753" w:rsidP="003E0757">
      <w:pPr>
        <w:rPr>
          <w:rFonts w:cs="Arial"/>
          <w:szCs w:val="22"/>
        </w:rPr>
      </w:pPr>
      <w:r w:rsidRPr="00CA495C">
        <w:rPr>
          <w:rFonts w:cs="Arial"/>
          <w:szCs w:val="22"/>
        </w:rPr>
        <w:t>Osale olemasolevale pinnaseteele, mis jääb kruntide pos 1 ja pos 2 koosseisu, määratakse servituudi</w:t>
      </w:r>
      <w:r w:rsidR="00FA3C2C" w:rsidRPr="00CA495C">
        <w:rPr>
          <w:rFonts w:cs="Arial"/>
          <w:szCs w:val="22"/>
        </w:rPr>
        <w:t xml:space="preserve"> </w:t>
      </w:r>
      <w:r w:rsidRPr="00CA495C">
        <w:rPr>
          <w:rFonts w:cs="Arial"/>
          <w:szCs w:val="22"/>
        </w:rPr>
        <w:t>vajadusega ala läbisõiduks.</w:t>
      </w:r>
    </w:p>
    <w:p w14:paraId="25CF0779" w14:textId="77777777" w:rsidR="002E3753" w:rsidRPr="00CA495C" w:rsidRDefault="002E3753" w:rsidP="003E0757">
      <w:pPr>
        <w:rPr>
          <w:rFonts w:cs="Arial"/>
          <w:szCs w:val="22"/>
        </w:rPr>
      </w:pPr>
      <w:r w:rsidRPr="00CA495C">
        <w:rPr>
          <w:rFonts w:cs="Arial"/>
          <w:szCs w:val="22"/>
        </w:rPr>
        <w:t xml:space="preserve">Planeeritud tee tagab juurdepääsu kruntidele pos 1 </w:t>
      </w:r>
      <w:r w:rsidR="0063137A" w:rsidRPr="00CA495C">
        <w:rPr>
          <w:rFonts w:cs="Arial"/>
          <w:szCs w:val="22"/>
        </w:rPr>
        <w:t>–</w:t>
      </w:r>
      <w:r w:rsidR="00E845F8" w:rsidRPr="00CA495C">
        <w:rPr>
          <w:rFonts w:cs="Arial"/>
          <w:szCs w:val="22"/>
        </w:rPr>
        <w:t xml:space="preserve"> 5, 7 – 13. Planeeritud krundile pos 6 on juurdepääsuks ette nähtud s</w:t>
      </w:r>
      <w:r w:rsidR="00FA3C2C" w:rsidRPr="00CA495C">
        <w:rPr>
          <w:rFonts w:cs="Arial"/>
          <w:szCs w:val="22"/>
        </w:rPr>
        <w:t>ervituudi vajadus</w:t>
      </w:r>
      <w:r w:rsidR="00E845F8" w:rsidRPr="00CA495C">
        <w:rPr>
          <w:rFonts w:cs="Arial"/>
          <w:szCs w:val="22"/>
        </w:rPr>
        <w:t xml:space="preserve">ega ala krundile pos 7 krundi pos 6 omaniku kasuks. Planeeritud krundile pos 15 on juurdepääs lisaks ka </w:t>
      </w:r>
      <w:r w:rsidR="00B357DB" w:rsidRPr="00CA495C">
        <w:rPr>
          <w:rFonts w:cs="Arial"/>
          <w:szCs w:val="22"/>
        </w:rPr>
        <w:t>Kose-Käbli</w:t>
      </w:r>
      <w:r w:rsidR="00E845F8" w:rsidRPr="00CA495C">
        <w:rPr>
          <w:rFonts w:cs="Arial"/>
          <w:szCs w:val="22"/>
        </w:rPr>
        <w:t xml:space="preserve"> teelt.</w:t>
      </w:r>
    </w:p>
    <w:p w14:paraId="125E7B43" w14:textId="77777777" w:rsidR="00A65C2E" w:rsidRPr="00CA495C" w:rsidRDefault="007A0AEC" w:rsidP="003E0757">
      <w:pPr>
        <w:rPr>
          <w:rFonts w:cs="Arial"/>
          <w:szCs w:val="22"/>
        </w:rPr>
      </w:pPr>
      <w:r w:rsidRPr="00CA495C">
        <w:rPr>
          <w:rFonts w:cs="Arial"/>
          <w:szCs w:val="22"/>
        </w:rPr>
        <w:t>Kruntidele mahasõidu täpsed asukohad antakse hoone projekteerimise käigus.</w:t>
      </w:r>
    </w:p>
    <w:p w14:paraId="4DAB65B2" w14:textId="77777777" w:rsidR="00A65C2E" w:rsidRPr="00CA495C" w:rsidRDefault="00A65C2E" w:rsidP="003E0757">
      <w:pPr>
        <w:rPr>
          <w:rFonts w:cs="Arial"/>
          <w:szCs w:val="22"/>
        </w:rPr>
      </w:pPr>
      <w:r w:rsidRPr="00CA495C">
        <w:rPr>
          <w:rFonts w:cs="Arial"/>
          <w:szCs w:val="22"/>
        </w:rPr>
        <w:t>Transpordimaa sihtotstarbega krundi laiuse määramisel on arvestatud</w:t>
      </w:r>
      <w:r w:rsidR="0075322B" w:rsidRPr="00CA495C">
        <w:rPr>
          <w:rFonts w:cs="Arial"/>
          <w:szCs w:val="22"/>
        </w:rPr>
        <w:t xml:space="preserve"> </w:t>
      </w:r>
      <w:r w:rsidRPr="00CA495C">
        <w:rPr>
          <w:rFonts w:cs="Arial"/>
          <w:szCs w:val="22"/>
        </w:rPr>
        <w:t>rajatava tehnilise infrastruktuuriga (sh ühisvee- ja kanalisatsioonivõrguga, elekter, side).</w:t>
      </w:r>
    </w:p>
    <w:p w14:paraId="43694BE2" w14:textId="77777777" w:rsidR="00D22AB1" w:rsidRPr="00CA495C" w:rsidRDefault="00D22AB1" w:rsidP="003E0757">
      <w:pPr>
        <w:rPr>
          <w:rFonts w:cs="Arial"/>
          <w:szCs w:val="22"/>
        </w:rPr>
      </w:pPr>
      <w:r w:rsidRPr="00CA495C">
        <w:rPr>
          <w:rFonts w:cs="Arial"/>
          <w:szCs w:val="22"/>
        </w:rPr>
        <w:t>Juurdepääsuteede laius ja katend täpsustatakse projekteerimise käigus.</w:t>
      </w:r>
    </w:p>
    <w:p w14:paraId="3990FE5C" w14:textId="77777777" w:rsidR="00D0679C" w:rsidRPr="00CA495C" w:rsidRDefault="00292B1F" w:rsidP="003E0757">
      <w:pPr>
        <w:rPr>
          <w:rFonts w:cs="Arial"/>
          <w:szCs w:val="22"/>
        </w:rPr>
      </w:pPr>
      <w:r w:rsidRPr="00CA495C">
        <w:rPr>
          <w:rFonts w:cs="Arial"/>
          <w:szCs w:val="22"/>
        </w:rPr>
        <w:t>Parkimiskohad</w:t>
      </w:r>
      <w:r w:rsidR="00BA2448" w:rsidRPr="00CA495C">
        <w:rPr>
          <w:rFonts w:cs="Arial"/>
          <w:szCs w:val="22"/>
        </w:rPr>
        <w:t xml:space="preserve"> on lahendatud oma krundil</w:t>
      </w:r>
      <w:r w:rsidRPr="00CA495C">
        <w:rPr>
          <w:rFonts w:cs="Arial"/>
          <w:szCs w:val="22"/>
        </w:rPr>
        <w:t xml:space="preserve">. </w:t>
      </w:r>
      <w:r w:rsidR="00D0679C" w:rsidRPr="00CA495C">
        <w:rPr>
          <w:rFonts w:cs="Arial"/>
          <w:szCs w:val="22"/>
        </w:rPr>
        <w:t>Parkimisaladel</w:t>
      </w:r>
      <w:r w:rsidR="00BA524D" w:rsidRPr="00CA495C">
        <w:rPr>
          <w:rFonts w:cs="Arial"/>
          <w:szCs w:val="22"/>
        </w:rPr>
        <w:t xml:space="preserve"> </w:t>
      </w:r>
      <w:r w:rsidR="00D0679C" w:rsidRPr="00CA495C">
        <w:rPr>
          <w:rFonts w:cs="Arial"/>
          <w:szCs w:val="22"/>
        </w:rPr>
        <w:t>kasutada tugevdatud betoonkive, murukive, laotud või sidumata kulumiskihiga katendeid. Katendid peavad olema vett läbilaskvad.</w:t>
      </w:r>
    </w:p>
    <w:p w14:paraId="0A7AE06C" w14:textId="77777777" w:rsidR="00D0679C" w:rsidRPr="00CA495C" w:rsidRDefault="006274AE" w:rsidP="00A153B1">
      <w:pPr>
        <w:autoSpaceDE w:val="0"/>
        <w:autoSpaceDN w:val="0"/>
        <w:adjustRightInd w:val="0"/>
        <w:rPr>
          <w:rFonts w:cs="Arial"/>
          <w:szCs w:val="22"/>
        </w:rPr>
      </w:pPr>
      <w:r w:rsidRPr="00CA495C">
        <w:rPr>
          <w:rFonts w:cs="Arial"/>
          <w:szCs w:val="22"/>
          <w:lang w:eastAsia="et-EE"/>
        </w:rPr>
        <w:t>Parkimiskohad projekteerida õuealale</w:t>
      </w:r>
      <w:r w:rsidR="00297C68" w:rsidRPr="00CA495C">
        <w:rPr>
          <w:rFonts w:cs="Arial"/>
          <w:szCs w:val="22"/>
          <w:lang w:eastAsia="et-EE"/>
        </w:rPr>
        <w:t xml:space="preserve"> või hoonemahtu (garaaž)</w:t>
      </w:r>
      <w:r w:rsidRPr="00CA495C">
        <w:rPr>
          <w:rFonts w:cs="Arial"/>
          <w:szCs w:val="22"/>
          <w:lang w:eastAsia="et-EE"/>
        </w:rPr>
        <w:t>. Parkimiskohad õuealal tagavad parkimise invaliidiauto</w:t>
      </w:r>
      <w:r w:rsidR="00372106" w:rsidRPr="00CA495C">
        <w:rPr>
          <w:rFonts w:cs="Arial"/>
          <w:szCs w:val="22"/>
          <w:lang w:eastAsia="et-EE"/>
        </w:rPr>
        <w:t xml:space="preserve">dele </w:t>
      </w:r>
      <w:r w:rsidRPr="00CA495C">
        <w:rPr>
          <w:rFonts w:cs="Arial"/>
          <w:szCs w:val="22"/>
          <w:lang w:eastAsia="et-EE"/>
        </w:rPr>
        <w:t>ja</w:t>
      </w:r>
      <w:r w:rsidR="003E0757" w:rsidRPr="00CA495C">
        <w:rPr>
          <w:rFonts w:cs="Arial"/>
          <w:szCs w:val="22"/>
          <w:lang w:eastAsia="et-EE"/>
        </w:rPr>
        <w:t xml:space="preserve"> </w:t>
      </w:r>
      <w:r w:rsidRPr="00CA495C">
        <w:rPr>
          <w:rFonts w:cs="Arial"/>
          <w:szCs w:val="22"/>
          <w:lang w:eastAsia="et-EE"/>
        </w:rPr>
        <w:t>päästemasinatele.</w:t>
      </w:r>
    </w:p>
    <w:p w14:paraId="27005046" w14:textId="77777777" w:rsidR="00D72888" w:rsidRPr="00CA495C" w:rsidRDefault="00FD7AE1" w:rsidP="00A153B1">
      <w:pPr>
        <w:suppressAutoHyphens w:val="0"/>
        <w:autoSpaceDE w:val="0"/>
        <w:autoSpaceDN w:val="0"/>
        <w:adjustRightInd w:val="0"/>
        <w:rPr>
          <w:rFonts w:cs="Arial"/>
          <w:szCs w:val="22"/>
        </w:rPr>
      </w:pPr>
      <w:r w:rsidRPr="00CA495C">
        <w:rPr>
          <w:rFonts w:cs="Arial"/>
          <w:szCs w:val="22"/>
        </w:rPr>
        <w:t>Liiklus- ja par</w:t>
      </w:r>
      <w:r w:rsidR="00A153B1" w:rsidRPr="00CA495C">
        <w:rPr>
          <w:rFonts w:cs="Arial"/>
          <w:szCs w:val="22"/>
        </w:rPr>
        <w:t>kimiskorralduse planeerimisel arvesta</w:t>
      </w:r>
      <w:r w:rsidRPr="00CA495C">
        <w:rPr>
          <w:rFonts w:cs="Arial"/>
          <w:szCs w:val="22"/>
        </w:rPr>
        <w:t>d</w:t>
      </w:r>
      <w:r w:rsidR="00A153B1" w:rsidRPr="00CA495C">
        <w:rPr>
          <w:rFonts w:cs="Arial"/>
          <w:szCs w:val="22"/>
        </w:rPr>
        <w:t>a</w:t>
      </w:r>
      <w:r w:rsidRPr="00CA495C">
        <w:rPr>
          <w:rFonts w:cs="Arial"/>
          <w:szCs w:val="22"/>
        </w:rPr>
        <w:t xml:space="preserve"> Eesti standard EVS 843:2016 nõudeid</w:t>
      </w:r>
      <w:r w:rsidR="00A153B1" w:rsidRPr="00CA495C">
        <w:rPr>
          <w:rFonts w:cs="Arial"/>
          <w:szCs w:val="22"/>
        </w:rPr>
        <w:t>.</w:t>
      </w:r>
    </w:p>
    <w:p w14:paraId="52145A61" w14:textId="77777777" w:rsidR="00D256D3" w:rsidRPr="00CA495C" w:rsidRDefault="00D256D3" w:rsidP="00A153B1">
      <w:pPr>
        <w:suppressAutoHyphens w:val="0"/>
        <w:autoSpaceDE w:val="0"/>
        <w:autoSpaceDN w:val="0"/>
        <w:adjustRightInd w:val="0"/>
        <w:rPr>
          <w:rFonts w:cs="Arial"/>
          <w:szCs w:val="22"/>
        </w:rPr>
      </w:pPr>
    </w:p>
    <w:p w14:paraId="71DC29FB" w14:textId="77777777" w:rsidR="00D72888" w:rsidRPr="00CA495C" w:rsidRDefault="00D72888" w:rsidP="00D72888">
      <w:pPr>
        <w:spacing w:line="276" w:lineRule="auto"/>
        <w:rPr>
          <w:rFonts w:cs="Arial"/>
          <w:b/>
          <w:szCs w:val="22"/>
        </w:rPr>
      </w:pPr>
      <w:r w:rsidRPr="00CA495C">
        <w:rPr>
          <w:rFonts w:cs="Arial"/>
          <w:b/>
          <w:szCs w:val="22"/>
        </w:rPr>
        <w:t>Parkimine</w:t>
      </w: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078"/>
        <w:gridCol w:w="2073"/>
        <w:gridCol w:w="2151"/>
        <w:gridCol w:w="2139"/>
      </w:tblGrid>
      <w:tr w:rsidR="00D72888" w:rsidRPr="00CA495C" w14:paraId="038417C1" w14:textId="77777777" w:rsidTr="00D256D3">
        <w:trPr>
          <w:trHeight w:val="66"/>
        </w:trPr>
        <w:tc>
          <w:tcPr>
            <w:tcW w:w="567" w:type="dxa"/>
            <w:vMerge w:val="restart"/>
            <w:vAlign w:val="center"/>
          </w:tcPr>
          <w:p w14:paraId="26436DDC" w14:textId="77777777" w:rsidR="00D72888" w:rsidRPr="00CA495C" w:rsidRDefault="00D72888" w:rsidP="00AC71F0">
            <w:pPr>
              <w:autoSpaceDE w:val="0"/>
              <w:autoSpaceDN w:val="0"/>
              <w:adjustRightInd w:val="0"/>
              <w:ind w:left="-105" w:right="-109"/>
              <w:jc w:val="center"/>
              <w:rPr>
                <w:rFonts w:cs="Arial"/>
                <w:b/>
                <w:bCs/>
                <w:szCs w:val="22"/>
                <w:lang w:eastAsia="et-EE"/>
              </w:rPr>
            </w:pPr>
            <w:r w:rsidRPr="00CA495C">
              <w:rPr>
                <w:rFonts w:cs="Arial"/>
                <w:b/>
                <w:bCs/>
                <w:szCs w:val="22"/>
                <w:lang w:eastAsia="et-EE"/>
              </w:rPr>
              <w:t>Pos</w:t>
            </w:r>
            <w:r w:rsidR="00D256D3" w:rsidRPr="00CA495C">
              <w:rPr>
                <w:rFonts w:cs="Arial"/>
                <w:b/>
                <w:bCs/>
                <w:szCs w:val="22"/>
                <w:lang w:eastAsia="et-EE"/>
              </w:rPr>
              <w:t xml:space="preserve"> </w:t>
            </w:r>
            <w:r w:rsidRPr="00CA495C">
              <w:rPr>
                <w:rFonts w:cs="Arial"/>
                <w:b/>
                <w:bCs/>
                <w:szCs w:val="22"/>
                <w:lang w:eastAsia="et-EE"/>
              </w:rPr>
              <w:t>nr</w:t>
            </w:r>
          </w:p>
        </w:tc>
        <w:tc>
          <w:tcPr>
            <w:tcW w:w="3078" w:type="dxa"/>
            <w:vMerge w:val="restart"/>
            <w:vAlign w:val="center"/>
          </w:tcPr>
          <w:p w14:paraId="03DA4527" w14:textId="77777777" w:rsidR="00D72888" w:rsidRPr="00CA495C" w:rsidRDefault="00D72888" w:rsidP="00AC71F0">
            <w:pPr>
              <w:autoSpaceDE w:val="0"/>
              <w:autoSpaceDN w:val="0"/>
              <w:adjustRightInd w:val="0"/>
              <w:ind w:left="34"/>
              <w:rPr>
                <w:rFonts w:cs="Arial"/>
                <w:b/>
                <w:bCs/>
                <w:szCs w:val="22"/>
                <w:lang w:eastAsia="et-EE"/>
              </w:rPr>
            </w:pPr>
            <w:r w:rsidRPr="00CA495C">
              <w:rPr>
                <w:rFonts w:cs="Arial"/>
                <w:b/>
                <w:bCs/>
                <w:szCs w:val="22"/>
                <w:lang w:eastAsia="et-EE"/>
              </w:rPr>
              <w:t>Ehitise otstarve</w:t>
            </w:r>
          </w:p>
        </w:tc>
        <w:tc>
          <w:tcPr>
            <w:tcW w:w="2073" w:type="dxa"/>
            <w:vAlign w:val="center"/>
          </w:tcPr>
          <w:p w14:paraId="679B8D6E" w14:textId="77777777" w:rsidR="00D72888" w:rsidRPr="00CA495C" w:rsidRDefault="00D72888" w:rsidP="00AC71F0">
            <w:pPr>
              <w:autoSpaceDE w:val="0"/>
              <w:autoSpaceDN w:val="0"/>
              <w:adjustRightInd w:val="0"/>
              <w:rPr>
                <w:rFonts w:cs="Arial"/>
                <w:b/>
                <w:bCs/>
                <w:szCs w:val="22"/>
                <w:lang w:eastAsia="et-EE"/>
              </w:rPr>
            </w:pPr>
            <w:r w:rsidRPr="00CA495C">
              <w:rPr>
                <w:rFonts w:cs="Arial"/>
                <w:b/>
                <w:bCs/>
                <w:szCs w:val="22"/>
                <w:lang w:eastAsia="et-EE"/>
              </w:rPr>
              <w:t>Ehitise asukoht</w:t>
            </w:r>
          </w:p>
        </w:tc>
        <w:tc>
          <w:tcPr>
            <w:tcW w:w="2151" w:type="dxa"/>
            <w:vMerge w:val="restart"/>
            <w:vAlign w:val="center"/>
          </w:tcPr>
          <w:p w14:paraId="558DB1DE" w14:textId="77777777" w:rsidR="00D72888" w:rsidRPr="00CA495C" w:rsidRDefault="00D72888" w:rsidP="00AC71F0">
            <w:pPr>
              <w:autoSpaceDE w:val="0"/>
              <w:autoSpaceDN w:val="0"/>
              <w:adjustRightInd w:val="0"/>
              <w:rPr>
                <w:rFonts w:cs="Arial"/>
                <w:b/>
                <w:bCs/>
                <w:szCs w:val="22"/>
                <w:lang w:eastAsia="et-EE"/>
              </w:rPr>
            </w:pPr>
            <w:r w:rsidRPr="00CA495C">
              <w:rPr>
                <w:rFonts w:cs="Arial"/>
                <w:b/>
                <w:bCs/>
                <w:szCs w:val="22"/>
                <w:lang w:eastAsia="et-EE"/>
              </w:rPr>
              <w:t>Normatiivne</w:t>
            </w:r>
          </w:p>
          <w:p w14:paraId="37ED639F" w14:textId="77777777" w:rsidR="00D72888" w:rsidRPr="00CA495C" w:rsidRDefault="00D72888" w:rsidP="00AC71F0">
            <w:pPr>
              <w:autoSpaceDE w:val="0"/>
              <w:autoSpaceDN w:val="0"/>
              <w:adjustRightInd w:val="0"/>
              <w:rPr>
                <w:rFonts w:cs="Arial"/>
                <w:b/>
                <w:bCs/>
                <w:szCs w:val="22"/>
                <w:lang w:eastAsia="et-EE"/>
              </w:rPr>
            </w:pPr>
            <w:r w:rsidRPr="00CA495C">
              <w:rPr>
                <w:rFonts w:cs="Arial"/>
                <w:b/>
                <w:bCs/>
                <w:szCs w:val="22"/>
                <w:lang w:eastAsia="et-EE"/>
              </w:rPr>
              <w:t>parkimiskohtade arv krundil</w:t>
            </w:r>
          </w:p>
        </w:tc>
        <w:tc>
          <w:tcPr>
            <w:tcW w:w="2139" w:type="dxa"/>
            <w:vMerge w:val="restart"/>
            <w:vAlign w:val="center"/>
          </w:tcPr>
          <w:p w14:paraId="291399AA" w14:textId="77777777" w:rsidR="00D72888" w:rsidRPr="00CA495C" w:rsidRDefault="00D72888" w:rsidP="00AC71F0">
            <w:pPr>
              <w:autoSpaceDE w:val="0"/>
              <w:autoSpaceDN w:val="0"/>
              <w:adjustRightInd w:val="0"/>
              <w:rPr>
                <w:rFonts w:cs="Arial"/>
                <w:b/>
                <w:bCs/>
                <w:szCs w:val="22"/>
                <w:lang w:eastAsia="et-EE"/>
              </w:rPr>
            </w:pPr>
            <w:r w:rsidRPr="00CA495C">
              <w:rPr>
                <w:rFonts w:cs="Arial"/>
                <w:b/>
                <w:bCs/>
                <w:szCs w:val="22"/>
                <w:lang w:eastAsia="et-EE"/>
              </w:rPr>
              <w:t>Planeeritud</w:t>
            </w:r>
          </w:p>
          <w:p w14:paraId="6FFACC7F" w14:textId="77777777" w:rsidR="00D72888" w:rsidRPr="00CA495C" w:rsidRDefault="00D72888" w:rsidP="00AC71F0">
            <w:pPr>
              <w:autoSpaceDE w:val="0"/>
              <w:autoSpaceDN w:val="0"/>
              <w:adjustRightInd w:val="0"/>
              <w:rPr>
                <w:rFonts w:cs="Arial"/>
                <w:b/>
                <w:bCs/>
                <w:szCs w:val="22"/>
                <w:lang w:eastAsia="et-EE"/>
              </w:rPr>
            </w:pPr>
            <w:r w:rsidRPr="00CA495C">
              <w:rPr>
                <w:rFonts w:cs="Arial"/>
                <w:b/>
                <w:bCs/>
                <w:szCs w:val="22"/>
                <w:lang w:eastAsia="et-EE"/>
              </w:rPr>
              <w:t>parkimiskohtade arv</w:t>
            </w:r>
            <w:r w:rsidR="009D5C17" w:rsidRPr="00CA495C">
              <w:rPr>
                <w:rFonts w:cs="Arial"/>
                <w:b/>
                <w:bCs/>
                <w:szCs w:val="22"/>
                <w:lang w:eastAsia="et-EE"/>
              </w:rPr>
              <w:t xml:space="preserve"> </w:t>
            </w:r>
            <w:r w:rsidRPr="00CA495C">
              <w:rPr>
                <w:rFonts w:cs="Arial"/>
                <w:b/>
                <w:bCs/>
                <w:szCs w:val="22"/>
                <w:lang w:eastAsia="et-EE"/>
              </w:rPr>
              <w:t>krundil</w:t>
            </w:r>
          </w:p>
        </w:tc>
      </w:tr>
      <w:tr w:rsidR="00D72888" w:rsidRPr="00CA495C" w14:paraId="1FDACDD9" w14:textId="77777777" w:rsidTr="00D256D3">
        <w:trPr>
          <w:trHeight w:val="63"/>
        </w:trPr>
        <w:tc>
          <w:tcPr>
            <w:tcW w:w="567" w:type="dxa"/>
            <w:vMerge/>
            <w:vAlign w:val="center"/>
          </w:tcPr>
          <w:p w14:paraId="7D900513" w14:textId="77777777" w:rsidR="00D72888" w:rsidRPr="00CA495C" w:rsidRDefault="00D72888" w:rsidP="00AC71F0">
            <w:pPr>
              <w:autoSpaceDE w:val="0"/>
              <w:autoSpaceDN w:val="0"/>
              <w:adjustRightInd w:val="0"/>
              <w:ind w:left="-105" w:right="-109"/>
              <w:jc w:val="center"/>
              <w:rPr>
                <w:rFonts w:cs="Arial"/>
                <w:b/>
                <w:bCs/>
                <w:szCs w:val="22"/>
                <w:lang w:eastAsia="et-EE"/>
              </w:rPr>
            </w:pPr>
          </w:p>
        </w:tc>
        <w:tc>
          <w:tcPr>
            <w:tcW w:w="3078" w:type="dxa"/>
            <w:vMerge/>
            <w:vAlign w:val="center"/>
          </w:tcPr>
          <w:p w14:paraId="191FB26D" w14:textId="77777777" w:rsidR="00D72888" w:rsidRPr="00CA495C" w:rsidRDefault="00D72888" w:rsidP="00AC71F0">
            <w:pPr>
              <w:autoSpaceDE w:val="0"/>
              <w:autoSpaceDN w:val="0"/>
              <w:adjustRightInd w:val="0"/>
              <w:rPr>
                <w:rFonts w:cs="Arial"/>
                <w:b/>
                <w:bCs/>
                <w:szCs w:val="22"/>
                <w:lang w:eastAsia="et-EE"/>
              </w:rPr>
            </w:pPr>
          </w:p>
        </w:tc>
        <w:tc>
          <w:tcPr>
            <w:tcW w:w="2073" w:type="dxa"/>
            <w:vAlign w:val="center"/>
          </w:tcPr>
          <w:p w14:paraId="700CB146" w14:textId="77777777" w:rsidR="00D72888" w:rsidRPr="00CA495C" w:rsidRDefault="00D72888" w:rsidP="00AC71F0">
            <w:pPr>
              <w:autoSpaceDE w:val="0"/>
              <w:autoSpaceDN w:val="0"/>
              <w:adjustRightInd w:val="0"/>
              <w:jc w:val="center"/>
              <w:rPr>
                <w:rFonts w:cs="Arial"/>
                <w:b/>
                <w:bCs/>
                <w:iCs/>
                <w:szCs w:val="22"/>
                <w:lang w:eastAsia="et-EE"/>
              </w:rPr>
            </w:pPr>
            <w:r w:rsidRPr="00CA495C">
              <w:rPr>
                <w:rFonts w:cs="Arial"/>
                <w:b/>
                <w:bCs/>
                <w:iCs/>
                <w:szCs w:val="22"/>
                <w:lang w:eastAsia="et-EE"/>
              </w:rPr>
              <w:t>väikeelamute ala</w:t>
            </w:r>
          </w:p>
        </w:tc>
        <w:tc>
          <w:tcPr>
            <w:tcW w:w="2151" w:type="dxa"/>
            <w:vMerge/>
            <w:vAlign w:val="center"/>
          </w:tcPr>
          <w:p w14:paraId="31F9B4AE" w14:textId="77777777" w:rsidR="00D72888" w:rsidRPr="00CA495C" w:rsidRDefault="00D72888" w:rsidP="00AC71F0">
            <w:pPr>
              <w:autoSpaceDE w:val="0"/>
              <w:autoSpaceDN w:val="0"/>
              <w:adjustRightInd w:val="0"/>
              <w:rPr>
                <w:rFonts w:cs="Arial"/>
                <w:b/>
                <w:bCs/>
                <w:szCs w:val="22"/>
                <w:lang w:eastAsia="et-EE"/>
              </w:rPr>
            </w:pPr>
          </w:p>
        </w:tc>
        <w:tc>
          <w:tcPr>
            <w:tcW w:w="2139" w:type="dxa"/>
            <w:vMerge/>
            <w:vAlign w:val="center"/>
          </w:tcPr>
          <w:p w14:paraId="53954091" w14:textId="77777777" w:rsidR="00D72888" w:rsidRPr="00CA495C" w:rsidRDefault="00D72888" w:rsidP="00AC71F0">
            <w:pPr>
              <w:autoSpaceDE w:val="0"/>
              <w:autoSpaceDN w:val="0"/>
              <w:adjustRightInd w:val="0"/>
              <w:rPr>
                <w:rFonts w:cs="Arial"/>
                <w:b/>
                <w:bCs/>
                <w:szCs w:val="22"/>
                <w:lang w:eastAsia="et-EE"/>
              </w:rPr>
            </w:pPr>
          </w:p>
        </w:tc>
      </w:tr>
      <w:tr w:rsidR="00261090" w:rsidRPr="00CA495C" w14:paraId="633A3B63" w14:textId="77777777" w:rsidTr="00D256D3">
        <w:tc>
          <w:tcPr>
            <w:tcW w:w="567" w:type="dxa"/>
            <w:vAlign w:val="center"/>
          </w:tcPr>
          <w:p w14:paraId="2817C923" w14:textId="77777777" w:rsidR="00261090" w:rsidRPr="00CA495C" w:rsidRDefault="00261090" w:rsidP="00AC71F0">
            <w:pPr>
              <w:autoSpaceDE w:val="0"/>
              <w:autoSpaceDN w:val="0"/>
              <w:adjustRightInd w:val="0"/>
              <w:ind w:left="-105" w:right="-109"/>
              <w:jc w:val="center"/>
              <w:rPr>
                <w:rFonts w:cs="Arial"/>
                <w:szCs w:val="22"/>
                <w:lang w:eastAsia="et-EE"/>
              </w:rPr>
            </w:pPr>
            <w:r w:rsidRPr="00CA495C">
              <w:rPr>
                <w:rFonts w:cs="Arial"/>
                <w:szCs w:val="22"/>
                <w:lang w:eastAsia="et-EE"/>
              </w:rPr>
              <w:t>1 – 7</w:t>
            </w:r>
          </w:p>
        </w:tc>
        <w:tc>
          <w:tcPr>
            <w:tcW w:w="3078" w:type="dxa"/>
            <w:vAlign w:val="center"/>
          </w:tcPr>
          <w:p w14:paraId="338C0C3F" w14:textId="77777777" w:rsidR="00261090" w:rsidRPr="00CA495C" w:rsidRDefault="00261090" w:rsidP="00AC71F0">
            <w:pPr>
              <w:autoSpaceDE w:val="0"/>
              <w:autoSpaceDN w:val="0"/>
              <w:adjustRightInd w:val="0"/>
              <w:ind w:left="34"/>
              <w:rPr>
                <w:rFonts w:cs="Arial"/>
                <w:szCs w:val="22"/>
                <w:lang w:eastAsia="et-EE"/>
              </w:rPr>
            </w:pPr>
            <w:r w:rsidRPr="00CA495C">
              <w:rPr>
                <w:rFonts w:cs="Arial"/>
                <w:szCs w:val="22"/>
                <w:lang w:eastAsia="et-EE"/>
              </w:rPr>
              <w:t>Planeeritud: eramu</w:t>
            </w:r>
          </w:p>
        </w:tc>
        <w:tc>
          <w:tcPr>
            <w:tcW w:w="2073" w:type="dxa"/>
            <w:vAlign w:val="center"/>
          </w:tcPr>
          <w:p w14:paraId="1EBEA022" w14:textId="77777777" w:rsidR="00261090" w:rsidRPr="00CA495C" w:rsidRDefault="00261090" w:rsidP="00AC71F0">
            <w:pPr>
              <w:autoSpaceDE w:val="0"/>
              <w:autoSpaceDN w:val="0"/>
              <w:adjustRightInd w:val="0"/>
              <w:jc w:val="center"/>
              <w:rPr>
                <w:rFonts w:cs="Arial"/>
                <w:szCs w:val="22"/>
                <w:lang w:eastAsia="et-EE"/>
              </w:rPr>
            </w:pPr>
            <w:r w:rsidRPr="00CA495C">
              <w:rPr>
                <w:rFonts w:cs="Arial"/>
                <w:szCs w:val="22"/>
                <w:lang w:eastAsia="et-EE"/>
              </w:rPr>
              <w:t>3</w:t>
            </w:r>
          </w:p>
        </w:tc>
        <w:tc>
          <w:tcPr>
            <w:tcW w:w="2151" w:type="dxa"/>
            <w:vAlign w:val="center"/>
          </w:tcPr>
          <w:p w14:paraId="12120AA0" w14:textId="77777777" w:rsidR="00261090" w:rsidRPr="00CA495C" w:rsidRDefault="00261090" w:rsidP="00AC71F0">
            <w:pPr>
              <w:autoSpaceDE w:val="0"/>
              <w:autoSpaceDN w:val="0"/>
              <w:adjustRightInd w:val="0"/>
              <w:jc w:val="center"/>
              <w:rPr>
                <w:rFonts w:cs="Arial"/>
                <w:szCs w:val="22"/>
                <w:lang w:eastAsia="et-EE"/>
              </w:rPr>
            </w:pPr>
            <w:r w:rsidRPr="00CA495C">
              <w:rPr>
                <w:rFonts w:cs="Arial"/>
                <w:szCs w:val="22"/>
                <w:lang w:eastAsia="et-EE"/>
              </w:rPr>
              <w:t> </w:t>
            </w:r>
            <w:r w:rsidRPr="00CA495C">
              <w:rPr>
                <w:rFonts w:cs="Arial"/>
                <w:szCs w:val="22"/>
                <w:lang w:eastAsia="et-EE"/>
              </w:rPr>
              <w:t> </w:t>
            </w:r>
            <w:r w:rsidRPr="00CA495C">
              <w:rPr>
                <w:rFonts w:cs="Arial"/>
                <w:szCs w:val="22"/>
                <w:lang w:eastAsia="et-EE"/>
              </w:rPr>
              <w:t>7 × 3 = 21</w:t>
            </w:r>
          </w:p>
        </w:tc>
        <w:tc>
          <w:tcPr>
            <w:tcW w:w="2139" w:type="dxa"/>
            <w:vAlign w:val="center"/>
          </w:tcPr>
          <w:p w14:paraId="592E6089" w14:textId="77777777" w:rsidR="00261090" w:rsidRPr="00CA495C" w:rsidRDefault="00261090" w:rsidP="00AC71F0">
            <w:pPr>
              <w:autoSpaceDE w:val="0"/>
              <w:autoSpaceDN w:val="0"/>
              <w:adjustRightInd w:val="0"/>
              <w:jc w:val="center"/>
              <w:rPr>
                <w:rFonts w:cs="Arial"/>
                <w:szCs w:val="22"/>
                <w:lang w:eastAsia="et-EE"/>
              </w:rPr>
            </w:pPr>
            <w:r w:rsidRPr="00CA495C">
              <w:rPr>
                <w:rFonts w:cs="Arial"/>
                <w:szCs w:val="22"/>
                <w:lang w:eastAsia="et-EE"/>
              </w:rPr>
              <w:t>21</w:t>
            </w:r>
          </w:p>
        </w:tc>
      </w:tr>
      <w:tr w:rsidR="00D72888" w:rsidRPr="00CA495C" w14:paraId="235BF55F" w14:textId="77777777" w:rsidTr="00D256D3">
        <w:tc>
          <w:tcPr>
            <w:tcW w:w="567" w:type="dxa"/>
            <w:vAlign w:val="center"/>
          </w:tcPr>
          <w:p w14:paraId="4C053A14" w14:textId="77777777" w:rsidR="00D72888" w:rsidRPr="00CA495C" w:rsidRDefault="002137C0" w:rsidP="00AC71F0">
            <w:pPr>
              <w:autoSpaceDE w:val="0"/>
              <w:autoSpaceDN w:val="0"/>
              <w:adjustRightInd w:val="0"/>
              <w:ind w:left="-105" w:right="-109"/>
              <w:jc w:val="center"/>
              <w:rPr>
                <w:rFonts w:cs="Arial"/>
                <w:szCs w:val="22"/>
                <w:lang w:eastAsia="et-EE"/>
              </w:rPr>
            </w:pPr>
            <w:r w:rsidRPr="00CA495C">
              <w:rPr>
                <w:rFonts w:cs="Arial"/>
                <w:szCs w:val="22"/>
                <w:lang w:eastAsia="et-EE"/>
              </w:rPr>
              <w:t>8</w:t>
            </w:r>
          </w:p>
        </w:tc>
        <w:tc>
          <w:tcPr>
            <w:tcW w:w="3078" w:type="dxa"/>
            <w:vAlign w:val="center"/>
          </w:tcPr>
          <w:p w14:paraId="7F91E76E" w14:textId="77777777" w:rsidR="002137C0" w:rsidRPr="00CA495C" w:rsidRDefault="002137C0" w:rsidP="00AC71F0">
            <w:pPr>
              <w:autoSpaceDE w:val="0"/>
              <w:autoSpaceDN w:val="0"/>
              <w:adjustRightInd w:val="0"/>
              <w:ind w:left="34"/>
              <w:rPr>
                <w:rFonts w:cs="Arial"/>
                <w:szCs w:val="22"/>
                <w:lang w:eastAsia="et-EE"/>
              </w:rPr>
            </w:pPr>
            <w:r w:rsidRPr="00CA495C">
              <w:rPr>
                <w:rFonts w:cs="Arial"/>
                <w:szCs w:val="22"/>
                <w:lang w:eastAsia="et-EE"/>
              </w:rPr>
              <w:t>P</w:t>
            </w:r>
            <w:r w:rsidR="002831B5" w:rsidRPr="00CA495C">
              <w:rPr>
                <w:rFonts w:cs="Arial"/>
                <w:szCs w:val="22"/>
                <w:lang w:eastAsia="et-EE"/>
              </w:rPr>
              <w:t>lan.</w:t>
            </w:r>
            <w:r w:rsidRPr="00CA495C">
              <w:rPr>
                <w:rFonts w:cs="Arial"/>
                <w:szCs w:val="22"/>
                <w:lang w:eastAsia="et-EE"/>
              </w:rPr>
              <w:t xml:space="preserve"> äri</w:t>
            </w:r>
            <w:r w:rsidR="00D72888" w:rsidRPr="00CA495C">
              <w:rPr>
                <w:rFonts w:cs="Arial"/>
                <w:szCs w:val="22"/>
                <w:lang w:eastAsia="et-EE"/>
              </w:rPr>
              <w:t>hoone</w:t>
            </w:r>
            <w:r w:rsidR="002831B5" w:rsidRPr="00CA495C">
              <w:rPr>
                <w:rFonts w:cs="Arial"/>
                <w:szCs w:val="22"/>
                <w:lang w:eastAsia="et-EE"/>
              </w:rPr>
              <w:t xml:space="preserve"> (majutus)</w:t>
            </w:r>
          </w:p>
          <w:p w14:paraId="1B6862D2" w14:textId="77777777" w:rsidR="00D72888" w:rsidRPr="00CA495C" w:rsidRDefault="002137C0" w:rsidP="00AC71F0">
            <w:pPr>
              <w:autoSpaceDE w:val="0"/>
              <w:autoSpaceDN w:val="0"/>
              <w:adjustRightInd w:val="0"/>
              <w:ind w:left="34"/>
              <w:rPr>
                <w:rFonts w:cs="Arial"/>
                <w:szCs w:val="22"/>
                <w:lang w:eastAsia="et-EE"/>
              </w:rPr>
            </w:pPr>
            <w:r w:rsidRPr="00CA495C">
              <w:rPr>
                <w:rFonts w:cs="Arial"/>
                <w:szCs w:val="22"/>
                <w:lang w:eastAsia="et-EE"/>
              </w:rPr>
              <w:t>Planeeritud elamu</w:t>
            </w:r>
            <w:r w:rsidR="00D72888" w:rsidRPr="00CA495C">
              <w:rPr>
                <w:rFonts w:cs="Arial"/>
                <w:szCs w:val="22"/>
                <w:lang w:eastAsia="et-EE"/>
              </w:rPr>
              <w:t xml:space="preserve"> </w:t>
            </w:r>
          </w:p>
        </w:tc>
        <w:tc>
          <w:tcPr>
            <w:tcW w:w="2073" w:type="dxa"/>
            <w:vAlign w:val="center"/>
          </w:tcPr>
          <w:p w14:paraId="0EA3CF82" w14:textId="77777777" w:rsidR="00D72888" w:rsidRPr="00CA495C" w:rsidRDefault="002831B5" w:rsidP="00AC71F0">
            <w:pPr>
              <w:autoSpaceDE w:val="0"/>
              <w:autoSpaceDN w:val="0"/>
              <w:adjustRightInd w:val="0"/>
              <w:jc w:val="center"/>
              <w:rPr>
                <w:rFonts w:cs="Arial"/>
                <w:szCs w:val="22"/>
                <w:lang w:eastAsia="et-EE"/>
              </w:rPr>
            </w:pPr>
            <w:r w:rsidRPr="00CA495C">
              <w:rPr>
                <w:rFonts w:cs="Arial"/>
                <w:szCs w:val="22"/>
                <w:lang w:eastAsia="et-EE"/>
              </w:rPr>
              <w:t>1 / 7</w:t>
            </w:r>
            <w:r w:rsidR="00D72888" w:rsidRPr="00CA495C">
              <w:rPr>
                <w:rFonts w:cs="Arial"/>
                <w:szCs w:val="22"/>
                <w:lang w:eastAsia="et-EE"/>
              </w:rPr>
              <w:t>0</w:t>
            </w:r>
          </w:p>
          <w:p w14:paraId="3D5C7110" w14:textId="77777777" w:rsidR="00D72888" w:rsidRPr="00CA495C" w:rsidRDefault="002137C0" w:rsidP="00AC71F0">
            <w:pPr>
              <w:autoSpaceDE w:val="0"/>
              <w:autoSpaceDN w:val="0"/>
              <w:adjustRightInd w:val="0"/>
              <w:jc w:val="center"/>
              <w:rPr>
                <w:rFonts w:cs="Arial"/>
                <w:szCs w:val="22"/>
                <w:lang w:eastAsia="et-EE"/>
              </w:rPr>
            </w:pPr>
            <w:r w:rsidRPr="00CA495C">
              <w:rPr>
                <w:rFonts w:cs="Arial"/>
                <w:szCs w:val="22"/>
                <w:lang w:eastAsia="et-EE"/>
              </w:rPr>
              <w:t>3</w:t>
            </w:r>
          </w:p>
        </w:tc>
        <w:tc>
          <w:tcPr>
            <w:tcW w:w="2151" w:type="dxa"/>
            <w:vAlign w:val="center"/>
          </w:tcPr>
          <w:p w14:paraId="1E6A4D8E" w14:textId="77777777" w:rsidR="002831B5" w:rsidRPr="00CA495C" w:rsidRDefault="009D5C17" w:rsidP="00AC71F0">
            <w:pPr>
              <w:autoSpaceDE w:val="0"/>
              <w:autoSpaceDN w:val="0"/>
              <w:adjustRightInd w:val="0"/>
              <w:jc w:val="center"/>
              <w:rPr>
                <w:rFonts w:cs="Arial"/>
                <w:szCs w:val="22"/>
                <w:lang w:eastAsia="et-EE"/>
              </w:rPr>
            </w:pPr>
            <w:r w:rsidRPr="00CA495C">
              <w:rPr>
                <w:rFonts w:cs="Arial"/>
                <w:szCs w:val="22"/>
                <w:lang w:eastAsia="et-EE"/>
              </w:rPr>
              <w:t> </w:t>
            </w:r>
            <w:r w:rsidR="002831B5" w:rsidRPr="00CA495C">
              <w:rPr>
                <w:rFonts w:cs="Arial"/>
                <w:szCs w:val="22"/>
                <w:lang w:eastAsia="et-EE"/>
              </w:rPr>
              <w:t>500 : 70 = 10</w:t>
            </w:r>
          </w:p>
          <w:p w14:paraId="6F2DF2C9" w14:textId="77777777" w:rsidR="00D72888" w:rsidRPr="00CA495C" w:rsidRDefault="009D5C17" w:rsidP="00AC71F0">
            <w:pPr>
              <w:autoSpaceDE w:val="0"/>
              <w:autoSpaceDN w:val="0"/>
              <w:adjustRightInd w:val="0"/>
              <w:jc w:val="center"/>
              <w:rPr>
                <w:rFonts w:cs="Arial"/>
                <w:szCs w:val="22"/>
                <w:lang w:eastAsia="et-EE"/>
              </w:rPr>
            </w:pPr>
            <w:r w:rsidRPr="00CA495C">
              <w:rPr>
                <w:rFonts w:cs="Arial"/>
                <w:szCs w:val="22"/>
                <w:lang w:eastAsia="et-EE"/>
              </w:rPr>
              <w:t> </w:t>
            </w:r>
            <w:r w:rsidRPr="00CA495C">
              <w:rPr>
                <w:rFonts w:cs="Arial"/>
                <w:szCs w:val="22"/>
                <w:lang w:eastAsia="et-EE"/>
              </w:rPr>
              <w:t> </w:t>
            </w:r>
            <w:r w:rsidR="002137C0" w:rsidRPr="00CA495C">
              <w:rPr>
                <w:rFonts w:cs="Arial"/>
                <w:szCs w:val="22"/>
                <w:lang w:eastAsia="et-EE"/>
              </w:rPr>
              <w:t xml:space="preserve">1 </w:t>
            </w:r>
            <w:r w:rsidR="00D256D3" w:rsidRPr="00CA495C">
              <w:rPr>
                <w:rFonts w:cs="Arial"/>
                <w:szCs w:val="22"/>
                <w:lang w:eastAsia="et-EE"/>
              </w:rPr>
              <w:t>×</w:t>
            </w:r>
            <w:r w:rsidR="002137C0" w:rsidRPr="00CA495C">
              <w:rPr>
                <w:rFonts w:cs="Arial"/>
                <w:szCs w:val="22"/>
                <w:lang w:eastAsia="et-EE"/>
              </w:rPr>
              <w:t xml:space="preserve"> 3 = </w:t>
            </w:r>
            <w:r w:rsidRPr="00CA495C">
              <w:rPr>
                <w:rFonts w:cs="Arial"/>
                <w:szCs w:val="22"/>
                <w:lang w:eastAsia="et-EE"/>
              </w:rPr>
              <w:t> </w:t>
            </w:r>
            <w:r w:rsidR="002137C0" w:rsidRPr="00CA495C">
              <w:rPr>
                <w:rFonts w:cs="Arial"/>
                <w:szCs w:val="22"/>
                <w:lang w:eastAsia="et-EE"/>
              </w:rPr>
              <w:t>3</w:t>
            </w:r>
          </w:p>
        </w:tc>
        <w:tc>
          <w:tcPr>
            <w:tcW w:w="2139" w:type="dxa"/>
            <w:vAlign w:val="center"/>
          </w:tcPr>
          <w:p w14:paraId="50C7FDAF" w14:textId="77777777" w:rsidR="00D72888" w:rsidRPr="00CA495C" w:rsidRDefault="002831B5" w:rsidP="00AC71F0">
            <w:pPr>
              <w:autoSpaceDE w:val="0"/>
              <w:autoSpaceDN w:val="0"/>
              <w:adjustRightInd w:val="0"/>
              <w:jc w:val="center"/>
              <w:rPr>
                <w:rFonts w:cs="Arial"/>
                <w:szCs w:val="22"/>
                <w:lang w:eastAsia="et-EE"/>
              </w:rPr>
            </w:pPr>
            <w:r w:rsidRPr="00CA495C">
              <w:rPr>
                <w:rFonts w:cs="Arial"/>
                <w:szCs w:val="22"/>
                <w:lang w:eastAsia="et-EE"/>
              </w:rPr>
              <w:t>13</w:t>
            </w:r>
          </w:p>
        </w:tc>
      </w:tr>
      <w:tr w:rsidR="00D72888" w:rsidRPr="00CA495C" w14:paraId="429F1954" w14:textId="77777777" w:rsidTr="00D256D3">
        <w:tc>
          <w:tcPr>
            <w:tcW w:w="567" w:type="dxa"/>
            <w:vAlign w:val="center"/>
          </w:tcPr>
          <w:p w14:paraId="19E10C57" w14:textId="77777777" w:rsidR="00D72888" w:rsidRPr="00CA495C" w:rsidRDefault="00372106" w:rsidP="00AC71F0">
            <w:pPr>
              <w:autoSpaceDE w:val="0"/>
              <w:autoSpaceDN w:val="0"/>
              <w:adjustRightInd w:val="0"/>
              <w:ind w:left="-105" w:right="-109"/>
              <w:jc w:val="center"/>
              <w:rPr>
                <w:rFonts w:cs="Arial"/>
                <w:szCs w:val="22"/>
                <w:lang w:eastAsia="et-EE"/>
              </w:rPr>
            </w:pPr>
            <w:r w:rsidRPr="00CA495C">
              <w:rPr>
                <w:rFonts w:cs="Arial"/>
                <w:szCs w:val="22"/>
                <w:lang w:eastAsia="et-EE"/>
              </w:rPr>
              <w:t>9</w:t>
            </w:r>
          </w:p>
        </w:tc>
        <w:tc>
          <w:tcPr>
            <w:tcW w:w="3078" w:type="dxa"/>
            <w:vAlign w:val="center"/>
          </w:tcPr>
          <w:p w14:paraId="69A31C60" w14:textId="77777777" w:rsidR="00D72888" w:rsidRPr="00CA495C" w:rsidRDefault="00372106" w:rsidP="00AC71F0">
            <w:pPr>
              <w:autoSpaceDE w:val="0"/>
              <w:autoSpaceDN w:val="0"/>
              <w:adjustRightInd w:val="0"/>
              <w:ind w:left="34"/>
              <w:rPr>
                <w:rFonts w:cs="Arial"/>
                <w:szCs w:val="22"/>
                <w:lang w:eastAsia="et-EE"/>
              </w:rPr>
            </w:pPr>
            <w:r w:rsidRPr="00CA495C">
              <w:rPr>
                <w:rFonts w:cs="Arial"/>
                <w:szCs w:val="22"/>
                <w:lang w:eastAsia="et-EE"/>
              </w:rPr>
              <w:t>Planeeritud äri</w:t>
            </w:r>
            <w:r w:rsidR="00D72888" w:rsidRPr="00CA495C">
              <w:rPr>
                <w:rFonts w:cs="Arial"/>
                <w:szCs w:val="22"/>
                <w:lang w:eastAsia="et-EE"/>
              </w:rPr>
              <w:t>hoone (d)</w:t>
            </w:r>
          </w:p>
          <w:p w14:paraId="3184869D" w14:textId="77777777" w:rsidR="00372106" w:rsidRPr="00CA495C" w:rsidRDefault="00372106" w:rsidP="00AC71F0">
            <w:pPr>
              <w:autoSpaceDE w:val="0"/>
              <w:autoSpaceDN w:val="0"/>
              <w:adjustRightInd w:val="0"/>
              <w:ind w:left="34"/>
              <w:rPr>
                <w:rFonts w:cs="Arial"/>
                <w:szCs w:val="22"/>
                <w:lang w:eastAsia="et-EE"/>
              </w:rPr>
            </w:pPr>
            <w:r w:rsidRPr="00CA495C">
              <w:rPr>
                <w:rFonts w:cs="Arial"/>
                <w:szCs w:val="22"/>
                <w:lang w:eastAsia="et-EE"/>
              </w:rPr>
              <w:t>(majutus)</w:t>
            </w:r>
          </w:p>
        </w:tc>
        <w:tc>
          <w:tcPr>
            <w:tcW w:w="2073" w:type="dxa"/>
            <w:vAlign w:val="center"/>
          </w:tcPr>
          <w:p w14:paraId="442CF28D" w14:textId="77777777" w:rsidR="00D72888" w:rsidRPr="00CA495C" w:rsidRDefault="00372106" w:rsidP="00AC71F0">
            <w:pPr>
              <w:autoSpaceDE w:val="0"/>
              <w:autoSpaceDN w:val="0"/>
              <w:adjustRightInd w:val="0"/>
              <w:jc w:val="center"/>
              <w:rPr>
                <w:rFonts w:cs="Arial"/>
                <w:szCs w:val="22"/>
                <w:lang w:eastAsia="et-EE"/>
              </w:rPr>
            </w:pPr>
            <w:r w:rsidRPr="00CA495C">
              <w:rPr>
                <w:rFonts w:cs="Arial"/>
                <w:szCs w:val="22"/>
                <w:lang w:eastAsia="et-EE"/>
              </w:rPr>
              <w:t>1 / 7</w:t>
            </w:r>
            <w:r w:rsidR="00D72888" w:rsidRPr="00CA495C">
              <w:rPr>
                <w:rFonts w:cs="Arial"/>
                <w:szCs w:val="22"/>
                <w:lang w:eastAsia="et-EE"/>
              </w:rPr>
              <w:t>0</w:t>
            </w:r>
          </w:p>
        </w:tc>
        <w:tc>
          <w:tcPr>
            <w:tcW w:w="2151" w:type="dxa"/>
            <w:vAlign w:val="center"/>
          </w:tcPr>
          <w:p w14:paraId="0B61E9F0" w14:textId="77777777" w:rsidR="00D72888" w:rsidRPr="00CA495C" w:rsidRDefault="00372106" w:rsidP="00AC71F0">
            <w:pPr>
              <w:autoSpaceDE w:val="0"/>
              <w:autoSpaceDN w:val="0"/>
              <w:adjustRightInd w:val="0"/>
              <w:jc w:val="center"/>
              <w:rPr>
                <w:rFonts w:cs="Arial"/>
                <w:szCs w:val="22"/>
                <w:lang w:eastAsia="et-EE"/>
              </w:rPr>
            </w:pPr>
            <w:r w:rsidRPr="00CA495C">
              <w:rPr>
                <w:rFonts w:cs="Arial"/>
                <w:szCs w:val="22"/>
                <w:lang w:eastAsia="et-EE"/>
              </w:rPr>
              <w:t>2000 : 7</w:t>
            </w:r>
            <w:r w:rsidR="00D72888" w:rsidRPr="00CA495C">
              <w:rPr>
                <w:rFonts w:cs="Arial"/>
                <w:szCs w:val="22"/>
                <w:lang w:eastAsia="et-EE"/>
              </w:rPr>
              <w:t>0 = 2</w:t>
            </w:r>
            <w:r w:rsidRPr="00CA495C">
              <w:rPr>
                <w:rFonts w:cs="Arial"/>
                <w:szCs w:val="22"/>
                <w:lang w:eastAsia="et-EE"/>
              </w:rPr>
              <w:t>8</w:t>
            </w:r>
          </w:p>
        </w:tc>
        <w:tc>
          <w:tcPr>
            <w:tcW w:w="2139" w:type="dxa"/>
            <w:vAlign w:val="center"/>
          </w:tcPr>
          <w:p w14:paraId="46584014" w14:textId="77777777" w:rsidR="00372106" w:rsidRPr="00CA495C" w:rsidRDefault="00372106" w:rsidP="00AC71F0">
            <w:pPr>
              <w:autoSpaceDE w:val="0"/>
              <w:autoSpaceDN w:val="0"/>
              <w:adjustRightInd w:val="0"/>
              <w:jc w:val="center"/>
              <w:rPr>
                <w:rFonts w:cs="Arial"/>
                <w:szCs w:val="22"/>
                <w:lang w:eastAsia="et-EE"/>
              </w:rPr>
            </w:pPr>
            <w:r w:rsidRPr="00CA495C">
              <w:rPr>
                <w:rFonts w:cs="Arial"/>
                <w:szCs w:val="22"/>
                <w:lang w:eastAsia="et-EE"/>
              </w:rPr>
              <w:t>28</w:t>
            </w:r>
          </w:p>
        </w:tc>
      </w:tr>
      <w:tr w:rsidR="00D72888" w:rsidRPr="00CA495C" w14:paraId="10F692E6" w14:textId="77777777" w:rsidTr="00AC71F0">
        <w:trPr>
          <w:trHeight w:val="317"/>
        </w:trPr>
        <w:tc>
          <w:tcPr>
            <w:tcW w:w="567" w:type="dxa"/>
            <w:vAlign w:val="center"/>
          </w:tcPr>
          <w:p w14:paraId="6C9B9217" w14:textId="77777777" w:rsidR="00D72888" w:rsidRPr="00CA495C" w:rsidRDefault="00884235" w:rsidP="00AC71F0">
            <w:pPr>
              <w:autoSpaceDE w:val="0"/>
              <w:autoSpaceDN w:val="0"/>
              <w:adjustRightInd w:val="0"/>
              <w:ind w:left="-105" w:right="-109"/>
              <w:jc w:val="center"/>
              <w:rPr>
                <w:rFonts w:cs="Arial"/>
                <w:szCs w:val="22"/>
                <w:lang w:eastAsia="et-EE"/>
              </w:rPr>
            </w:pPr>
            <w:r w:rsidRPr="00CA495C">
              <w:rPr>
                <w:rFonts w:cs="Arial"/>
                <w:szCs w:val="22"/>
                <w:lang w:eastAsia="et-EE"/>
              </w:rPr>
              <w:t>10</w:t>
            </w:r>
          </w:p>
        </w:tc>
        <w:tc>
          <w:tcPr>
            <w:tcW w:w="3078" w:type="dxa"/>
            <w:vAlign w:val="center"/>
          </w:tcPr>
          <w:p w14:paraId="27406FBF" w14:textId="77777777" w:rsidR="00D72888" w:rsidRPr="00CA495C" w:rsidRDefault="00D72888" w:rsidP="00AC71F0">
            <w:pPr>
              <w:autoSpaceDE w:val="0"/>
              <w:autoSpaceDN w:val="0"/>
              <w:adjustRightInd w:val="0"/>
              <w:ind w:left="34"/>
              <w:rPr>
                <w:rFonts w:cs="Arial"/>
                <w:szCs w:val="22"/>
                <w:lang w:eastAsia="et-EE"/>
              </w:rPr>
            </w:pPr>
            <w:r w:rsidRPr="00CA495C">
              <w:rPr>
                <w:rFonts w:cs="Arial"/>
                <w:szCs w:val="22"/>
                <w:lang w:eastAsia="et-EE"/>
              </w:rPr>
              <w:t xml:space="preserve">Planeeritud </w:t>
            </w:r>
            <w:r w:rsidR="00372106" w:rsidRPr="00CA495C">
              <w:rPr>
                <w:rFonts w:cs="Arial"/>
                <w:szCs w:val="22"/>
                <w:lang w:eastAsia="et-EE"/>
              </w:rPr>
              <w:t>äri</w:t>
            </w:r>
            <w:r w:rsidRPr="00CA495C">
              <w:rPr>
                <w:rFonts w:cs="Arial"/>
                <w:szCs w:val="22"/>
                <w:lang w:eastAsia="et-EE"/>
              </w:rPr>
              <w:t>hoone (d)</w:t>
            </w:r>
          </w:p>
          <w:p w14:paraId="6E0BC1BC" w14:textId="77777777" w:rsidR="00372106" w:rsidRPr="00CA495C" w:rsidRDefault="00372106" w:rsidP="00AC71F0">
            <w:pPr>
              <w:autoSpaceDE w:val="0"/>
              <w:autoSpaceDN w:val="0"/>
              <w:adjustRightInd w:val="0"/>
              <w:ind w:left="34"/>
              <w:rPr>
                <w:rFonts w:cs="Arial"/>
                <w:szCs w:val="22"/>
                <w:lang w:eastAsia="et-EE"/>
              </w:rPr>
            </w:pPr>
            <w:r w:rsidRPr="00CA495C">
              <w:rPr>
                <w:rFonts w:cs="Arial"/>
                <w:szCs w:val="22"/>
                <w:lang w:eastAsia="et-EE"/>
              </w:rPr>
              <w:t>(majutus - toitlustus)</w:t>
            </w:r>
          </w:p>
        </w:tc>
        <w:tc>
          <w:tcPr>
            <w:tcW w:w="2073" w:type="dxa"/>
            <w:vAlign w:val="center"/>
          </w:tcPr>
          <w:p w14:paraId="541430D9" w14:textId="77777777" w:rsidR="00D72888" w:rsidRPr="00CA495C" w:rsidRDefault="00372106" w:rsidP="00AC71F0">
            <w:pPr>
              <w:autoSpaceDE w:val="0"/>
              <w:autoSpaceDN w:val="0"/>
              <w:adjustRightInd w:val="0"/>
              <w:jc w:val="center"/>
              <w:rPr>
                <w:rFonts w:cs="Arial"/>
                <w:szCs w:val="22"/>
                <w:lang w:eastAsia="et-EE"/>
              </w:rPr>
            </w:pPr>
            <w:r w:rsidRPr="00CA495C">
              <w:rPr>
                <w:rFonts w:cs="Arial"/>
                <w:szCs w:val="22"/>
                <w:lang w:eastAsia="et-EE"/>
              </w:rPr>
              <w:t>1 / 7</w:t>
            </w:r>
            <w:r w:rsidR="00D72888" w:rsidRPr="00CA495C">
              <w:rPr>
                <w:rFonts w:cs="Arial"/>
                <w:szCs w:val="22"/>
                <w:lang w:eastAsia="et-EE"/>
              </w:rPr>
              <w:t>0</w:t>
            </w:r>
          </w:p>
          <w:p w14:paraId="25A2CFDF" w14:textId="77777777" w:rsidR="00372106" w:rsidRPr="00CA495C" w:rsidRDefault="00372106" w:rsidP="00AC71F0">
            <w:pPr>
              <w:autoSpaceDE w:val="0"/>
              <w:autoSpaceDN w:val="0"/>
              <w:adjustRightInd w:val="0"/>
              <w:jc w:val="center"/>
              <w:rPr>
                <w:rFonts w:cs="Arial"/>
                <w:szCs w:val="22"/>
                <w:lang w:eastAsia="et-EE"/>
              </w:rPr>
            </w:pPr>
            <w:r w:rsidRPr="00CA495C">
              <w:rPr>
                <w:rFonts w:cs="Arial"/>
                <w:szCs w:val="22"/>
                <w:lang w:eastAsia="et-EE"/>
              </w:rPr>
              <w:t>1 / 80</w:t>
            </w:r>
          </w:p>
        </w:tc>
        <w:tc>
          <w:tcPr>
            <w:tcW w:w="2151" w:type="dxa"/>
            <w:vAlign w:val="center"/>
          </w:tcPr>
          <w:p w14:paraId="720D6C16" w14:textId="77777777" w:rsidR="00372106" w:rsidRPr="00CA495C" w:rsidRDefault="00372106" w:rsidP="00AC71F0">
            <w:pPr>
              <w:autoSpaceDE w:val="0"/>
              <w:autoSpaceDN w:val="0"/>
              <w:adjustRightInd w:val="0"/>
              <w:jc w:val="center"/>
              <w:rPr>
                <w:rFonts w:cs="Arial"/>
                <w:szCs w:val="22"/>
                <w:lang w:eastAsia="et-EE"/>
              </w:rPr>
            </w:pPr>
            <w:r w:rsidRPr="00CA495C">
              <w:rPr>
                <w:rFonts w:cs="Arial"/>
                <w:szCs w:val="22"/>
                <w:lang w:eastAsia="et-EE"/>
              </w:rPr>
              <w:t>2000 : 70 = 28</w:t>
            </w:r>
          </w:p>
          <w:p w14:paraId="07F86C2D" w14:textId="77777777" w:rsidR="00D72888" w:rsidRPr="00CA495C" w:rsidRDefault="00372106" w:rsidP="00AC71F0">
            <w:pPr>
              <w:autoSpaceDE w:val="0"/>
              <w:autoSpaceDN w:val="0"/>
              <w:adjustRightInd w:val="0"/>
              <w:jc w:val="center"/>
              <w:rPr>
                <w:rFonts w:cs="Arial"/>
                <w:szCs w:val="22"/>
                <w:lang w:eastAsia="et-EE"/>
              </w:rPr>
            </w:pPr>
            <w:r w:rsidRPr="00CA495C">
              <w:rPr>
                <w:rFonts w:cs="Arial"/>
                <w:szCs w:val="22"/>
                <w:lang w:eastAsia="et-EE"/>
              </w:rPr>
              <w:t>1000 : 8</w:t>
            </w:r>
            <w:r w:rsidR="00D72888" w:rsidRPr="00CA495C">
              <w:rPr>
                <w:rFonts w:cs="Arial"/>
                <w:szCs w:val="22"/>
                <w:lang w:eastAsia="et-EE"/>
              </w:rPr>
              <w:t xml:space="preserve">0 = </w:t>
            </w:r>
            <w:r w:rsidRPr="00CA495C">
              <w:rPr>
                <w:rFonts w:cs="Arial"/>
                <w:szCs w:val="22"/>
                <w:lang w:eastAsia="et-EE"/>
              </w:rPr>
              <w:t>1</w:t>
            </w:r>
            <w:r w:rsidR="00D72888" w:rsidRPr="00CA495C">
              <w:rPr>
                <w:rFonts w:cs="Arial"/>
                <w:szCs w:val="22"/>
                <w:lang w:eastAsia="et-EE"/>
              </w:rPr>
              <w:t>3</w:t>
            </w:r>
          </w:p>
        </w:tc>
        <w:tc>
          <w:tcPr>
            <w:tcW w:w="2139" w:type="dxa"/>
            <w:vAlign w:val="center"/>
          </w:tcPr>
          <w:p w14:paraId="605AA847" w14:textId="77777777" w:rsidR="00D72888" w:rsidRPr="00CA495C" w:rsidRDefault="00372106" w:rsidP="00AC71F0">
            <w:pPr>
              <w:autoSpaceDE w:val="0"/>
              <w:autoSpaceDN w:val="0"/>
              <w:adjustRightInd w:val="0"/>
              <w:jc w:val="center"/>
              <w:rPr>
                <w:rFonts w:cs="Arial"/>
                <w:szCs w:val="22"/>
                <w:lang w:eastAsia="et-EE"/>
              </w:rPr>
            </w:pPr>
            <w:r w:rsidRPr="00CA495C">
              <w:rPr>
                <w:rFonts w:cs="Arial"/>
                <w:szCs w:val="22"/>
                <w:lang w:eastAsia="et-EE"/>
              </w:rPr>
              <w:t>41</w:t>
            </w:r>
          </w:p>
        </w:tc>
      </w:tr>
      <w:tr w:rsidR="00D72888" w:rsidRPr="00CA495C" w14:paraId="2088E66C" w14:textId="77777777" w:rsidTr="00D256D3">
        <w:tc>
          <w:tcPr>
            <w:tcW w:w="567" w:type="dxa"/>
            <w:vAlign w:val="center"/>
          </w:tcPr>
          <w:p w14:paraId="5E6E32A2" w14:textId="77777777" w:rsidR="00D72888" w:rsidRPr="00CA495C" w:rsidRDefault="00D72888" w:rsidP="00AC71F0">
            <w:pPr>
              <w:autoSpaceDE w:val="0"/>
              <w:autoSpaceDN w:val="0"/>
              <w:adjustRightInd w:val="0"/>
              <w:ind w:left="-105" w:right="-109"/>
              <w:jc w:val="center"/>
              <w:rPr>
                <w:rFonts w:cs="Arial"/>
                <w:b/>
                <w:bCs/>
                <w:szCs w:val="22"/>
                <w:lang w:eastAsia="et-EE"/>
              </w:rPr>
            </w:pPr>
          </w:p>
        </w:tc>
        <w:tc>
          <w:tcPr>
            <w:tcW w:w="5151" w:type="dxa"/>
            <w:gridSpan w:val="2"/>
            <w:vAlign w:val="center"/>
          </w:tcPr>
          <w:p w14:paraId="449949B7" w14:textId="77777777" w:rsidR="00D72888" w:rsidRPr="00CA495C" w:rsidRDefault="00D72888" w:rsidP="00AC71F0">
            <w:pPr>
              <w:autoSpaceDE w:val="0"/>
              <w:autoSpaceDN w:val="0"/>
              <w:adjustRightInd w:val="0"/>
              <w:ind w:left="34"/>
              <w:rPr>
                <w:rFonts w:cs="Arial"/>
                <w:b/>
                <w:bCs/>
                <w:szCs w:val="22"/>
                <w:lang w:eastAsia="et-EE"/>
              </w:rPr>
            </w:pPr>
            <w:r w:rsidRPr="00CA495C">
              <w:rPr>
                <w:rFonts w:cs="Arial"/>
                <w:b/>
                <w:bCs/>
                <w:szCs w:val="22"/>
                <w:lang w:eastAsia="et-EE"/>
              </w:rPr>
              <w:t xml:space="preserve">Planeeritaval maa-alal kokku </w:t>
            </w:r>
          </w:p>
        </w:tc>
        <w:tc>
          <w:tcPr>
            <w:tcW w:w="2151" w:type="dxa"/>
            <w:vAlign w:val="center"/>
          </w:tcPr>
          <w:p w14:paraId="47ADDBA7" w14:textId="77777777" w:rsidR="00D72888" w:rsidRPr="00CA495C" w:rsidRDefault="00372106" w:rsidP="00AC71F0">
            <w:pPr>
              <w:autoSpaceDE w:val="0"/>
              <w:autoSpaceDN w:val="0"/>
              <w:adjustRightInd w:val="0"/>
              <w:ind w:right="242"/>
              <w:jc w:val="right"/>
              <w:rPr>
                <w:rFonts w:cs="Arial"/>
                <w:b/>
                <w:bCs/>
                <w:szCs w:val="22"/>
                <w:lang w:eastAsia="et-EE"/>
              </w:rPr>
            </w:pPr>
            <w:r w:rsidRPr="00CA495C">
              <w:rPr>
                <w:rFonts w:cs="Arial"/>
                <w:b/>
                <w:bCs/>
                <w:szCs w:val="22"/>
                <w:lang w:eastAsia="et-EE"/>
              </w:rPr>
              <w:t>103</w:t>
            </w:r>
          </w:p>
        </w:tc>
        <w:tc>
          <w:tcPr>
            <w:tcW w:w="2139" w:type="dxa"/>
            <w:vAlign w:val="center"/>
          </w:tcPr>
          <w:p w14:paraId="73D07E44" w14:textId="77777777" w:rsidR="00D72888" w:rsidRPr="00CA495C" w:rsidRDefault="00372106" w:rsidP="00AC71F0">
            <w:pPr>
              <w:autoSpaceDE w:val="0"/>
              <w:autoSpaceDN w:val="0"/>
              <w:adjustRightInd w:val="0"/>
              <w:ind w:right="829"/>
              <w:jc w:val="right"/>
              <w:rPr>
                <w:rFonts w:cs="Arial"/>
                <w:b/>
                <w:bCs/>
                <w:szCs w:val="22"/>
                <w:lang w:eastAsia="et-EE"/>
              </w:rPr>
            </w:pPr>
            <w:r w:rsidRPr="00CA495C">
              <w:rPr>
                <w:rFonts w:cs="Arial"/>
                <w:b/>
                <w:bCs/>
                <w:szCs w:val="22"/>
                <w:lang w:eastAsia="et-EE"/>
              </w:rPr>
              <w:t>1</w:t>
            </w:r>
            <w:r w:rsidR="00D72888" w:rsidRPr="00CA495C">
              <w:rPr>
                <w:rFonts w:cs="Arial"/>
                <w:b/>
                <w:bCs/>
                <w:szCs w:val="22"/>
                <w:lang w:eastAsia="et-EE"/>
              </w:rPr>
              <w:t>0</w:t>
            </w:r>
            <w:r w:rsidRPr="00CA495C">
              <w:rPr>
                <w:rFonts w:cs="Arial"/>
                <w:b/>
                <w:bCs/>
                <w:szCs w:val="22"/>
                <w:lang w:eastAsia="et-EE"/>
              </w:rPr>
              <w:t>3</w:t>
            </w:r>
          </w:p>
        </w:tc>
      </w:tr>
    </w:tbl>
    <w:p w14:paraId="3EFC907B" w14:textId="77777777" w:rsidR="001E469F" w:rsidRPr="00CA495C" w:rsidRDefault="001E469F" w:rsidP="00A153B1">
      <w:pPr>
        <w:suppressAutoHyphens w:val="0"/>
        <w:autoSpaceDE w:val="0"/>
        <w:autoSpaceDN w:val="0"/>
        <w:adjustRightInd w:val="0"/>
        <w:rPr>
          <w:rFonts w:cs="Arial"/>
          <w:szCs w:val="22"/>
        </w:rPr>
      </w:pPr>
    </w:p>
    <w:p w14:paraId="7A3F90F4" w14:textId="77777777" w:rsidR="00BB2130" w:rsidRPr="00CA495C" w:rsidRDefault="001E469F" w:rsidP="0063137A">
      <w:pPr>
        <w:pStyle w:val="Pealkiri2"/>
        <w:numPr>
          <w:ilvl w:val="1"/>
          <w:numId w:val="4"/>
        </w:numPr>
        <w:spacing w:before="0" w:after="0"/>
        <w:rPr>
          <w:i w:val="0"/>
          <w:sz w:val="22"/>
          <w:szCs w:val="22"/>
        </w:rPr>
      </w:pPr>
      <w:bookmarkStart w:id="48" w:name="_Toc218603684"/>
      <w:r w:rsidRPr="00CA495C">
        <w:rPr>
          <w:i w:val="0"/>
          <w:sz w:val="22"/>
          <w:szCs w:val="22"/>
        </w:rPr>
        <w:t>P</w:t>
      </w:r>
      <w:r w:rsidR="00A00273" w:rsidRPr="00CA495C">
        <w:rPr>
          <w:i w:val="0"/>
          <w:sz w:val="22"/>
          <w:szCs w:val="22"/>
        </w:rPr>
        <w:t>laneeritavad k</w:t>
      </w:r>
      <w:r w:rsidR="00AB5CE0" w:rsidRPr="00CA495C">
        <w:rPr>
          <w:i w:val="0"/>
          <w:sz w:val="22"/>
          <w:szCs w:val="22"/>
        </w:rPr>
        <w:t>itsendused</w:t>
      </w:r>
      <w:bookmarkEnd w:id="48"/>
    </w:p>
    <w:p w14:paraId="73A8CB69" w14:textId="77777777" w:rsidR="003C76BA" w:rsidRPr="00CA495C" w:rsidRDefault="00AA7AED" w:rsidP="003E0757">
      <w:pPr>
        <w:autoSpaceDE w:val="0"/>
        <w:autoSpaceDN w:val="0"/>
        <w:adjustRightInd w:val="0"/>
        <w:rPr>
          <w:rFonts w:cs="Arial"/>
          <w:szCs w:val="22"/>
        </w:rPr>
      </w:pPr>
      <w:r w:rsidRPr="00CA495C">
        <w:rPr>
          <w:rFonts w:cs="Arial"/>
          <w:szCs w:val="22"/>
        </w:rPr>
        <w:t>Planeeringu</w:t>
      </w:r>
      <w:r w:rsidR="002408AD" w:rsidRPr="00CA495C">
        <w:rPr>
          <w:rFonts w:cs="Arial"/>
          <w:szCs w:val="22"/>
        </w:rPr>
        <w:t>alal</w:t>
      </w:r>
      <w:r w:rsidRPr="00CA495C">
        <w:rPr>
          <w:rFonts w:cs="Arial"/>
          <w:szCs w:val="22"/>
        </w:rPr>
        <w:t>e kavanda</w:t>
      </w:r>
      <w:r w:rsidR="002408AD" w:rsidRPr="00CA495C">
        <w:rPr>
          <w:rFonts w:cs="Arial"/>
          <w:szCs w:val="22"/>
        </w:rPr>
        <w:t>tavad</w:t>
      </w:r>
      <w:r w:rsidR="003C76BA" w:rsidRPr="00CA495C">
        <w:rPr>
          <w:rFonts w:cs="Arial"/>
          <w:szCs w:val="22"/>
        </w:rPr>
        <w:t xml:space="preserve"> kitsendused:</w:t>
      </w:r>
    </w:p>
    <w:p w14:paraId="2D907534" w14:textId="77777777" w:rsidR="004D7657" w:rsidRPr="00CA495C" w:rsidRDefault="004D7657" w:rsidP="003E0757">
      <w:pPr>
        <w:numPr>
          <w:ilvl w:val="0"/>
          <w:numId w:val="6"/>
        </w:numPr>
        <w:tabs>
          <w:tab w:val="clear" w:pos="720"/>
        </w:tabs>
        <w:autoSpaceDE w:val="0"/>
        <w:autoSpaceDN w:val="0"/>
        <w:adjustRightInd w:val="0"/>
        <w:ind w:left="284" w:hanging="219"/>
        <w:rPr>
          <w:rFonts w:cs="Arial"/>
          <w:szCs w:val="22"/>
        </w:rPr>
      </w:pPr>
      <w:r w:rsidRPr="00CA495C">
        <w:rPr>
          <w:rFonts w:cs="Arial"/>
          <w:szCs w:val="22"/>
        </w:rPr>
        <w:t xml:space="preserve">tehnovõrkude </w:t>
      </w:r>
      <w:r w:rsidR="00AA7AED" w:rsidRPr="00CA495C">
        <w:rPr>
          <w:rFonts w:cs="Arial"/>
          <w:szCs w:val="22"/>
        </w:rPr>
        <w:t>servituudialad</w:t>
      </w:r>
      <w:r w:rsidR="00FA3C2C" w:rsidRPr="00CA495C">
        <w:rPr>
          <w:rFonts w:cs="Arial"/>
          <w:szCs w:val="22"/>
        </w:rPr>
        <w:t>;</w:t>
      </w:r>
    </w:p>
    <w:p w14:paraId="19ED21B0" w14:textId="77777777" w:rsidR="00AA7AED" w:rsidRPr="00CA495C" w:rsidRDefault="00AA7AED" w:rsidP="003E0757">
      <w:pPr>
        <w:numPr>
          <w:ilvl w:val="0"/>
          <w:numId w:val="6"/>
        </w:numPr>
        <w:tabs>
          <w:tab w:val="clear" w:pos="720"/>
        </w:tabs>
        <w:autoSpaceDE w:val="0"/>
        <w:autoSpaceDN w:val="0"/>
        <w:adjustRightInd w:val="0"/>
        <w:ind w:left="284" w:hanging="219"/>
        <w:rPr>
          <w:rFonts w:cs="Arial"/>
          <w:szCs w:val="22"/>
        </w:rPr>
      </w:pPr>
      <w:r w:rsidRPr="00CA495C">
        <w:rPr>
          <w:rFonts w:cs="Arial"/>
          <w:szCs w:val="22"/>
        </w:rPr>
        <w:t>juurdepääsu servituudialad</w:t>
      </w:r>
      <w:r w:rsidR="00FA3C2C" w:rsidRPr="00CA495C">
        <w:rPr>
          <w:rFonts w:cs="Arial"/>
          <w:szCs w:val="22"/>
        </w:rPr>
        <w:t>.</w:t>
      </w:r>
    </w:p>
    <w:p w14:paraId="39320F97" w14:textId="77777777" w:rsidR="00235754" w:rsidRPr="00CA495C" w:rsidRDefault="004D7657" w:rsidP="003E0757">
      <w:pPr>
        <w:suppressAutoHyphens w:val="0"/>
        <w:autoSpaceDE w:val="0"/>
        <w:autoSpaceDN w:val="0"/>
        <w:adjustRightInd w:val="0"/>
        <w:rPr>
          <w:rFonts w:cs="Arial"/>
          <w:szCs w:val="22"/>
          <w:lang w:eastAsia="et-EE"/>
        </w:rPr>
      </w:pPr>
      <w:r w:rsidRPr="00CA495C">
        <w:rPr>
          <w:rFonts w:cs="Arial"/>
          <w:szCs w:val="22"/>
          <w:lang w:eastAsia="et-EE"/>
        </w:rPr>
        <w:t>Tehnovõrkudele seatavad servituudid määratakse tehnovõrkude kaitsevööndite ulatuses.</w:t>
      </w:r>
      <w:r w:rsidR="00BF19A5" w:rsidRPr="00CA495C">
        <w:rPr>
          <w:rFonts w:cs="Arial"/>
          <w:szCs w:val="22"/>
          <w:lang w:eastAsia="et-EE"/>
        </w:rPr>
        <w:t xml:space="preserve"> </w:t>
      </w:r>
      <w:r w:rsidRPr="00CA495C">
        <w:rPr>
          <w:rFonts w:cs="Arial"/>
          <w:szCs w:val="22"/>
          <w:lang w:eastAsia="et-EE"/>
        </w:rPr>
        <w:t>Servituudialad antakse põhilahenduse väljatöötamise käigus, kui on selgunud nende vajadus.</w:t>
      </w:r>
    </w:p>
    <w:p w14:paraId="508CE59A" w14:textId="77777777" w:rsidR="00D475A1" w:rsidRPr="00CA495C" w:rsidRDefault="00D475A1" w:rsidP="003E0757">
      <w:pPr>
        <w:suppressAutoHyphens w:val="0"/>
        <w:autoSpaceDE w:val="0"/>
        <w:autoSpaceDN w:val="0"/>
        <w:adjustRightInd w:val="0"/>
        <w:jc w:val="left"/>
        <w:rPr>
          <w:rFonts w:cs="Arial"/>
          <w:szCs w:val="22"/>
          <w:lang w:eastAsia="et-EE"/>
        </w:rPr>
      </w:pPr>
    </w:p>
    <w:p w14:paraId="4851254E" w14:textId="77777777" w:rsidR="003C76BA" w:rsidRPr="00CA495C" w:rsidRDefault="003C76BA" w:rsidP="0063137A">
      <w:pPr>
        <w:pStyle w:val="Pealkiri2"/>
        <w:numPr>
          <w:ilvl w:val="1"/>
          <w:numId w:val="4"/>
        </w:numPr>
        <w:spacing w:before="0" w:after="0"/>
        <w:rPr>
          <w:i w:val="0"/>
          <w:sz w:val="22"/>
          <w:szCs w:val="22"/>
        </w:rPr>
      </w:pPr>
      <w:bookmarkStart w:id="49" w:name="_Toc218603685"/>
      <w:r w:rsidRPr="00CA495C">
        <w:rPr>
          <w:i w:val="0"/>
          <w:sz w:val="22"/>
          <w:szCs w:val="22"/>
        </w:rPr>
        <w:t>Kuritegevuse riske vähendavad nõuded ja tingimused</w:t>
      </w:r>
      <w:bookmarkEnd w:id="49"/>
    </w:p>
    <w:p w14:paraId="6C10EB70" w14:textId="77777777" w:rsidR="003C76BA" w:rsidRPr="00CA495C" w:rsidRDefault="003C76BA" w:rsidP="003E0757">
      <w:pPr>
        <w:autoSpaceDE w:val="0"/>
        <w:autoSpaceDN w:val="0"/>
        <w:adjustRightInd w:val="0"/>
        <w:rPr>
          <w:rFonts w:cs="Arial"/>
          <w:szCs w:val="22"/>
        </w:rPr>
      </w:pPr>
      <w:r w:rsidRPr="00CA495C">
        <w:rPr>
          <w:rFonts w:cs="Arial"/>
          <w:szCs w:val="22"/>
        </w:rPr>
        <w:t>Kuritegevuse riski vähendamiseks planeeritaval alal lähtuda Eesti standardist EVS 809-1:2002 „Kuritegevuse ennetamine. Linnaplaneerimine ja arhitektuur. Osa 1: Linnaplaneerimine”.</w:t>
      </w:r>
    </w:p>
    <w:p w14:paraId="60251A2D" w14:textId="77777777" w:rsidR="003C76BA" w:rsidRPr="00CA495C" w:rsidRDefault="003C76BA" w:rsidP="003E0757">
      <w:pPr>
        <w:autoSpaceDE w:val="0"/>
        <w:autoSpaceDN w:val="0"/>
        <w:adjustRightInd w:val="0"/>
        <w:rPr>
          <w:rFonts w:cs="Arial"/>
          <w:szCs w:val="22"/>
        </w:rPr>
      </w:pPr>
      <w:r w:rsidRPr="00CA495C">
        <w:rPr>
          <w:rFonts w:cs="Arial"/>
          <w:szCs w:val="22"/>
        </w:rPr>
        <w:t>Detailplaneeringuga on arvestatud ja soovitatakse kuritegevuse ennetamiseks järgmiseid meetmeid:</w:t>
      </w:r>
    </w:p>
    <w:p w14:paraId="0A6A1F2C" w14:textId="77777777" w:rsidR="003C76BA" w:rsidRPr="00CA495C" w:rsidRDefault="003C76BA" w:rsidP="003E0757">
      <w:pPr>
        <w:numPr>
          <w:ilvl w:val="0"/>
          <w:numId w:val="6"/>
        </w:numPr>
        <w:tabs>
          <w:tab w:val="clear" w:pos="720"/>
        </w:tabs>
        <w:autoSpaceDE w:val="0"/>
        <w:autoSpaceDN w:val="0"/>
        <w:adjustRightInd w:val="0"/>
        <w:ind w:left="284" w:hanging="219"/>
        <w:rPr>
          <w:rFonts w:cs="Arial"/>
          <w:szCs w:val="22"/>
        </w:rPr>
      </w:pPr>
      <w:r w:rsidRPr="00CA495C">
        <w:rPr>
          <w:rFonts w:cs="Arial"/>
          <w:szCs w:val="22"/>
        </w:rPr>
        <w:t>territooriumi korrastatus;</w:t>
      </w:r>
    </w:p>
    <w:p w14:paraId="243A80E6" w14:textId="77777777" w:rsidR="003C76BA" w:rsidRPr="00CA495C" w:rsidRDefault="003C76BA" w:rsidP="003E0757">
      <w:pPr>
        <w:numPr>
          <w:ilvl w:val="0"/>
          <w:numId w:val="6"/>
        </w:numPr>
        <w:tabs>
          <w:tab w:val="clear" w:pos="720"/>
        </w:tabs>
        <w:autoSpaceDE w:val="0"/>
        <w:autoSpaceDN w:val="0"/>
        <w:adjustRightInd w:val="0"/>
        <w:ind w:left="284" w:hanging="219"/>
        <w:rPr>
          <w:rFonts w:cs="Arial"/>
          <w:szCs w:val="22"/>
        </w:rPr>
      </w:pPr>
      <w:r w:rsidRPr="00CA495C">
        <w:rPr>
          <w:rFonts w:cs="Arial"/>
          <w:szCs w:val="22"/>
        </w:rPr>
        <w:t>hoonete ja nende juurdepääsude valgustamine;</w:t>
      </w:r>
    </w:p>
    <w:p w14:paraId="736FCDF2" w14:textId="77777777" w:rsidR="003C76BA" w:rsidRPr="00CA495C" w:rsidRDefault="003C76BA" w:rsidP="003E0757">
      <w:pPr>
        <w:numPr>
          <w:ilvl w:val="0"/>
          <w:numId w:val="6"/>
        </w:numPr>
        <w:tabs>
          <w:tab w:val="clear" w:pos="720"/>
        </w:tabs>
        <w:autoSpaceDE w:val="0"/>
        <w:autoSpaceDN w:val="0"/>
        <w:adjustRightInd w:val="0"/>
        <w:ind w:left="284" w:hanging="219"/>
        <w:rPr>
          <w:rFonts w:cs="Arial"/>
          <w:szCs w:val="22"/>
        </w:rPr>
      </w:pPr>
      <w:r w:rsidRPr="00CA495C">
        <w:rPr>
          <w:rFonts w:cs="Arial"/>
          <w:szCs w:val="22"/>
        </w:rPr>
        <w:t>autode parkimine oma krundile rajatud parklas;</w:t>
      </w:r>
    </w:p>
    <w:p w14:paraId="233CA750" w14:textId="77777777" w:rsidR="003C76BA" w:rsidRPr="00CA495C" w:rsidRDefault="003C76BA" w:rsidP="003E0757">
      <w:pPr>
        <w:numPr>
          <w:ilvl w:val="0"/>
          <w:numId w:val="6"/>
        </w:numPr>
        <w:tabs>
          <w:tab w:val="clear" w:pos="720"/>
        </w:tabs>
        <w:autoSpaceDE w:val="0"/>
        <w:autoSpaceDN w:val="0"/>
        <w:adjustRightInd w:val="0"/>
        <w:ind w:left="284" w:hanging="219"/>
        <w:rPr>
          <w:rFonts w:cs="Arial"/>
          <w:szCs w:val="22"/>
        </w:rPr>
      </w:pPr>
      <w:r w:rsidRPr="00CA495C">
        <w:rPr>
          <w:rFonts w:cs="Arial"/>
          <w:szCs w:val="22"/>
        </w:rPr>
        <w:t>videovalve, alarmseadmete, liiklusandurite kasutamine kruntidel;</w:t>
      </w:r>
    </w:p>
    <w:p w14:paraId="68EB7F34" w14:textId="77777777" w:rsidR="003C76BA" w:rsidRPr="00CA495C" w:rsidRDefault="003C76BA" w:rsidP="003E0757">
      <w:pPr>
        <w:numPr>
          <w:ilvl w:val="0"/>
          <w:numId w:val="6"/>
        </w:numPr>
        <w:tabs>
          <w:tab w:val="clear" w:pos="720"/>
        </w:tabs>
        <w:autoSpaceDE w:val="0"/>
        <w:autoSpaceDN w:val="0"/>
        <w:adjustRightInd w:val="0"/>
        <w:ind w:left="284" w:hanging="219"/>
        <w:rPr>
          <w:rFonts w:cs="Arial"/>
          <w:szCs w:val="22"/>
        </w:rPr>
      </w:pPr>
      <w:r w:rsidRPr="00CA495C">
        <w:rPr>
          <w:rFonts w:cs="Arial"/>
          <w:szCs w:val="22"/>
        </w:rPr>
        <w:t>hoonete vastupidavad uksed, aknad ja lukud;</w:t>
      </w:r>
    </w:p>
    <w:p w14:paraId="2D7BD13F" w14:textId="77777777" w:rsidR="003C76BA" w:rsidRPr="00CA495C" w:rsidRDefault="003C76BA" w:rsidP="003E0757">
      <w:pPr>
        <w:numPr>
          <w:ilvl w:val="0"/>
          <w:numId w:val="6"/>
        </w:numPr>
        <w:tabs>
          <w:tab w:val="clear" w:pos="720"/>
        </w:tabs>
        <w:autoSpaceDE w:val="0"/>
        <w:autoSpaceDN w:val="0"/>
        <w:adjustRightInd w:val="0"/>
        <w:ind w:left="284" w:hanging="219"/>
        <w:rPr>
          <w:rFonts w:cs="Arial"/>
          <w:szCs w:val="22"/>
        </w:rPr>
      </w:pPr>
      <w:r w:rsidRPr="00CA495C">
        <w:rPr>
          <w:rFonts w:cs="Arial"/>
          <w:szCs w:val="22"/>
        </w:rPr>
        <w:t>mittesüttivad prügikonteinerid, lukustatavad hoiukohad.</w:t>
      </w:r>
    </w:p>
    <w:p w14:paraId="0217322F" w14:textId="77777777" w:rsidR="003C76BA" w:rsidRPr="00CA495C" w:rsidRDefault="003C76BA" w:rsidP="003E0757">
      <w:pPr>
        <w:suppressAutoHyphens w:val="0"/>
        <w:autoSpaceDE w:val="0"/>
        <w:autoSpaceDN w:val="0"/>
        <w:adjustRightInd w:val="0"/>
        <w:rPr>
          <w:rFonts w:cs="Arial"/>
          <w:szCs w:val="22"/>
        </w:rPr>
      </w:pPr>
    </w:p>
    <w:p w14:paraId="4EECF5D0" w14:textId="77777777" w:rsidR="003C76BA" w:rsidRPr="00CA495C" w:rsidRDefault="003C76BA" w:rsidP="0063137A">
      <w:pPr>
        <w:pStyle w:val="Pealkiri2"/>
        <w:numPr>
          <w:ilvl w:val="1"/>
          <w:numId w:val="4"/>
        </w:numPr>
        <w:spacing w:before="0" w:after="0"/>
        <w:rPr>
          <w:i w:val="0"/>
          <w:sz w:val="22"/>
          <w:szCs w:val="22"/>
        </w:rPr>
      </w:pPr>
      <w:bookmarkStart w:id="50" w:name="_Toc22195635"/>
      <w:bookmarkStart w:id="51" w:name="_Toc218603686"/>
      <w:r w:rsidRPr="00CA495C">
        <w:rPr>
          <w:i w:val="0"/>
          <w:sz w:val="22"/>
          <w:szCs w:val="22"/>
        </w:rPr>
        <w:t>Tuleohutusest tulenevad nõuded</w:t>
      </w:r>
      <w:bookmarkEnd w:id="50"/>
      <w:bookmarkEnd w:id="51"/>
    </w:p>
    <w:p w14:paraId="739F0401" w14:textId="77777777" w:rsidR="003405C4" w:rsidRPr="00CA495C" w:rsidRDefault="003405C4" w:rsidP="003E0757">
      <w:pPr>
        <w:autoSpaceDE w:val="0"/>
        <w:autoSpaceDN w:val="0"/>
        <w:adjustRightInd w:val="0"/>
        <w:rPr>
          <w:rFonts w:cs="Arial"/>
          <w:szCs w:val="22"/>
        </w:rPr>
      </w:pPr>
      <w:r w:rsidRPr="00CA495C">
        <w:rPr>
          <w:rFonts w:cs="Arial"/>
          <w:szCs w:val="22"/>
        </w:rPr>
        <w:t>Nõuded ja meetmed on määratud siseministri 30.03.2017 määrusega nr 17 „Ehitisele esitatavad tuleohutusnõuded”. Välise tuletõrjevesivarustuse projekteerimisel tuleb lähtuda siseministri 18.</w:t>
      </w:r>
      <w:r w:rsidR="009D5C17" w:rsidRPr="00CA495C">
        <w:rPr>
          <w:rFonts w:cs="Arial"/>
          <w:szCs w:val="22"/>
        </w:rPr>
        <w:t>02.</w:t>
      </w:r>
      <w:r w:rsidRPr="00CA495C">
        <w:rPr>
          <w:rFonts w:cs="Arial"/>
          <w:szCs w:val="22"/>
        </w:rPr>
        <w:t>2021</w:t>
      </w:r>
      <w:r w:rsidR="009D5C17" w:rsidRPr="00CA495C">
        <w:rPr>
          <w:rFonts w:cs="Arial"/>
          <w:szCs w:val="22"/>
        </w:rPr>
        <w:t xml:space="preserve"> </w:t>
      </w:r>
      <w:r w:rsidRPr="00CA495C">
        <w:rPr>
          <w:rFonts w:cs="Arial"/>
          <w:szCs w:val="22"/>
        </w:rPr>
        <w:t>määruse nr 10 „Veevõtukoha rajamise, katsetamise, kasutamise, korrashoiu, tähistamise ja teabevahetuse nõuded, tingimused ning kord” nõuetest.</w:t>
      </w:r>
    </w:p>
    <w:p w14:paraId="36698A3B" w14:textId="77777777" w:rsidR="003405C4" w:rsidRPr="00CA495C" w:rsidRDefault="003405C4" w:rsidP="003E0757">
      <w:pPr>
        <w:autoSpaceDE w:val="0"/>
        <w:autoSpaceDN w:val="0"/>
        <w:adjustRightInd w:val="0"/>
        <w:rPr>
          <w:rFonts w:cs="Arial"/>
          <w:szCs w:val="22"/>
        </w:rPr>
      </w:pPr>
      <w:r w:rsidRPr="00CA495C">
        <w:rPr>
          <w:rFonts w:cs="Arial"/>
          <w:szCs w:val="22"/>
        </w:rPr>
        <w:t>Tuletõrje veevõtuvajadus lahendada vastavalt standardile EVS</w:t>
      </w:r>
      <w:r w:rsidR="009D5C17" w:rsidRPr="00CA495C">
        <w:rPr>
          <w:rFonts w:cs="Arial"/>
          <w:szCs w:val="22"/>
        </w:rPr>
        <w:t> </w:t>
      </w:r>
      <w:r w:rsidRPr="00CA495C">
        <w:rPr>
          <w:rFonts w:cs="Arial"/>
          <w:szCs w:val="22"/>
        </w:rPr>
        <w:t>812-6:2012/AC:2016 „Ehitiste tuleohutus. Osa 6 Tuletõrje veevarustus” ja EVS</w:t>
      </w:r>
      <w:r w:rsidR="00FA3C2C" w:rsidRPr="00CA495C">
        <w:rPr>
          <w:rFonts w:cs="Arial"/>
          <w:szCs w:val="22"/>
        </w:rPr>
        <w:t> </w:t>
      </w:r>
      <w:r w:rsidRPr="00CA495C">
        <w:rPr>
          <w:rFonts w:cs="Arial"/>
          <w:szCs w:val="22"/>
        </w:rPr>
        <w:t>812-7:2018 „Ehitiste tuleohutus. Osa 7: Ehitisele esitatavad tuleohutusnõuded”.</w:t>
      </w:r>
    </w:p>
    <w:p w14:paraId="09E8DA9F" w14:textId="77777777" w:rsidR="003405C4" w:rsidRPr="00CA495C" w:rsidRDefault="003405C4" w:rsidP="003E0757">
      <w:pPr>
        <w:rPr>
          <w:rFonts w:cs="Arial"/>
          <w:szCs w:val="22"/>
        </w:rPr>
      </w:pPr>
      <w:r w:rsidRPr="00CA495C">
        <w:rPr>
          <w:rFonts w:cs="Arial"/>
          <w:szCs w:val="22"/>
        </w:rPr>
        <w:lastRenderedPageBreak/>
        <w:t>Hoone täpne tuleohutusklass antakse ehitusprojekti staadiumis.</w:t>
      </w:r>
    </w:p>
    <w:p w14:paraId="4517A96D" w14:textId="77777777" w:rsidR="003405C4" w:rsidRPr="00CA495C" w:rsidRDefault="003405C4" w:rsidP="003E0757">
      <w:pPr>
        <w:rPr>
          <w:rFonts w:cs="Arial"/>
          <w:szCs w:val="22"/>
        </w:rPr>
      </w:pPr>
    </w:p>
    <w:p w14:paraId="37CBA61F" w14:textId="77777777" w:rsidR="00C843D1" w:rsidRPr="00CA495C" w:rsidRDefault="00C843D1" w:rsidP="003E0757">
      <w:pPr>
        <w:rPr>
          <w:rFonts w:cs="Arial"/>
          <w:szCs w:val="22"/>
        </w:rPr>
      </w:pPr>
      <w:r w:rsidRPr="00CA495C">
        <w:rPr>
          <w:rFonts w:cs="Arial"/>
          <w:szCs w:val="22"/>
        </w:rPr>
        <w:t>Hoonete</w:t>
      </w:r>
      <w:r w:rsidR="00A808F6" w:rsidRPr="00CA495C">
        <w:rPr>
          <w:rFonts w:cs="Arial"/>
          <w:szCs w:val="22"/>
        </w:rPr>
        <w:t xml:space="preserve"> </w:t>
      </w:r>
      <w:r w:rsidRPr="00CA495C">
        <w:rPr>
          <w:rFonts w:cs="Arial"/>
          <w:szCs w:val="22"/>
        </w:rPr>
        <w:t>vaheline kuja peab takistama tule levikut teistele hoonetele, juhul kui hoonete</w:t>
      </w:r>
      <w:r w:rsidR="00A808F6" w:rsidRPr="00CA495C">
        <w:rPr>
          <w:rFonts w:cs="Arial"/>
          <w:szCs w:val="22"/>
        </w:rPr>
        <w:t xml:space="preserve"> </w:t>
      </w:r>
      <w:r w:rsidRPr="00CA495C">
        <w:rPr>
          <w:rFonts w:cs="Arial"/>
          <w:szCs w:val="22"/>
        </w:rPr>
        <w:t>vahelise kuja laius on alla 8</w:t>
      </w:r>
      <w:r w:rsidR="00FA3C2C" w:rsidRPr="00CA495C">
        <w:rPr>
          <w:rFonts w:cs="Arial"/>
          <w:szCs w:val="22"/>
        </w:rPr>
        <w:t> </w:t>
      </w:r>
      <w:r w:rsidRPr="00CA495C">
        <w:rPr>
          <w:rFonts w:cs="Arial"/>
          <w:szCs w:val="22"/>
        </w:rPr>
        <w:t>m, tuleb tule leviku piiramine tagada ehituslike abinõudega.</w:t>
      </w:r>
    </w:p>
    <w:p w14:paraId="1AB0BFD7" w14:textId="77777777" w:rsidR="003C76BA" w:rsidRPr="00CA495C" w:rsidRDefault="003205E1" w:rsidP="003E0757">
      <w:pPr>
        <w:rPr>
          <w:rFonts w:cs="Arial"/>
          <w:szCs w:val="22"/>
        </w:rPr>
      </w:pPr>
      <w:r w:rsidRPr="00CA495C">
        <w:rPr>
          <w:rFonts w:cs="Arial"/>
          <w:szCs w:val="22"/>
        </w:rPr>
        <w:t>Lähim olemasolev</w:t>
      </w:r>
      <w:r w:rsidR="007F6B0E" w:rsidRPr="00CA495C">
        <w:rPr>
          <w:rFonts w:cs="Arial"/>
          <w:szCs w:val="22"/>
        </w:rPr>
        <w:t xml:space="preserve"> tuletõrje</w:t>
      </w:r>
      <w:r w:rsidR="0083563B" w:rsidRPr="00CA495C">
        <w:rPr>
          <w:rFonts w:cs="Arial"/>
          <w:szCs w:val="22"/>
        </w:rPr>
        <w:t xml:space="preserve"> veevõtukoht</w:t>
      </w:r>
      <w:r w:rsidR="007F6B0E" w:rsidRPr="00CA495C">
        <w:rPr>
          <w:rFonts w:cs="Arial"/>
          <w:szCs w:val="22"/>
        </w:rPr>
        <w:t xml:space="preserve"> paiknevad </w:t>
      </w:r>
      <w:r w:rsidR="0083563B" w:rsidRPr="00CA495C">
        <w:rPr>
          <w:rFonts w:cs="Arial"/>
          <w:szCs w:val="22"/>
        </w:rPr>
        <w:t>kinnistul Spordi (katastritunnus 18101:001:0042) Rõuge</w:t>
      </w:r>
      <w:r w:rsidR="00AC71F0" w:rsidRPr="00CA495C">
        <w:rPr>
          <w:rFonts w:cs="Arial"/>
          <w:szCs w:val="22"/>
        </w:rPr>
        <w:t>-</w:t>
      </w:r>
      <w:r w:rsidR="0083563B" w:rsidRPr="00CA495C">
        <w:rPr>
          <w:rFonts w:cs="Arial"/>
          <w:szCs w:val="22"/>
        </w:rPr>
        <w:t>Kurgjärve</w:t>
      </w:r>
      <w:r w:rsidR="00AC71F0" w:rsidRPr="00CA495C">
        <w:rPr>
          <w:rFonts w:cs="Arial"/>
          <w:szCs w:val="22"/>
        </w:rPr>
        <w:t>-</w:t>
      </w:r>
      <w:r w:rsidR="0083563B" w:rsidRPr="00CA495C">
        <w:rPr>
          <w:rFonts w:cs="Arial"/>
          <w:szCs w:val="22"/>
        </w:rPr>
        <w:t>Haanja tee ääres</w:t>
      </w:r>
      <w:r w:rsidR="007F6B0E" w:rsidRPr="00CA495C">
        <w:rPr>
          <w:rFonts w:cs="Arial"/>
          <w:szCs w:val="22"/>
        </w:rPr>
        <w:t>, planeeringuala</w:t>
      </w:r>
      <w:r w:rsidR="0083563B" w:rsidRPr="00CA495C">
        <w:rPr>
          <w:rFonts w:cs="Arial"/>
          <w:szCs w:val="22"/>
        </w:rPr>
        <w:t>st põhjas 1,5 km</w:t>
      </w:r>
      <w:r w:rsidR="007F6B0E" w:rsidRPr="00CA495C">
        <w:rPr>
          <w:rFonts w:cs="Arial"/>
          <w:szCs w:val="22"/>
        </w:rPr>
        <w:t xml:space="preserve"> kaugusel.</w:t>
      </w:r>
    </w:p>
    <w:p w14:paraId="09BC6703" w14:textId="77777777" w:rsidR="009F6290" w:rsidRPr="00CA495C" w:rsidRDefault="009F6290" w:rsidP="003E0757">
      <w:pPr>
        <w:rPr>
          <w:rFonts w:cs="Arial"/>
          <w:szCs w:val="22"/>
        </w:rPr>
      </w:pPr>
    </w:p>
    <w:p w14:paraId="1BC891A5" w14:textId="77777777" w:rsidR="009D5C17" w:rsidRPr="00CA495C" w:rsidRDefault="009D5C17" w:rsidP="003E0757">
      <w:pPr>
        <w:rPr>
          <w:rFonts w:cs="Arial"/>
          <w:szCs w:val="22"/>
        </w:rPr>
      </w:pPr>
    </w:p>
    <w:p w14:paraId="78881937" w14:textId="77777777" w:rsidR="009F6290" w:rsidRPr="00CA495C" w:rsidRDefault="009F6290" w:rsidP="0063137A">
      <w:pPr>
        <w:pStyle w:val="Pealkiri1"/>
      </w:pPr>
      <w:bookmarkStart w:id="52" w:name="_Toc126683486"/>
      <w:bookmarkStart w:id="53" w:name="_Toc218603687"/>
      <w:r w:rsidRPr="00CA495C">
        <w:t>Keskkonnatingimused ja võimalikU keskkonnamõju hindamine</w:t>
      </w:r>
      <w:bookmarkEnd w:id="52"/>
      <w:bookmarkEnd w:id="53"/>
    </w:p>
    <w:p w14:paraId="183C4E9D" w14:textId="77777777" w:rsidR="009D5C17" w:rsidRPr="00CA495C" w:rsidRDefault="009D5C17" w:rsidP="009F6290">
      <w:pPr>
        <w:rPr>
          <w:rFonts w:cs="Arial"/>
          <w:szCs w:val="22"/>
        </w:rPr>
      </w:pPr>
    </w:p>
    <w:p w14:paraId="5CA0ABC9" w14:textId="77777777" w:rsidR="004D1449" w:rsidRPr="00CA495C" w:rsidRDefault="004D1449" w:rsidP="009F6290">
      <w:pPr>
        <w:rPr>
          <w:rFonts w:cs="Arial"/>
          <w:szCs w:val="22"/>
        </w:rPr>
      </w:pPr>
      <w:r w:rsidRPr="00CA495C">
        <w:rPr>
          <w:rFonts w:cs="Arial"/>
          <w:szCs w:val="22"/>
        </w:rPr>
        <w:t>Planeeringuala asub Haanja looduspargis, Natura 2000 alal ning on osa rohevõrgustikust ja riikliku tähtsusega Rõuge-Haanja-Kütiorg väärtusliku maastiku alast.</w:t>
      </w:r>
      <w:r w:rsidR="0075322B" w:rsidRPr="00CA495C">
        <w:rPr>
          <w:rFonts w:cs="Arial"/>
          <w:szCs w:val="22"/>
        </w:rPr>
        <w:t xml:space="preserve"> </w:t>
      </w:r>
      <w:r w:rsidRPr="00CA495C">
        <w:rPr>
          <w:rFonts w:cs="Arial"/>
          <w:szCs w:val="22"/>
        </w:rPr>
        <w:t>Planeeringulahendus on välja töötatud lähtuvalt olemasolevast olukorrast loodusväärtuste vaates (maastikuilme, puistu, vaated jms) ning et kavandatu mõjutataks minimaalselt ning ebasoodsat mõju kaitstavatele aladele (sh Natura 2000 võrgustikule), objektidele ja rohevõrgustikule üldisemalt ei kaasneks.</w:t>
      </w:r>
    </w:p>
    <w:p w14:paraId="1AEB1431" w14:textId="77777777" w:rsidR="007828A5" w:rsidRPr="00CA495C" w:rsidRDefault="007828A5" w:rsidP="009F6290">
      <w:pPr>
        <w:rPr>
          <w:rFonts w:cs="Arial"/>
          <w:szCs w:val="22"/>
        </w:rPr>
      </w:pPr>
      <w:r w:rsidRPr="00CA495C">
        <w:rPr>
          <w:rFonts w:cs="Arial"/>
          <w:szCs w:val="22"/>
        </w:rPr>
        <w:t>Planeeringuga kavandatakse üksikelamuid ja majutushooneid, millega soovitakse looduskaunile, kuid samal ajal olemasoleva taristuga hästi ühenduvale ja kompaktselt asustatud ning selle vahetus läheduses asuvale alale anda mõistlik kasutus olemasolevaid väärtusi kahjustamata.</w:t>
      </w:r>
    </w:p>
    <w:p w14:paraId="47724AEE" w14:textId="77777777" w:rsidR="00132608" w:rsidRPr="00CA495C" w:rsidRDefault="009F6290" w:rsidP="009F6290">
      <w:pPr>
        <w:rPr>
          <w:rFonts w:cs="Arial"/>
          <w:szCs w:val="22"/>
        </w:rPr>
      </w:pPr>
      <w:r w:rsidRPr="00CA495C">
        <w:rPr>
          <w:rFonts w:cs="Arial"/>
          <w:szCs w:val="22"/>
        </w:rPr>
        <w:t>Detailplaneeringuga ei kavandata olulise keskkonnamõjuga tegevusi, millega kaasneks keskkonnaseisundi kahjustumist või loodusvarade taastumisvõime ületamist. Tegevustega kaasnevad võimalikud mõjud on vaid ehitusaegsed mõjud. Avariiolukordade esinemise tõenäosus on väga väike.</w:t>
      </w:r>
    </w:p>
    <w:p w14:paraId="06B16FF8" w14:textId="77777777" w:rsidR="001422C9" w:rsidRPr="00CA495C" w:rsidRDefault="001422C9" w:rsidP="009F6290">
      <w:pPr>
        <w:rPr>
          <w:rFonts w:cs="Arial"/>
          <w:szCs w:val="22"/>
        </w:rPr>
      </w:pPr>
    </w:p>
    <w:p w14:paraId="602138F6" w14:textId="77777777" w:rsidR="001E1338" w:rsidRPr="00CA495C" w:rsidRDefault="001E1338" w:rsidP="0063137A">
      <w:pPr>
        <w:pStyle w:val="Pealkiri2"/>
        <w:numPr>
          <w:ilvl w:val="1"/>
          <w:numId w:val="20"/>
        </w:numPr>
        <w:spacing w:before="0" w:after="0"/>
        <w:rPr>
          <w:i w:val="0"/>
          <w:sz w:val="22"/>
          <w:szCs w:val="22"/>
        </w:rPr>
      </w:pPr>
      <w:bookmarkStart w:id="54" w:name="_Toc218603688"/>
      <w:r w:rsidRPr="00CA495C">
        <w:rPr>
          <w:i w:val="0"/>
          <w:sz w:val="22"/>
          <w:szCs w:val="22"/>
        </w:rPr>
        <w:t>Keskkonnatingimused</w:t>
      </w:r>
      <w:bookmarkEnd w:id="54"/>
    </w:p>
    <w:p w14:paraId="75931439" w14:textId="77777777" w:rsidR="001422C9" w:rsidRPr="00CA495C" w:rsidRDefault="001422C9" w:rsidP="0075322B">
      <w:pPr>
        <w:pStyle w:val="Pealkiri3"/>
        <w:numPr>
          <w:ilvl w:val="2"/>
          <w:numId w:val="44"/>
        </w:numPr>
        <w:rPr>
          <w:szCs w:val="22"/>
        </w:rPr>
      </w:pPr>
      <w:bookmarkStart w:id="55" w:name="_Toc218603689"/>
      <w:r w:rsidRPr="00CA495C">
        <w:rPr>
          <w:szCs w:val="22"/>
        </w:rPr>
        <w:t>Põhja- ja pinnavesi</w:t>
      </w:r>
      <w:bookmarkEnd w:id="55"/>
    </w:p>
    <w:p w14:paraId="267BCD43" w14:textId="77777777" w:rsidR="00A070A0" w:rsidRPr="00CA495C" w:rsidRDefault="00A070A0" w:rsidP="00A070A0">
      <w:pPr>
        <w:autoSpaceDE w:val="0"/>
        <w:autoSpaceDN w:val="0"/>
        <w:adjustRightInd w:val="0"/>
        <w:rPr>
          <w:rFonts w:cs="Arial"/>
          <w:szCs w:val="22"/>
        </w:rPr>
      </w:pPr>
      <w:r w:rsidRPr="00CA495C">
        <w:rPr>
          <w:rFonts w:cs="Arial"/>
          <w:szCs w:val="22"/>
        </w:rPr>
        <w:t>Detailplaneeringuga haarataval territooriumil intensiivset pinnast, pinna- ja põhjavett ning õhku reostavat majandustegevust ei ole ette nähtud. Planeeringualal ei paikne keskkonda saastavaid objekte, samuti ei ole alal varasemalt toimunud tootmist ega muud keskkonnaohtlikku tegevust. Seetõttu ei eeldata ka olulist pinnase- või põhjavee reostust, mis seaks piiranguid edasisele ehitustegevusele.</w:t>
      </w:r>
    </w:p>
    <w:p w14:paraId="767E553C" w14:textId="77777777" w:rsidR="00A070A0" w:rsidRPr="00CA495C" w:rsidRDefault="00A070A0" w:rsidP="00A070A0">
      <w:pPr>
        <w:autoSpaceDE w:val="0"/>
        <w:autoSpaceDN w:val="0"/>
        <w:adjustRightInd w:val="0"/>
        <w:rPr>
          <w:rFonts w:cs="Arial"/>
          <w:szCs w:val="22"/>
        </w:rPr>
      </w:pPr>
      <w:r w:rsidRPr="00CA495C">
        <w:rPr>
          <w:rFonts w:cs="Arial"/>
          <w:szCs w:val="22"/>
        </w:rPr>
        <w:t xml:space="preserve">Kavandatava tegevusega ei kaasne põhjaveevõttu ega põhjaveereostust. Planeeritud hoonete veevarustus ei ole lahendatud lokaalsest (puurkaevust) ning reovett ei käidelda lokaalselt. Planeeringuala veevarustamine ja kanalisatsioon lahendatakse </w:t>
      </w:r>
      <w:r w:rsidR="00EA2DD2" w:rsidRPr="00CA495C">
        <w:rPr>
          <w:rFonts w:cs="Arial"/>
          <w:szCs w:val="22"/>
        </w:rPr>
        <w:t>ühisveevärgi</w:t>
      </w:r>
      <w:r w:rsidRPr="00CA495C">
        <w:rPr>
          <w:rFonts w:cs="Arial"/>
          <w:szCs w:val="22"/>
        </w:rPr>
        <w:t xml:space="preserve"> ja kanalisatsiooni </w:t>
      </w:r>
      <w:r w:rsidR="00FC4E14" w:rsidRPr="00CA495C">
        <w:rPr>
          <w:rFonts w:cs="Arial"/>
          <w:szCs w:val="22"/>
        </w:rPr>
        <w:t>põhiselt.</w:t>
      </w:r>
      <w:r w:rsidRPr="00CA495C">
        <w:rPr>
          <w:rFonts w:cs="Arial"/>
          <w:szCs w:val="22"/>
        </w:rPr>
        <w:t xml:space="preserve"> Sellest tulenevalt ei ole ette näha eeldatavaid olulisi negatiivseid mõjusid planeeringu realiseerimisel.</w:t>
      </w:r>
    </w:p>
    <w:p w14:paraId="6798CD17" w14:textId="77777777" w:rsidR="00A070A0" w:rsidRPr="00CA495C" w:rsidRDefault="00A070A0" w:rsidP="00A070A0">
      <w:pPr>
        <w:autoSpaceDE w:val="0"/>
        <w:autoSpaceDN w:val="0"/>
        <w:adjustRightInd w:val="0"/>
        <w:rPr>
          <w:rFonts w:cs="Arial"/>
          <w:szCs w:val="22"/>
        </w:rPr>
      </w:pPr>
      <w:r w:rsidRPr="00CA495C">
        <w:rPr>
          <w:rFonts w:cs="Arial"/>
          <w:szCs w:val="22"/>
        </w:rPr>
        <w:t>Reovee ärajuhtimisel keskkonnareostuse tekitamine peab olema välistatud. Kõik reoveed tuleb kanaliseerida õigusaktide ja standardite kohaselt.</w:t>
      </w:r>
    </w:p>
    <w:p w14:paraId="6C00D394" w14:textId="77777777" w:rsidR="00A070A0" w:rsidRPr="00CA495C" w:rsidRDefault="00A070A0" w:rsidP="001422C9">
      <w:pPr>
        <w:rPr>
          <w:rFonts w:cs="Arial"/>
          <w:color w:val="000000"/>
          <w:szCs w:val="22"/>
        </w:rPr>
      </w:pPr>
    </w:p>
    <w:p w14:paraId="76C1C801" w14:textId="77777777" w:rsidR="001E1338" w:rsidRPr="00CA495C" w:rsidRDefault="001422C9" w:rsidP="001422C9">
      <w:pPr>
        <w:rPr>
          <w:rFonts w:cs="Arial"/>
          <w:color w:val="000000"/>
          <w:szCs w:val="22"/>
        </w:rPr>
      </w:pPr>
      <w:r w:rsidRPr="00CA495C">
        <w:rPr>
          <w:rFonts w:cs="Arial"/>
          <w:color w:val="000000"/>
          <w:szCs w:val="22"/>
        </w:rPr>
        <w:t>Detailplaneeringu ala on kaitstud põhjaveega ala.</w:t>
      </w:r>
    </w:p>
    <w:p w14:paraId="0322B64B" w14:textId="77777777" w:rsidR="001422C9" w:rsidRPr="00CA495C" w:rsidRDefault="001422C9" w:rsidP="001422C9">
      <w:pPr>
        <w:rPr>
          <w:rFonts w:cs="Arial"/>
          <w:color w:val="000000"/>
          <w:szCs w:val="22"/>
        </w:rPr>
      </w:pPr>
      <w:r w:rsidRPr="00CA495C">
        <w:rPr>
          <w:rFonts w:cs="Arial"/>
          <w:color w:val="000000"/>
          <w:szCs w:val="22"/>
        </w:rPr>
        <w:t>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65B80C52" w14:textId="77777777" w:rsidR="000D2EDE" w:rsidRPr="00CA495C" w:rsidRDefault="001422C9" w:rsidP="009F6290">
      <w:pPr>
        <w:rPr>
          <w:rFonts w:cs="Arial"/>
          <w:szCs w:val="22"/>
        </w:rPr>
      </w:pPr>
      <w:r w:rsidRPr="00CA495C">
        <w:rPr>
          <w:rFonts w:cs="Arial"/>
          <w:szCs w:val="22"/>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 § 129 lg 1 ja 3 toodust.</w:t>
      </w:r>
    </w:p>
    <w:p w14:paraId="60BDA505" w14:textId="77777777" w:rsidR="00A070A0" w:rsidRPr="00CA495C" w:rsidRDefault="00A070A0" w:rsidP="009F6290">
      <w:pPr>
        <w:rPr>
          <w:rFonts w:cs="Arial"/>
          <w:szCs w:val="22"/>
        </w:rPr>
      </w:pPr>
    </w:p>
    <w:p w14:paraId="66708BA1" w14:textId="77777777" w:rsidR="00AD1608" w:rsidRPr="00CA495C" w:rsidRDefault="00AD1608" w:rsidP="0075322B">
      <w:pPr>
        <w:pStyle w:val="Pealkiri3"/>
        <w:numPr>
          <w:ilvl w:val="2"/>
          <w:numId w:val="44"/>
        </w:numPr>
        <w:rPr>
          <w:szCs w:val="22"/>
        </w:rPr>
      </w:pPr>
      <w:bookmarkStart w:id="56" w:name="_Toc218603690"/>
      <w:r w:rsidRPr="00CA495C">
        <w:rPr>
          <w:szCs w:val="22"/>
        </w:rPr>
        <w:t>Radooniohu vältimise põhimõtted</w:t>
      </w:r>
      <w:bookmarkEnd w:id="56"/>
    </w:p>
    <w:p w14:paraId="06A97F07" w14:textId="77777777" w:rsidR="00AD1608" w:rsidRPr="00CA495C" w:rsidRDefault="00AD1608" w:rsidP="00AD1608">
      <w:pPr>
        <w:rPr>
          <w:rFonts w:cs="Arial"/>
          <w:szCs w:val="22"/>
        </w:rPr>
      </w:pPr>
      <w:r w:rsidRPr="00CA495C">
        <w:rPr>
          <w:rFonts w:cs="Arial"/>
          <w:szCs w:val="22"/>
        </w:rPr>
        <w:t>Hoonete projekteerimisel tuleb arvestada radooniohuga ja siseruumides tuleb tagada radooniohutu keskkond. Vastavalt radoonitasemetele rakendada EVS 840:20</w:t>
      </w:r>
      <w:r w:rsidR="00B357DB" w:rsidRPr="00CA495C">
        <w:rPr>
          <w:rFonts w:cs="Arial"/>
          <w:szCs w:val="22"/>
        </w:rPr>
        <w:t>23</w:t>
      </w:r>
      <w:r w:rsidRPr="00CA495C">
        <w:rPr>
          <w:rFonts w:cs="Arial"/>
          <w:szCs w:val="22"/>
        </w:rPr>
        <w:t xml:space="preserve"> „Juhised radoonikaitse meetmete kasutamiseks uutes ja olemasolevates hoonetes” nõudeid tagamaks hoonete siseruumides radooniohutu keskkond.</w:t>
      </w:r>
    </w:p>
    <w:p w14:paraId="2F7AD35C" w14:textId="77777777" w:rsidR="00AD1608" w:rsidRPr="00CA495C" w:rsidRDefault="00AD1608" w:rsidP="00AD1608">
      <w:pPr>
        <w:rPr>
          <w:rFonts w:cs="Arial"/>
          <w:szCs w:val="22"/>
        </w:rPr>
      </w:pPr>
      <w:r w:rsidRPr="00CA495C">
        <w:rPr>
          <w:rFonts w:cs="Arial"/>
          <w:szCs w:val="22"/>
        </w:rPr>
        <w:t>Eesti Geoloogiakeskuse radoonikaardi järgi jääb planeeringuala</w:t>
      </w:r>
      <w:r w:rsidR="00CE7E5E" w:rsidRPr="00CA495C">
        <w:rPr>
          <w:rFonts w:cs="Arial"/>
          <w:szCs w:val="22"/>
        </w:rPr>
        <w:t>keskmise või madala</w:t>
      </w:r>
      <w:r w:rsidR="0075322B" w:rsidRPr="00CA495C">
        <w:rPr>
          <w:rFonts w:cs="Arial"/>
          <w:szCs w:val="22"/>
        </w:rPr>
        <w:t xml:space="preserve"> </w:t>
      </w:r>
      <w:r w:rsidRPr="00CA495C">
        <w:rPr>
          <w:rFonts w:cs="Arial"/>
          <w:szCs w:val="22"/>
        </w:rPr>
        <w:t>radoonitasemega piirkonda.</w:t>
      </w:r>
    </w:p>
    <w:p w14:paraId="160B4385" w14:textId="77777777" w:rsidR="00AD1608" w:rsidRPr="00CA495C" w:rsidRDefault="00AD1608" w:rsidP="00AD1608">
      <w:pPr>
        <w:rPr>
          <w:rFonts w:cs="Arial"/>
          <w:szCs w:val="22"/>
        </w:rPr>
      </w:pPr>
      <w:r w:rsidRPr="00CA495C">
        <w:rPr>
          <w:rFonts w:cs="Arial"/>
          <w:szCs w:val="22"/>
        </w:rPr>
        <w:t>Planeeringualal arvestada EVS 840:2017 punkt 6 ja 7ehitamise põhimõtteid.</w:t>
      </w:r>
    </w:p>
    <w:p w14:paraId="492A09A7" w14:textId="77777777" w:rsidR="00AD1608" w:rsidRPr="00CA495C" w:rsidRDefault="00AD1608" w:rsidP="00AD1608">
      <w:pPr>
        <w:rPr>
          <w:rFonts w:cs="Arial"/>
          <w:szCs w:val="22"/>
        </w:rPr>
      </w:pPr>
      <w:r w:rsidRPr="00CA495C">
        <w:rPr>
          <w:rFonts w:cs="Arial"/>
          <w:szCs w:val="22"/>
        </w:rPr>
        <w:t>Vajalik kasutada järgnevaid meetmeid, mis on vajalikud radooni hoonesse sattumisevältimiseks:</w:t>
      </w:r>
    </w:p>
    <w:p w14:paraId="6CC11851" w14:textId="77777777" w:rsidR="00AD1608" w:rsidRPr="00CA495C" w:rsidRDefault="00AD1608" w:rsidP="009D5C17">
      <w:pPr>
        <w:numPr>
          <w:ilvl w:val="0"/>
          <w:numId w:val="12"/>
        </w:numPr>
        <w:ind w:left="284" w:hanging="218"/>
        <w:rPr>
          <w:rFonts w:cs="Arial"/>
          <w:szCs w:val="22"/>
        </w:rPr>
      </w:pPr>
      <w:r w:rsidRPr="00CA495C">
        <w:rPr>
          <w:rFonts w:cs="Arial"/>
          <w:szCs w:val="22"/>
        </w:rPr>
        <w:t>hea ehituskvaliteet, maapinnale rajatud betoonplaadi ja vundamendi liitekohtade, pragude ja läbiviikude tihendamine, tarindite radoonikindlad lahendused (nt radooni kogumissüsteem ehitise aluses pinnases);</w:t>
      </w:r>
    </w:p>
    <w:p w14:paraId="46CED4A9" w14:textId="77777777" w:rsidR="00AD1608" w:rsidRPr="00CA495C" w:rsidRDefault="00AD1608" w:rsidP="009D5C17">
      <w:pPr>
        <w:numPr>
          <w:ilvl w:val="0"/>
          <w:numId w:val="12"/>
        </w:numPr>
        <w:ind w:left="284" w:hanging="218"/>
        <w:rPr>
          <w:rFonts w:cs="Arial"/>
          <w:szCs w:val="22"/>
        </w:rPr>
      </w:pPr>
      <w:r w:rsidRPr="00CA495C">
        <w:rPr>
          <w:rFonts w:cs="Arial"/>
          <w:szCs w:val="22"/>
        </w:rPr>
        <w:lastRenderedPageBreak/>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07C12D57" w14:textId="77777777" w:rsidR="00AD1608" w:rsidRPr="00CA495C" w:rsidRDefault="00AD1608" w:rsidP="00AD1608">
      <w:pPr>
        <w:rPr>
          <w:rFonts w:cs="Arial"/>
          <w:szCs w:val="22"/>
        </w:rPr>
      </w:pPr>
      <w:r w:rsidRPr="00CA495C">
        <w:rPr>
          <w:rFonts w:cs="Arial"/>
          <w:szCs w:val="22"/>
        </w:rPr>
        <w:t>Planeeringuala pinnase tegeliku radoonitaseme selgitamiseks tellitakse radooniuuring järgnevas planeeringu etapis.</w:t>
      </w:r>
    </w:p>
    <w:p w14:paraId="18F52332" w14:textId="77777777" w:rsidR="009D5C17" w:rsidRPr="00CA495C" w:rsidRDefault="009D5C17" w:rsidP="00AD1608">
      <w:pPr>
        <w:rPr>
          <w:rFonts w:cs="Arial"/>
          <w:szCs w:val="22"/>
        </w:rPr>
      </w:pPr>
    </w:p>
    <w:p w14:paraId="0F53FEAC" w14:textId="77777777" w:rsidR="00A070A0" w:rsidRPr="00CA495C" w:rsidRDefault="00A070A0" w:rsidP="0075322B">
      <w:pPr>
        <w:pStyle w:val="Pealkiri3"/>
        <w:numPr>
          <w:ilvl w:val="2"/>
          <w:numId w:val="44"/>
        </w:numPr>
        <w:rPr>
          <w:szCs w:val="22"/>
        </w:rPr>
      </w:pPr>
      <w:bookmarkStart w:id="57" w:name="_Toc184660599"/>
      <w:bookmarkStart w:id="58" w:name="_Toc209005416"/>
      <w:bookmarkStart w:id="59" w:name="_Toc218603691"/>
      <w:r w:rsidRPr="00CA495C">
        <w:rPr>
          <w:szCs w:val="22"/>
        </w:rPr>
        <w:t>Valgusreostus</w:t>
      </w:r>
      <w:bookmarkEnd w:id="57"/>
      <w:bookmarkEnd w:id="58"/>
      <w:bookmarkEnd w:id="59"/>
    </w:p>
    <w:p w14:paraId="245DC73B" w14:textId="77777777" w:rsidR="00A070A0" w:rsidRPr="00CA495C" w:rsidRDefault="00A070A0" w:rsidP="00A070A0">
      <w:pPr>
        <w:autoSpaceDE w:val="0"/>
        <w:autoSpaceDN w:val="0"/>
        <w:adjustRightInd w:val="0"/>
        <w:rPr>
          <w:rFonts w:cs="Arial"/>
          <w:szCs w:val="22"/>
        </w:rPr>
      </w:pPr>
      <w:r w:rsidRPr="00CA495C">
        <w:rPr>
          <w:rFonts w:cs="Arial"/>
          <w:szCs w:val="22"/>
        </w:rPr>
        <w:t>Valgusreostus ehk valgussaaste on üleliigne, tarbetu või soovimatu (häiriv, pealetükkiv) tehisvalgus. Valgusreostust tekitavad tänavavalgustid, aiavalgustid, reklaamplakatite ja fassaadivalgustus, mis kõik on halvasti projekteeritud, varjestamata ja/või suunatud üles taevasse. Valgusreostus on ka see kui tänavalaternatelt tulev valgus paistab elamu akendest sisse või eredad tuled ettevõtete ja tööstuste valgustitelt.</w:t>
      </w:r>
    </w:p>
    <w:p w14:paraId="3CB0E57F" w14:textId="77777777" w:rsidR="00A070A0" w:rsidRPr="00CA495C" w:rsidRDefault="00A070A0" w:rsidP="00A070A0">
      <w:pPr>
        <w:autoSpaceDE w:val="0"/>
        <w:autoSpaceDN w:val="0"/>
        <w:adjustRightInd w:val="0"/>
        <w:rPr>
          <w:rFonts w:cs="Arial"/>
          <w:szCs w:val="22"/>
        </w:rPr>
      </w:pPr>
      <w:r w:rsidRPr="00CA495C">
        <w:rPr>
          <w:rFonts w:cs="Arial"/>
          <w:szCs w:val="22"/>
        </w:rPr>
        <w:t>Valgusreostuse võimalikkus on hoonete ehitamisajal. Ehitustööde läbiviimisel pimedal või halva nähtavusega ajal on ehitusplats valgustatud ajutiste valgusallikatega. Ehitusaegsed mõjud on seotud ka ehitusmasinate tulede valgusvihkudega ehitusplatsil. Valgustus on vajalik ohutuse ja turvalisuse tagamiseks ning ehitusmasinate ja -seadmete valvamiseks ehituse maa-alal.</w:t>
      </w:r>
    </w:p>
    <w:p w14:paraId="6961026A" w14:textId="77777777" w:rsidR="00A070A0" w:rsidRPr="00CA495C" w:rsidRDefault="00A070A0" w:rsidP="00A070A0">
      <w:pPr>
        <w:autoSpaceDE w:val="0"/>
        <w:autoSpaceDN w:val="0"/>
        <w:adjustRightInd w:val="0"/>
        <w:rPr>
          <w:rFonts w:cs="Arial"/>
          <w:szCs w:val="22"/>
        </w:rPr>
      </w:pPr>
      <w:r w:rsidRPr="00CA495C">
        <w:rPr>
          <w:rFonts w:cs="Arial"/>
          <w:szCs w:val="22"/>
        </w:rPr>
        <w:t>Ehitusaegse valgustusega kaasnevad häiringud on ajutised ja pärast ehitustööde lõppu mõju lakkab. Tegemist on lokaalsete valgusallikatega, mille oluline mõju ei ulatu reeglina ehitusplatsi territooriumist märkimisväärselt kaugemale.</w:t>
      </w:r>
    </w:p>
    <w:p w14:paraId="49A68F13" w14:textId="77777777" w:rsidR="00A070A0" w:rsidRPr="00CA495C" w:rsidRDefault="00A070A0" w:rsidP="00A070A0">
      <w:pPr>
        <w:autoSpaceDE w:val="0"/>
        <w:autoSpaceDN w:val="0"/>
        <w:adjustRightInd w:val="0"/>
        <w:rPr>
          <w:rFonts w:cs="Arial"/>
          <w:szCs w:val="22"/>
        </w:rPr>
      </w:pPr>
      <w:r w:rsidRPr="00CA495C">
        <w:rPr>
          <w:rFonts w:cs="Arial"/>
          <w:szCs w:val="22"/>
        </w:rPr>
        <w:t>Valgustus tuleb kavandada selliselt, et see täidaks valgustuse eesmärke ja põhjustaks võimalikult vähe häiringuid (valgusreostust). Ehitusplatsi valgustamisel tuleb jälgida, et valgusallikad oleksid suunatud just nendele objektidele, mida tuleb valgustada, ega oleks suunatud taevasse või häiriks liiklust ning ümberkaudseid elanikke ja muid objekte.</w:t>
      </w:r>
    </w:p>
    <w:p w14:paraId="15CB9B54" w14:textId="77777777" w:rsidR="00A070A0" w:rsidRPr="00CA495C" w:rsidRDefault="00A070A0" w:rsidP="00A070A0">
      <w:pPr>
        <w:autoSpaceDE w:val="0"/>
        <w:autoSpaceDN w:val="0"/>
        <w:adjustRightInd w:val="0"/>
        <w:rPr>
          <w:rFonts w:cs="Arial"/>
          <w:szCs w:val="22"/>
        </w:rPr>
      </w:pPr>
      <w:r w:rsidRPr="00CA495C">
        <w:rPr>
          <w:rFonts w:cs="Arial"/>
          <w:szCs w:val="22"/>
        </w:rPr>
        <w:t>Üheks peamiseks valgusreostuse allikaks on valesti suunatud tänavavalgustust.</w:t>
      </w:r>
    </w:p>
    <w:p w14:paraId="3F12ADAC" w14:textId="77777777" w:rsidR="00A070A0" w:rsidRPr="00CA495C" w:rsidRDefault="00A070A0" w:rsidP="00A070A0">
      <w:pPr>
        <w:rPr>
          <w:rFonts w:cs="Arial"/>
          <w:szCs w:val="22"/>
        </w:rPr>
      </w:pPr>
      <w:r w:rsidRPr="00CA495C">
        <w:rPr>
          <w:rFonts w:cs="Arial"/>
          <w:szCs w:val="22"/>
        </w:rPr>
        <w:t>Planeeritud teele</w:t>
      </w:r>
      <w:r w:rsidRPr="00CA495C">
        <w:rPr>
          <w:rFonts w:cs="Arial"/>
          <w:color w:val="000000"/>
          <w:szCs w:val="22"/>
        </w:rPr>
        <w:t xml:space="preserve"> </w:t>
      </w:r>
      <w:r w:rsidRPr="00CA495C">
        <w:rPr>
          <w:rFonts w:cs="Arial"/>
          <w:szCs w:val="22"/>
        </w:rPr>
        <w:t>on ette nähtud tänavavalgustus.</w:t>
      </w:r>
    </w:p>
    <w:p w14:paraId="4A9D7640" w14:textId="77777777" w:rsidR="00A070A0" w:rsidRPr="00CA495C" w:rsidRDefault="00A070A0" w:rsidP="00A070A0">
      <w:pPr>
        <w:autoSpaceDE w:val="0"/>
        <w:autoSpaceDN w:val="0"/>
        <w:adjustRightInd w:val="0"/>
        <w:rPr>
          <w:rFonts w:cs="Arial"/>
          <w:szCs w:val="22"/>
        </w:rPr>
      </w:pPr>
      <w:r w:rsidRPr="00CA495C">
        <w:rPr>
          <w:rFonts w:cs="Arial"/>
          <w:szCs w:val="22"/>
        </w:rPr>
        <w:t>Valgusreostuse leevendamiseks on soovitatav võimalusel järgida järgmisi põhimõtteid:</w:t>
      </w:r>
    </w:p>
    <w:p w14:paraId="15CE5C21" w14:textId="77777777" w:rsidR="00A070A0" w:rsidRPr="00CA495C" w:rsidRDefault="00A070A0" w:rsidP="00A070A0">
      <w:pPr>
        <w:numPr>
          <w:ilvl w:val="0"/>
          <w:numId w:val="38"/>
        </w:numPr>
        <w:suppressAutoHyphens w:val="0"/>
        <w:autoSpaceDE w:val="0"/>
        <w:autoSpaceDN w:val="0"/>
        <w:adjustRightInd w:val="0"/>
        <w:ind w:left="284" w:hanging="218"/>
        <w:rPr>
          <w:rFonts w:cs="Arial"/>
          <w:szCs w:val="22"/>
        </w:rPr>
      </w:pPr>
      <w:r w:rsidRPr="00CA495C">
        <w:rPr>
          <w:rFonts w:cs="Arial"/>
          <w:szCs w:val="22"/>
        </w:rPr>
        <w:t>valgusvoog peab olema suunatud valgustamist vajavale objektile, s.t tuleb vältida valguse hajumist;</w:t>
      </w:r>
    </w:p>
    <w:p w14:paraId="28B12087" w14:textId="77777777" w:rsidR="00A070A0" w:rsidRPr="00CA495C" w:rsidRDefault="00A070A0" w:rsidP="00A070A0">
      <w:pPr>
        <w:numPr>
          <w:ilvl w:val="0"/>
          <w:numId w:val="38"/>
        </w:numPr>
        <w:suppressAutoHyphens w:val="0"/>
        <w:autoSpaceDE w:val="0"/>
        <w:autoSpaceDN w:val="0"/>
        <w:adjustRightInd w:val="0"/>
        <w:ind w:left="284" w:hanging="218"/>
        <w:rPr>
          <w:rFonts w:cs="Arial"/>
          <w:color w:val="000000"/>
          <w:szCs w:val="22"/>
        </w:rPr>
      </w:pPr>
      <w:r w:rsidRPr="00CA495C">
        <w:rPr>
          <w:rFonts w:cs="Arial"/>
          <w:szCs w:val="22"/>
        </w:rPr>
        <w:t>eelistada säästlikke valgusteid, siis annavad parema spektraaljaotusega valguse;</w:t>
      </w:r>
    </w:p>
    <w:p w14:paraId="2E3999E9" w14:textId="77777777" w:rsidR="00A070A0" w:rsidRPr="00CA495C" w:rsidRDefault="00A070A0" w:rsidP="00A070A0">
      <w:pPr>
        <w:numPr>
          <w:ilvl w:val="0"/>
          <w:numId w:val="38"/>
        </w:numPr>
        <w:suppressAutoHyphens w:val="0"/>
        <w:autoSpaceDE w:val="0"/>
        <w:autoSpaceDN w:val="0"/>
        <w:adjustRightInd w:val="0"/>
        <w:ind w:left="284" w:hanging="218"/>
        <w:rPr>
          <w:rFonts w:cs="Arial"/>
          <w:szCs w:val="22"/>
        </w:rPr>
      </w:pPr>
      <w:r w:rsidRPr="00CA495C">
        <w:rPr>
          <w:rFonts w:cs="Arial"/>
          <w:szCs w:val="22"/>
        </w:rPr>
        <w:t>laternapostid peavad olema võimalikult madalad;</w:t>
      </w:r>
    </w:p>
    <w:p w14:paraId="72D24254" w14:textId="77777777" w:rsidR="00A070A0" w:rsidRPr="00CA495C" w:rsidRDefault="00A070A0" w:rsidP="00A070A0">
      <w:pPr>
        <w:numPr>
          <w:ilvl w:val="0"/>
          <w:numId w:val="38"/>
        </w:numPr>
        <w:suppressAutoHyphens w:val="0"/>
        <w:autoSpaceDE w:val="0"/>
        <w:autoSpaceDN w:val="0"/>
        <w:adjustRightInd w:val="0"/>
        <w:ind w:left="284" w:hanging="218"/>
        <w:rPr>
          <w:rFonts w:cs="Arial"/>
          <w:szCs w:val="22"/>
        </w:rPr>
      </w:pPr>
      <w:r w:rsidRPr="00CA495C">
        <w:rPr>
          <w:rFonts w:cs="Arial"/>
          <w:szCs w:val="22"/>
        </w:rPr>
        <w:t>välisvalgustuse kavandamisel ja paigaldamisel jälgida, et valgusvihud ei oleks suunatud elamukruntide poole ja paigaldada kaasaegsed ja ökonoomsed tänavavalgustid, mis ülemäärast valgusreostust tõenäoliselt ei põhjusta;</w:t>
      </w:r>
    </w:p>
    <w:p w14:paraId="074783AF" w14:textId="77777777" w:rsidR="00A070A0" w:rsidRPr="00CA495C" w:rsidRDefault="00A070A0" w:rsidP="00A070A0">
      <w:pPr>
        <w:numPr>
          <w:ilvl w:val="0"/>
          <w:numId w:val="38"/>
        </w:numPr>
        <w:suppressAutoHyphens w:val="0"/>
        <w:autoSpaceDE w:val="0"/>
        <w:autoSpaceDN w:val="0"/>
        <w:adjustRightInd w:val="0"/>
        <w:ind w:left="284" w:hanging="218"/>
        <w:rPr>
          <w:rFonts w:cs="Arial"/>
          <w:szCs w:val="22"/>
        </w:rPr>
      </w:pPr>
      <w:r w:rsidRPr="00CA495C">
        <w:rPr>
          <w:rFonts w:cs="Arial"/>
          <w:szCs w:val="22"/>
        </w:rPr>
        <w:t>istutada täiendavat kõrghaljastust, mis samuti pakub varju. Arvestada tuleb, et lehtpuud, mis on suure osa aastast raagus, ei varja häirivaid valgusvihke elamualadel.</w:t>
      </w:r>
    </w:p>
    <w:p w14:paraId="5D938B17" w14:textId="77777777" w:rsidR="00AD1608" w:rsidRPr="00CA495C" w:rsidRDefault="00AD1608" w:rsidP="00AD1608">
      <w:pPr>
        <w:pStyle w:val="Loendilik"/>
        <w:suppressAutoHyphens w:val="0"/>
        <w:autoSpaceDE w:val="0"/>
        <w:autoSpaceDN w:val="0"/>
        <w:adjustRightInd w:val="0"/>
        <w:ind w:left="0"/>
        <w:rPr>
          <w:rFonts w:cs="Arial"/>
          <w:color w:val="000000"/>
          <w:szCs w:val="22"/>
        </w:rPr>
      </w:pPr>
    </w:p>
    <w:p w14:paraId="004BEC3E" w14:textId="77777777" w:rsidR="00AD1608" w:rsidRPr="00CA495C" w:rsidRDefault="00AD1608" w:rsidP="0075322B">
      <w:pPr>
        <w:pStyle w:val="Pealkiri3"/>
        <w:numPr>
          <w:ilvl w:val="2"/>
          <w:numId w:val="44"/>
        </w:numPr>
        <w:rPr>
          <w:szCs w:val="22"/>
        </w:rPr>
      </w:pPr>
      <w:bookmarkStart w:id="60" w:name="_Toc218603692"/>
      <w:r w:rsidRPr="00CA495C">
        <w:rPr>
          <w:szCs w:val="22"/>
        </w:rPr>
        <w:t>Müra</w:t>
      </w:r>
      <w:r w:rsidR="00FC4E14" w:rsidRPr="00CA495C">
        <w:rPr>
          <w:szCs w:val="22"/>
        </w:rPr>
        <w:t xml:space="preserve"> ja vibratsioon</w:t>
      </w:r>
      <w:bookmarkEnd w:id="60"/>
    </w:p>
    <w:p w14:paraId="7BB2B5CD" w14:textId="77777777" w:rsidR="00FC4E14" w:rsidRPr="00CA495C" w:rsidRDefault="00FC4E14" w:rsidP="00AD1608">
      <w:pPr>
        <w:rPr>
          <w:rFonts w:eastAsia="Calibri" w:cs="Arial"/>
          <w:szCs w:val="22"/>
        </w:rPr>
      </w:pPr>
      <w:r w:rsidRPr="00CA495C">
        <w:rPr>
          <w:rFonts w:eastAsia="Calibri" w:cs="Arial"/>
          <w:szCs w:val="22"/>
        </w:rPr>
        <w:t>Müra ja vibratsioonitasemed ei tohi ületada ümbruskonnas kehtestatud normtasemeid.</w:t>
      </w:r>
    </w:p>
    <w:p w14:paraId="11F56AEB" w14:textId="77777777" w:rsidR="00AD1608" w:rsidRPr="00CA495C" w:rsidRDefault="00AD1608" w:rsidP="00AD1608">
      <w:pPr>
        <w:rPr>
          <w:rFonts w:cs="Arial"/>
          <w:szCs w:val="22"/>
        </w:rPr>
      </w:pPr>
      <w:r w:rsidRPr="00CA495C">
        <w:rPr>
          <w:rFonts w:cs="Arial"/>
          <w:szCs w:val="22"/>
        </w:rPr>
        <w:t>Hoone projekteerimisel arvestada:</w:t>
      </w:r>
    </w:p>
    <w:p w14:paraId="0F137B63" w14:textId="77777777" w:rsidR="00AD1608" w:rsidRPr="00CA495C" w:rsidRDefault="00FC4E14" w:rsidP="00AD1608">
      <w:pPr>
        <w:numPr>
          <w:ilvl w:val="0"/>
          <w:numId w:val="26"/>
        </w:numPr>
        <w:ind w:left="284" w:hanging="218"/>
        <w:rPr>
          <w:rFonts w:cs="Arial"/>
          <w:szCs w:val="22"/>
        </w:rPr>
      </w:pPr>
      <w:r w:rsidRPr="00CA495C">
        <w:rPr>
          <w:rFonts w:cs="Arial"/>
          <w:szCs w:val="22"/>
        </w:rPr>
        <w:t>Eesti standardiga EVS 842</w:t>
      </w:r>
      <w:r w:rsidR="00AD1608" w:rsidRPr="00CA495C">
        <w:rPr>
          <w:rFonts w:cs="Arial"/>
          <w:szCs w:val="22"/>
        </w:rPr>
        <w:t xml:space="preserve"> „Ehitise heliisolatsiooninõuded. Kaitse müra eest”;</w:t>
      </w:r>
    </w:p>
    <w:p w14:paraId="79713969" w14:textId="77777777" w:rsidR="00AD1608" w:rsidRPr="00CA495C" w:rsidRDefault="00AD1608" w:rsidP="00AD1608">
      <w:pPr>
        <w:numPr>
          <w:ilvl w:val="0"/>
          <w:numId w:val="26"/>
        </w:numPr>
        <w:ind w:left="284" w:hanging="218"/>
        <w:rPr>
          <w:rFonts w:cs="Arial"/>
          <w:szCs w:val="22"/>
        </w:rPr>
      </w:pPr>
      <w:r w:rsidRPr="00CA495C">
        <w:rPr>
          <w:rFonts w:cs="Arial"/>
          <w:szCs w:val="22"/>
        </w:rPr>
        <w:t>keskkonnaministri 16.12.2016</w:t>
      </w:r>
      <w:r w:rsidR="00FB7A9E" w:rsidRPr="00CA495C">
        <w:rPr>
          <w:rFonts w:cs="Arial"/>
          <w:szCs w:val="22"/>
        </w:rPr>
        <w:t xml:space="preserve"> </w:t>
      </w:r>
      <w:r w:rsidRPr="00CA495C">
        <w:rPr>
          <w:rFonts w:cs="Arial"/>
          <w:szCs w:val="22"/>
        </w:rPr>
        <w:t>määruse nr 71 „Välisõhus leviva müra normtasemed ja mürataseme mõõtmise, määramise ja hindamise alused”;</w:t>
      </w:r>
    </w:p>
    <w:p w14:paraId="07B4770C" w14:textId="77777777" w:rsidR="00AD1608" w:rsidRPr="00CA495C" w:rsidRDefault="00AD1608" w:rsidP="00AD1608">
      <w:pPr>
        <w:numPr>
          <w:ilvl w:val="0"/>
          <w:numId w:val="26"/>
        </w:numPr>
        <w:ind w:left="284" w:hanging="218"/>
        <w:rPr>
          <w:rFonts w:cs="Arial"/>
          <w:szCs w:val="22"/>
        </w:rPr>
      </w:pPr>
      <w:r w:rsidRPr="00CA495C">
        <w:rPr>
          <w:rFonts w:cs="Arial"/>
          <w:szCs w:val="22"/>
        </w:rPr>
        <w:t>atmosfääriõhu kaitse seadus, jõustunud alates 01.07.2017;</w:t>
      </w:r>
    </w:p>
    <w:p w14:paraId="3147AB40" w14:textId="77777777" w:rsidR="00AD1608" w:rsidRPr="00CA495C" w:rsidRDefault="00AD1608" w:rsidP="00AD1608">
      <w:pPr>
        <w:numPr>
          <w:ilvl w:val="0"/>
          <w:numId w:val="26"/>
        </w:numPr>
        <w:ind w:left="284" w:hanging="218"/>
        <w:rPr>
          <w:rFonts w:cs="Arial"/>
          <w:szCs w:val="22"/>
        </w:rPr>
      </w:pPr>
      <w:r w:rsidRPr="00CA495C">
        <w:rPr>
          <w:rFonts w:cs="Arial"/>
          <w:szCs w:val="22"/>
        </w:rPr>
        <w:t xml:space="preserve">sotsiaalministri </w:t>
      </w:r>
      <w:r w:rsidR="00261090" w:rsidRPr="00CA495C">
        <w:rPr>
          <w:rFonts w:cs="Arial"/>
          <w:szCs w:val="22"/>
        </w:rPr>
        <w:t xml:space="preserve">12.11.2025 </w:t>
      </w:r>
      <w:r w:rsidRPr="00CA495C">
        <w:rPr>
          <w:rFonts w:cs="Arial"/>
          <w:szCs w:val="22"/>
        </w:rPr>
        <w:t xml:space="preserve">määruses nr </w:t>
      </w:r>
      <w:r w:rsidR="00261090" w:rsidRPr="00CA495C">
        <w:rPr>
          <w:rFonts w:cs="Arial"/>
          <w:szCs w:val="22"/>
        </w:rPr>
        <w:t>61</w:t>
      </w:r>
      <w:r w:rsidRPr="00CA495C">
        <w:rPr>
          <w:rFonts w:cs="Arial"/>
          <w:szCs w:val="22"/>
        </w:rPr>
        <w:t xml:space="preserve"> „</w:t>
      </w:r>
      <w:r w:rsidR="00261090" w:rsidRPr="00CA495C">
        <w:rPr>
          <w:rFonts w:cs="Arial"/>
          <w:szCs w:val="22"/>
        </w:rPr>
        <w:t xml:space="preserve">Nõuded müra, sealhulgas ultra- ja </w:t>
      </w:r>
      <w:proofErr w:type="spellStart"/>
      <w:r w:rsidR="00261090" w:rsidRPr="00CA495C">
        <w:rPr>
          <w:rFonts w:cs="Arial"/>
          <w:szCs w:val="22"/>
        </w:rPr>
        <w:t>infraheli</w:t>
      </w:r>
      <w:proofErr w:type="spellEnd"/>
      <w:r w:rsidR="00261090" w:rsidRPr="00CA495C">
        <w:rPr>
          <w:rFonts w:cs="Arial"/>
          <w:szCs w:val="22"/>
        </w:rPr>
        <w:t xml:space="preserve"> ohutusele elamutes ja ühiskasutusega hoonetes ning helirõhutaseme mõõtmise meetodid</w:t>
      </w:r>
      <w:r w:rsidR="00FC4E14" w:rsidRPr="00CA495C">
        <w:rPr>
          <w:rFonts w:cs="Arial"/>
          <w:szCs w:val="22"/>
        </w:rPr>
        <w:t>”;</w:t>
      </w:r>
    </w:p>
    <w:p w14:paraId="25819051" w14:textId="77777777" w:rsidR="00FC4E14" w:rsidRPr="00CA495C" w:rsidRDefault="00FC4E14" w:rsidP="00AD1608">
      <w:pPr>
        <w:numPr>
          <w:ilvl w:val="0"/>
          <w:numId w:val="26"/>
        </w:numPr>
        <w:ind w:left="284" w:hanging="218"/>
        <w:rPr>
          <w:rFonts w:cs="Arial"/>
          <w:szCs w:val="22"/>
        </w:rPr>
      </w:pPr>
      <w:r w:rsidRPr="00CA495C">
        <w:rPr>
          <w:rFonts w:eastAsia="Calibri" w:cs="Arial"/>
          <w:szCs w:val="22"/>
        </w:rPr>
        <w:t xml:space="preserve">sotsiaalministri </w:t>
      </w:r>
      <w:r w:rsidR="00261090" w:rsidRPr="00CA495C">
        <w:rPr>
          <w:rFonts w:eastAsia="Calibri" w:cs="Arial"/>
          <w:szCs w:val="22"/>
        </w:rPr>
        <w:t>01.10.2025</w:t>
      </w:r>
      <w:r w:rsidRPr="00CA495C">
        <w:rPr>
          <w:rFonts w:eastAsia="Calibri" w:cs="Arial"/>
          <w:szCs w:val="22"/>
        </w:rPr>
        <w:t xml:space="preserve"> määrusega nr </w:t>
      </w:r>
      <w:r w:rsidR="00261090" w:rsidRPr="00CA495C">
        <w:rPr>
          <w:rFonts w:eastAsia="Calibri" w:cs="Arial"/>
          <w:szCs w:val="22"/>
        </w:rPr>
        <w:t>54</w:t>
      </w:r>
      <w:r w:rsidRPr="00CA495C">
        <w:rPr>
          <w:rFonts w:eastAsia="Calibri" w:cs="Arial"/>
          <w:szCs w:val="22"/>
        </w:rPr>
        <w:t xml:space="preserve"> „Vibratsiooni piirväärtused elamutes ja ühiskasutusega hoonetes ning vibratsiooni </w:t>
      </w:r>
      <w:r w:rsidR="00261090" w:rsidRPr="00CA495C">
        <w:rPr>
          <w:rFonts w:eastAsia="Calibri" w:cs="Arial"/>
          <w:szCs w:val="22"/>
        </w:rPr>
        <w:t>hindamise kord</w:t>
      </w:r>
      <w:r w:rsidRPr="00CA495C">
        <w:rPr>
          <w:rFonts w:eastAsia="Calibri" w:cs="Arial"/>
          <w:szCs w:val="22"/>
        </w:rPr>
        <w:t>”.</w:t>
      </w:r>
    </w:p>
    <w:p w14:paraId="768A33A3" w14:textId="77777777" w:rsidR="00FC4E14" w:rsidRPr="00CA495C" w:rsidRDefault="00FC4E14" w:rsidP="00FC4E14">
      <w:pPr>
        <w:rPr>
          <w:rFonts w:eastAsia="Calibri" w:cs="Arial"/>
          <w:szCs w:val="22"/>
        </w:rPr>
      </w:pPr>
      <w:r w:rsidRPr="00CA495C">
        <w:rPr>
          <w:rFonts w:eastAsia="Calibri" w:cs="Arial"/>
          <w:szCs w:val="22"/>
        </w:rPr>
        <w:t>Mürakaitse rakendamise meetmed:</w:t>
      </w:r>
    </w:p>
    <w:p w14:paraId="2EEBE79B" w14:textId="77777777" w:rsidR="00FC4E14" w:rsidRPr="00CA495C" w:rsidRDefault="00FC4E14" w:rsidP="00FC4E14">
      <w:pPr>
        <w:numPr>
          <w:ilvl w:val="0"/>
          <w:numId w:val="39"/>
        </w:numPr>
        <w:autoSpaceDE w:val="0"/>
        <w:ind w:left="284" w:hanging="218"/>
        <w:rPr>
          <w:rFonts w:cs="Arial"/>
          <w:szCs w:val="22"/>
        </w:rPr>
      </w:pPr>
      <w:r w:rsidRPr="00CA495C">
        <w:rPr>
          <w:rFonts w:eastAsia="Calibri" w:cs="Arial"/>
          <w:szCs w:val="22"/>
        </w:rPr>
        <w:t>hoonete siseruumide kaitseks kasutada müra vähendamiseks hea heliisolatsiooniga seinu ja aknaid. EVS</w:t>
      </w:r>
      <w:r w:rsidRPr="00CA495C">
        <w:rPr>
          <w:rFonts w:eastAsia="Arial Narrow" w:cs="Arial"/>
          <w:szCs w:val="22"/>
        </w:rPr>
        <w:t> </w:t>
      </w:r>
      <w:r w:rsidRPr="00CA495C">
        <w:rPr>
          <w:rFonts w:eastAsia="Calibri" w:cs="Arial"/>
          <w:szCs w:val="22"/>
        </w:rPr>
        <w:t>842 „Ehitiste heliisolatsiooninõuded. Kaitse müra eest” standardi kohaselt tuleb eluhoonete välispiiride üksikud elemendid valida selliselt, et</w:t>
      </w:r>
      <w:r w:rsidRPr="00CA495C">
        <w:rPr>
          <w:rFonts w:cs="Arial"/>
          <w:szCs w:val="22"/>
        </w:rPr>
        <w:t xml:space="preserve"> välispiiride </w:t>
      </w:r>
      <w:r w:rsidRPr="00CA495C">
        <w:rPr>
          <w:rFonts w:eastAsia="Calibri" w:cs="Arial"/>
          <w:szCs w:val="22"/>
        </w:rPr>
        <w:t xml:space="preserve">ühisisolatsioon ei </w:t>
      </w:r>
      <w:r w:rsidRPr="00CA495C">
        <w:rPr>
          <w:rFonts w:cs="Arial"/>
          <w:szCs w:val="22"/>
        </w:rPr>
        <w:t>oleks väiksem standardis (välispiiridele esitatavad heliisolatsiooninõuded olenevalt välise müra tasemest) toodud piirväärtusest;</w:t>
      </w:r>
    </w:p>
    <w:p w14:paraId="2B20F4A9" w14:textId="77777777" w:rsidR="00FC4E14" w:rsidRPr="00CA495C" w:rsidRDefault="00FC4E14" w:rsidP="00FC4E14">
      <w:pPr>
        <w:numPr>
          <w:ilvl w:val="0"/>
          <w:numId w:val="39"/>
        </w:numPr>
        <w:autoSpaceDE w:val="0"/>
        <w:ind w:left="284" w:hanging="218"/>
        <w:rPr>
          <w:rFonts w:cs="Arial"/>
          <w:szCs w:val="22"/>
        </w:rPr>
      </w:pPr>
      <w:r w:rsidRPr="00CA495C">
        <w:rPr>
          <w:rFonts w:cs="Arial"/>
          <w:szCs w:val="22"/>
        </w:rPr>
        <w:t>eluhoone puhul tuleks mürarikkamal fassaadil kasutada materjale, mille õhumüra isolatsiooni indeks on vähemalt 40 dB;</w:t>
      </w:r>
    </w:p>
    <w:p w14:paraId="2A56B895" w14:textId="77777777" w:rsidR="00FC4E14" w:rsidRPr="00CA495C" w:rsidRDefault="00FC4E14" w:rsidP="00FC4E14">
      <w:pPr>
        <w:numPr>
          <w:ilvl w:val="0"/>
          <w:numId w:val="39"/>
        </w:numPr>
        <w:autoSpaceDE w:val="0"/>
        <w:ind w:left="284" w:hanging="218"/>
        <w:rPr>
          <w:rFonts w:cs="Arial"/>
          <w:szCs w:val="22"/>
        </w:rPr>
      </w:pPr>
      <w:r w:rsidRPr="00CA495C">
        <w:rPr>
          <w:rFonts w:cs="Arial"/>
          <w:szCs w:val="22"/>
        </w:rPr>
        <w:t>akende valikul eeskätt hoone teepoolsetel külgedel tuleb tähelepanu pöörata akende heliisolatsioonile teeliiklusest tuleneva müra suhtes. Kasutada tuleb tõhusa heliisolatsiooniga klaaspakettaknaid;</w:t>
      </w:r>
    </w:p>
    <w:p w14:paraId="5BF40704" w14:textId="77777777" w:rsidR="00FC4E14" w:rsidRPr="00CA495C" w:rsidRDefault="00FC4E14" w:rsidP="00FC4E14">
      <w:pPr>
        <w:numPr>
          <w:ilvl w:val="0"/>
          <w:numId w:val="39"/>
        </w:numPr>
        <w:autoSpaceDE w:val="0"/>
        <w:ind w:left="284" w:hanging="218"/>
        <w:rPr>
          <w:rFonts w:cs="Arial"/>
          <w:szCs w:val="22"/>
        </w:rPr>
      </w:pPr>
      <w:r w:rsidRPr="00CA495C">
        <w:rPr>
          <w:rFonts w:cs="Arial"/>
          <w:szCs w:val="22"/>
        </w:rPr>
        <w:lastRenderedPageBreak/>
        <w:t>arvestada planeeritava hoone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3BBE0AF5" w14:textId="77777777" w:rsidR="00EA2DD2" w:rsidRPr="00CA495C" w:rsidRDefault="00EA2DD2" w:rsidP="00CA495C">
      <w:pPr>
        <w:autoSpaceDE w:val="0"/>
        <w:rPr>
          <w:rFonts w:cs="Arial"/>
          <w:szCs w:val="22"/>
        </w:rPr>
      </w:pPr>
    </w:p>
    <w:p w14:paraId="04B71F11" w14:textId="77777777" w:rsidR="007828A5" w:rsidRPr="00CA495C" w:rsidRDefault="00317BAE" w:rsidP="0075322B">
      <w:pPr>
        <w:pStyle w:val="Pealkiri3"/>
        <w:numPr>
          <w:ilvl w:val="2"/>
          <w:numId w:val="44"/>
        </w:numPr>
        <w:rPr>
          <w:szCs w:val="22"/>
        </w:rPr>
      </w:pPr>
      <w:bookmarkStart w:id="61" w:name="_Toc218603693"/>
      <w:r w:rsidRPr="00CA495C">
        <w:rPr>
          <w:szCs w:val="22"/>
        </w:rPr>
        <w:t>Paiknemine Natura 2000 võrgustiku loodusalal ja linnualal</w:t>
      </w:r>
      <w:bookmarkEnd w:id="61"/>
    </w:p>
    <w:p w14:paraId="002F7C49" w14:textId="77777777" w:rsidR="00BB43A4" w:rsidRPr="00CA495C" w:rsidRDefault="00BB43A4" w:rsidP="00EF2F50">
      <w:pPr>
        <w:rPr>
          <w:rFonts w:cs="Arial"/>
          <w:szCs w:val="22"/>
        </w:rPr>
      </w:pPr>
      <w:r w:rsidRPr="00CA495C">
        <w:rPr>
          <w:rFonts w:cs="Arial"/>
          <w:szCs w:val="22"/>
        </w:rPr>
        <w:t>Planeeringuala paikneb Natura 2000 võrgustiku Võru maakonna Haanja loodusalal ja linnualal (EE0080613).</w:t>
      </w:r>
    </w:p>
    <w:p w14:paraId="38BFBD55" w14:textId="77777777" w:rsidR="008E64C3" w:rsidRPr="00CA495C" w:rsidRDefault="008E64C3" w:rsidP="00EF2F50">
      <w:pPr>
        <w:rPr>
          <w:rFonts w:cs="Arial"/>
          <w:szCs w:val="22"/>
        </w:rPr>
      </w:pPr>
      <w:r w:rsidRPr="00CA495C">
        <w:rPr>
          <w:rFonts w:cs="Arial"/>
          <w:szCs w:val="22"/>
        </w:rPr>
        <w:t>Detailplaneeringulahenduses ei ole kavandatud tegevusi, mis võiksid oluliselt ebasoodsalt mõjutada Natura ala kaitse-eesmärke või ala terviklikkust.</w:t>
      </w:r>
    </w:p>
    <w:p w14:paraId="2ECF444B" w14:textId="77777777" w:rsidR="00EB612D" w:rsidRPr="00CA495C" w:rsidRDefault="008E64C3" w:rsidP="009D5C17">
      <w:pPr>
        <w:rPr>
          <w:rFonts w:cs="Arial"/>
          <w:szCs w:val="22"/>
        </w:rPr>
      </w:pPr>
      <w:r w:rsidRPr="00CA495C">
        <w:rPr>
          <w:rFonts w:cs="Arial"/>
          <w:szCs w:val="22"/>
        </w:rPr>
        <w:t>Planeeringualal puuduvad Haanja loodusala kaitsvad objektid ja p</w:t>
      </w:r>
      <w:r w:rsidR="00BB43A4" w:rsidRPr="00CA495C">
        <w:rPr>
          <w:rFonts w:cs="Arial"/>
          <w:szCs w:val="22"/>
        </w:rPr>
        <w:t xml:space="preserve">laneeringulahendus näeb ette olemasoleva kõrghaljastuse </w:t>
      </w:r>
      <w:r w:rsidRPr="00CA495C">
        <w:rPr>
          <w:rFonts w:cs="Arial"/>
          <w:szCs w:val="22"/>
        </w:rPr>
        <w:t>säilimise, mis tagab elupaikade säilimise, seega planeeritava tegevusega on välistatud ebasoodne mõju Natura 2000 alale.</w:t>
      </w:r>
    </w:p>
    <w:p w14:paraId="607BAE03" w14:textId="77777777" w:rsidR="009D5C17" w:rsidRPr="00CA495C" w:rsidRDefault="009D5C17" w:rsidP="009D5C17">
      <w:pPr>
        <w:rPr>
          <w:rFonts w:cs="Arial"/>
          <w:szCs w:val="22"/>
        </w:rPr>
      </w:pPr>
    </w:p>
    <w:p w14:paraId="03CF8ED9" w14:textId="77777777" w:rsidR="004D1449" w:rsidRPr="00CA495C" w:rsidRDefault="00EB612D" w:rsidP="0075322B">
      <w:pPr>
        <w:pStyle w:val="Pealkiri3"/>
        <w:numPr>
          <w:ilvl w:val="2"/>
          <w:numId w:val="44"/>
        </w:numPr>
        <w:rPr>
          <w:szCs w:val="22"/>
        </w:rPr>
      </w:pPr>
      <w:bookmarkStart w:id="62" w:name="_Toc218603694"/>
      <w:r w:rsidRPr="00CA495C">
        <w:rPr>
          <w:szCs w:val="22"/>
        </w:rPr>
        <w:t>Paiknemine Haanja looduspargis</w:t>
      </w:r>
      <w:bookmarkEnd w:id="62"/>
    </w:p>
    <w:p w14:paraId="4CA7C192" w14:textId="77777777" w:rsidR="00EB612D" w:rsidRPr="00CA495C" w:rsidRDefault="00EB612D" w:rsidP="00EB612D">
      <w:pPr>
        <w:rPr>
          <w:rFonts w:cs="Arial"/>
          <w:szCs w:val="22"/>
        </w:rPr>
      </w:pPr>
      <w:r w:rsidRPr="00CA495C">
        <w:rPr>
          <w:rFonts w:cs="Arial"/>
          <w:szCs w:val="22"/>
        </w:rPr>
        <w:t>Detailplaneeringuala paikneb Haanja looduspargis, Keskusala piiranguvööndis, mille kaitse-eesmärk vastavalt eeskirjale „Haanja looduspargi kaitse-eeskiri“ (Vabariigi Valitsuse 22.01.2015 määruse nr 10) on maastikuilme säilitamine ning kaitsealuste liikide ja nende elupaikade kaitse.</w:t>
      </w:r>
    </w:p>
    <w:p w14:paraId="5AB9D45B" w14:textId="77777777" w:rsidR="00EF2F50" w:rsidRPr="00CA495C" w:rsidRDefault="00EB612D" w:rsidP="00EB612D">
      <w:pPr>
        <w:rPr>
          <w:rFonts w:cs="Arial"/>
          <w:szCs w:val="22"/>
        </w:rPr>
      </w:pPr>
      <w:r w:rsidRPr="00CA495C">
        <w:rPr>
          <w:rFonts w:cs="Arial"/>
          <w:szCs w:val="22"/>
        </w:rPr>
        <w:t xml:space="preserve">Kavandatud hoonete ja nende teenindamiseks vajalike tehnorajatiste rajamine kompaktse asustuse alal ja selle vahetus läheduses paiknevale planeeringualale ei ole kaitse-eesmärke </w:t>
      </w:r>
      <w:r w:rsidR="00367C7E" w:rsidRPr="00CA495C">
        <w:rPr>
          <w:rFonts w:cs="Arial"/>
          <w:szCs w:val="22"/>
        </w:rPr>
        <w:t xml:space="preserve">kahjustav. </w:t>
      </w:r>
      <w:r w:rsidRPr="00CA495C">
        <w:rPr>
          <w:rFonts w:cs="Arial"/>
          <w:szCs w:val="22"/>
        </w:rPr>
        <w:t>Det</w:t>
      </w:r>
      <w:r w:rsidR="00317BAE" w:rsidRPr="00CA495C">
        <w:rPr>
          <w:rFonts w:cs="Arial"/>
          <w:szCs w:val="22"/>
        </w:rPr>
        <w:t>ailplaneeringu koostamisel on</w:t>
      </w:r>
      <w:r w:rsidR="0075322B" w:rsidRPr="00CA495C">
        <w:rPr>
          <w:rFonts w:cs="Arial"/>
          <w:szCs w:val="22"/>
        </w:rPr>
        <w:t xml:space="preserve"> </w:t>
      </w:r>
      <w:r w:rsidR="00317BAE" w:rsidRPr="00CA495C">
        <w:rPr>
          <w:rFonts w:cs="Arial"/>
          <w:szCs w:val="22"/>
        </w:rPr>
        <w:t>arvestatud keskkonnakaitse nõudeid</w:t>
      </w:r>
      <w:r w:rsidRPr="00CA495C">
        <w:rPr>
          <w:rFonts w:cs="Arial"/>
          <w:szCs w:val="22"/>
        </w:rPr>
        <w:t>.</w:t>
      </w:r>
    </w:p>
    <w:p w14:paraId="26148A7E" w14:textId="77777777" w:rsidR="00317BAE" w:rsidRPr="00CA495C" w:rsidRDefault="00317BAE" w:rsidP="00EB612D">
      <w:pPr>
        <w:rPr>
          <w:rFonts w:cs="Arial"/>
          <w:szCs w:val="22"/>
        </w:rPr>
      </w:pPr>
    </w:p>
    <w:p w14:paraId="7D11B8AB" w14:textId="77777777" w:rsidR="00317BAE" w:rsidRPr="00CA495C" w:rsidRDefault="00317BAE" w:rsidP="0075322B">
      <w:pPr>
        <w:pStyle w:val="Pealkiri3"/>
        <w:numPr>
          <w:ilvl w:val="2"/>
          <w:numId w:val="44"/>
        </w:numPr>
        <w:rPr>
          <w:szCs w:val="22"/>
        </w:rPr>
      </w:pPr>
      <w:bookmarkStart w:id="63" w:name="_Toc218603695"/>
      <w:r w:rsidRPr="00CA495C">
        <w:rPr>
          <w:szCs w:val="22"/>
        </w:rPr>
        <w:t>Paiknemine Rõuge-Haanja-Kütiorg riikliku tähtsusega väärtusliku maastiku alal</w:t>
      </w:r>
      <w:bookmarkEnd w:id="63"/>
    </w:p>
    <w:p w14:paraId="2BE68177" w14:textId="77777777" w:rsidR="0054103C" w:rsidRPr="00CA495C" w:rsidRDefault="00BA491A" w:rsidP="00BA491A">
      <w:pPr>
        <w:rPr>
          <w:rFonts w:cs="Arial"/>
          <w:szCs w:val="22"/>
        </w:rPr>
      </w:pPr>
      <w:r w:rsidRPr="00CA495C">
        <w:rPr>
          <w:rFonts w:cs="Arial"/>
          <w:szCs w:val="22"/>
        </w:rPr>
        <w:t>Detailplaneeringulahenduses on lähtutud väärtuslike maastike säilitamise põhimõtetest</w:t>
      </w:r>
      <w:r w:rsidR="0054103C" w:rsidRPr="00CA495C">
        <w:rPr>
          <w:rFonts w:cs="Arial"/>
          <w:szCs w:val="22"/>
        </w:rPr>
        <w:t>:</w:t>
      </w:r>
    </w:p>
    <w:p w14:paraId="45018A1F" w14:textId="77777777" w:rsidR="0054103C" w:rsidRPr="00CA495C" w:rsidRDefault="0054103C" w:rsidP="0054103C">
      <w:pPr>
        <w:numPr>
          <w:ilvl w:val="0"/>
          <w:numId w:val="12"/>
        </w:numPr>
        <w:ind w:left="284" w:hanging="218"/>
        <w:rPr>
          <w:rFonts w:cs="Arial"/>
          <w:szCs w:val="22"/>
        </w:rPr>
      </w:pPr>
      <w:r w:rsidRPr="00CA495C">
        <w:rPr>
          <w:rFonts w:cs="Arial"/>
          <w:szCs w:val="22"/>
        </w:rPr>
        <w:t>maastikarhitektuuriline sobivus väärtusliku maastiku ajaloolis-kultuurilise taustaga;</w:t>
      </w:r>
    </w:p>
    <w:p w14:paraId="671CA392" w14:textId="77777777" w:rsidR="0054103C" w:rsidRPr="00CA495C" w:rsidRDefault="00BA491A" w:rsidP="00BA491A">
      <w:pPr>
        <w:numPr>
          <w:ilvl w:val="0"/>
          <w:numId w:val="12"/>
        </w:numPr>
        <w:ind w:left="284" w:hanging="218"/>
        <w:rPr>
          <w:rFonts w:cs="Arial"/>
          <w:szCs w:val="22"/>
        </w:rPr>
      </w:pPr>
      <w:r w:rsidRPr="00CA495C">
        <w:rPr>
          <w:rFonts w:cs="Arial"/>
          <w:szCs w:val="22"/>
        </w:rPr>
        <w:t>ehitamisel looduslikke materjale</w:t>
      </w:r>
      <w:r w:rsidR="0054103C" w:rsidRPr="00CA495C">
        <w:rPr>
          <w:rFonts w:cs="Arial"/>
          <w:szCs w:val="22"/>
        </w:rPr>
        <w:t xml:space="preserve"> kasutamine;</w:t>
      </w:r>
    </w:p>
    <w:p w14:paraId="50BC0FD9" w14:textId="77777777" w:rsidR="0054103C" w:rsidRPr="00CA495C" w:rsidRDefault="0054103C" w:rsidP="00BA491A">
      <w:pPr>
        <w:numPr>
          <w:ilvl w:val="0"/>
          <w:numId w:val="12"/>
        </w:numPr>
        <w:ind w:left="284" w:hanging="218"/>
        <w:rPr>
          <w:rFonts w:cs="Arial"/>
          <w:szCs w:val="22"/>
        </w:rPr>
      </w:pPr>
      <w:r w:rsidRPr="00CA495C">
        <w:rPr>
          <w:rFonts w:cs="Arial"/>
          <w:szCs w:val="22"/>
        </w:rPr>
        <w:t xml:space="preserve">olemasolevate </w:t>
      </w:r>
      <w:r w:rsidR="00BA491A" w:rsidRPr="00CA495C">
        <w:rPr>
          <w:rFonts w:cs="Arial"/>
          <w:szCs w:val="22"/>
        </w:rPr>
        <w:t>väärtuste säilimine.</w:t>
      </w:r>
    </w:p>
    <w:p w14:paraId="59B8E2AE" w14:textId="77777777" w:rsidR="00FE6ABA" w:rsidRPr="00CA495C" w:rsidRDefault="0054103C" w:rsidP="00FE6ABA">
      <w:pPr>
        <w:rPr>
          <w:rFonts w:cs="Arial"/>
          <w:szCs w:val="22"/>
        </w:rPr>
      </w:pPr>
      <w:r w:rsidRPr="00CA495C">
        <w:rPr>
          <w:rFonts w:cs="Arial"/>
          <w:szCs w:val="22"/>
        </w:rPr>
        <w:t xml:space="preserve">Detailplaneeringulahenduses on kavandatud madal ja keskkonda sobituv hoonestus, maastikulisi eripärasid arvestav juurdepääsutee. Hoonestuse paigutamisel on järgitud säilinud asustusstruktuuri (piirkonnale omane Plaksi </w:t>
      </w:r>
      <w:proofErr w:type="spellStart"/>
      <w:r w:rsidRPr="00CA495C">
        <w:rPr>
          <w:rFonts w:cs="Arial"/>
          <w:szCs w:val="22"/>
        </w:rPr>
        <w:t>sumbküla</w:t>
      </w:r>
      <w:proofErr w:type="spellEnd"/>
      <w:r w:rsidRPr="00CA495C">
        <w:rPr>
          <w:rFonts w:cs="Arial"/>
          <w:szCs w:val="22"/>
        </w:rPr>
        <w:t>). Järgitakse paikkonnale omaseid hoonemahtusid ja on ette nähtud olemasoleva kõrghaljastuse säilimine.</w:t>
      </w:r>
    </w:p>
    <w:p w14:paraId="24DD07CD" w14:textId="77777777" w:rsidR="00FE6ABA" w:rsidRPr="00CA495C" w:rsidRDefault="00FE6ABA" w:rsidP="00FE6ABA">
      <w:pPr>
        <w:rPr>
          <w:rFonts w:cs="Arial"/>
          <w:szCs w:val="22"/>
        </w:rPr>
      </w:pPr>
    </w:p>
    <w:p w14:paraId="4E810E1A" w14:textId="77777777" w:rsidR="00FE6ABA" w:rsidRPr="00CA495C" w:rsidRDefault="00FE6ABA" w:rsidP="0075322B">
      <w:pPr>
        <w:pStyle w:val="Pealkiri3"/>
        <w:numPr>
          <w:ilvl w:val="2"/>
          <w:numId w:val="44"/>
        </w:numPr>
        <w:rPr>
          <w:szCs w:val="22"/>
        </w:rPr>
      </w:pPr>
      <w:bookmarkStart w:id="64" w:name="_Toc218603696"/>
      <w:r w:rsidRPr="00CA495C">
        <w:rPr>
          <w:szCs w:val="22"/>
        </w:rPr>
        <w:t>Paiknemine rohevõrgustiku Haanja tuumalal</w:t>
      </w:r>
      <w:bookmarkEnd w:id="64"/>
    </w:p>
    <w:p w14:paraId="4806D1FD" w14:textId="77777777" w:rsidR="00D3380D" w:rsidRPr="00CA495C" w:rsidRDefault="00C21CC6" w:rsidP="00FE6ABA">
      <w:pPr>
        <w:rPr>
          <w:rFonts w:cs="Arial"/>
          <w:szCs w:val="22"/>
        </w:rPr>
      </w:pPr>
      <w:bookmarkStart w:id="65" w:name="_Toc211936020"/>
      <w:r w:rsidRPr="00CA495C">
        <w:rPr>
          <w:rFonts w:cs="Arial"/>
          <w:szCs w:val="22"/>
        </w:rPr>
        <w:t xml:space="preserve">Detailplaneeringu koostamisel </w:t>
      </w:r>
      <w:r w:rsidR="00342E8C" w:rsidRPr="00CA495C">
        <w:rPr>
          <w:rFonts w:cs="Arial"/>
          <w:szCs w:val="22"/>
        </w:rPr>
        <w:t>on arvestatud</w:t>
      </w:r>
      <w:r w:rsidRPr="00CA495C">
        <w:rPr>
          <w:rFonts w:cs="Arial"/>
          <w:szCs w:val="22"/>
        </w:rPr>
        <w:t xml:space="preserve"> </w:t>
      </w:r>
      <w:r w:rsidR="00D3380D" w:rsidRPr="00CA495C">
        <w:rPr>
          <w:rFonts w:cs="Arial"/>
          <w:szCs w:val="22"/>
        </w:rPr>
        <w:t>rohevõrgustiku säilimise põhimõtetega:</w:t>
      </w:r>
    </w:p>
    <w:p w14:paraId="48B2A8E2" w14:textId="77777777" w:rsidR="00D3380D" w:rsidRPr="00CA495C" w:rsidRDefault="00C21CC6" w:rsidP="009D5C17">
      <w:pPr>
        <w:numPr>
          <w:ilvl w:val="0"/>
          <w:numId w:val="12"/>
        </w:numPr>
        <w:ind w:left="284" w:hanging="218"/>
        <w:rPr>
          <w:rFonts w:cs="Arial"/>
          <w:szCs w:val="22"/>
        </w:rPr>
      </w:pPr>
      <w:r w:rsidRPr="00CA495C">
        <w:rPr>
          <w:rFonts w:cs="Arial"/>
          <w:szCs w:val="22"/>
        </w:rPr>
        <w:t>maastikulise ja bioloogilise mitmekesisuse säilitamine, looduslike alade säilitamine võrgustikus vähemalt 90% ulatuses, rohekoridoride läbilõikamise vältimine</w:t>
      </w:r>
      <w:r w:rsidR="00652E71" w:rsidRPr="00CA495C">
        <w:rPr>
          <w:rFonts w:cs="Arial"/>
          <w:szCs w:val="22"/>
        </w:rPr>
        <w:t>;</w:t>
      </w:r>
    </w:p>
    <w:p w14:paraId="0905B501" w14:textId="77777777" w:rsidR="00D3380D" w:rsidRPr="00CA495C" w:rsidRDefault="00652E71" w:rsidP="009D5C17">
      <w:pPr>
        <w:numPr>
          <w:ilvl w:val="0"/>
          <w:numId w:val="12"/>
        </w:numPr>
        <w:ind w:left="284" w:hanging="218"/>
        <w:rPr>
          <w:rFonts w:cs="Arial"/>
          <w:szCs w:val="22"/>
        </w:rPr>
      </w:pPr>
      <w:r w:rsidRPr="00CA495C">
        <w:rPr>
          <w:rFonts w:cs="Arial"/>
          <w:szCs w:val="22"/>
        </w:rPr>
        <w:t>r</w:t>
      </w:r>
      <w:r w:rsidR="00D3380D" w:rsidRPr="00CA495C">
        <w:rPr>
          <w:rFonts w:cs="Arial"/>
          <w:szCs w:val="22"/>
        </w:rPr>
        <w:t>ohemajanduse, sh puhkemajanduse, edendamine</w:t>
      </w:r>
      <w:r w:rsidR="00C55888" w:rsidRPr="00CA495C">
        <w:rPr>
          <w:rFonts w:cs="Arial"/>
          <w:szCs w:val="22"/>
        </w:rPr>
        <w:t xml:space="preserve"> sh looduslähedase majandamise, elulaadi ja rekreatsiooni planeerimine ning looduslike alade ruumilise kättesaadavuse tagamine inimestele.</w:t>
      </w:r>
    </w:p>
    <w:p w14:paraId="3AFDA51B" w14:textId="77777777" w:rsidR="000D2EDE" w:rsidRPr="00CA495C" w:rsidRDefault="00C55888" w:rsidP="00C55888">
      <w:pPr>
        <w:rPr>
          <w:rFonts w:cs="Arial"/>
          <w:szCs w:val="22"/>
        </w:rPr>
      </w:pPr>
      <w:r w:rsidRPr="00CA495C">
        <w:rPr>
          <w:rFonts w:cs="Arial"/>
          <w:szCs w:val="22"/>
        </w:rPr>
        <w:t>Detailplaneeringua</w:t>
      </w:r>
      <w:r w:rsidR="00FE6ABA" w:rsidRPr="00CA495C">
        <w:rPr>
          <w:rFonts w:cs="Arial"/>
          <w:szCs w:val="22"/>
        </w:rPr>
        <w:t xml:space="preserve">la </w:t>
      </w:r>
      <w:r w:rsidRPr="00CA495C">
        <w:rPr>
          <w:rFonts w:cs="Arial"/>
          <w:szCs w:val="22"/>
        </w:rPr>
        <w:t xml:space="preserve">jääb piirkonda, mis </w:t>
      </w:r>
      <w:r w:rsidR="00FE6ABA" w:rsidRPr="00CA495C">
        <w:rPr>
          <w:rFonts w:cs="Arial"/>
          <w:szCs w:val="22"/>
        </w:rPr>
        <w:t>on aktiivselt külastatav ja inimtegevusest mõjutatud olnud populaarse</w:t>
      </w:r>
      <w:r w:rsidR="0075322B" w:rsidRPr="00CA495C">
        <w:rPr>
          <w:rFonts w:cs="Arial"/>
          <w:szCs w:val="22"/>
        </w:rPr>
        <w:t xml:space="preserve"> </w:t>
      </w:r>
      <w:r w:rsidR="00FE6ABA" w:rsidRPr="00CA495C">
        <w:rPr>
          <w:rFonts w:cs="Arial"/>
          <w:szCs w:val="22"/>
        </w:rPr>
        <w:t>turismisihtkohana aastaid</w:t>
      </w:r>
      <w:r w:rsidRPr="00CA495C">
        <w:rPr>
          <w:rFonts w:cs="Arial"/>
          <w:szCs w:val="22"/>
        </w:rPr>
        <w:t>.</w:t>
      </w:r>
    </w:p>
    <w:p w14:paraId="2FB3CA10" w14:textId="77777777" w:rsidR="00C55888" w:rsidRPr="00CA495C" w:rsidRDefault="00C55888" w:rsidP="00C55888">
      <w:pPr>
        <w:rPr>
          <w:rFonts w:cs="Arial"/>
          <w:szCs w:val="22"/>
        </w:rPr>
      </w:pPr>
      <w:r w:rsidRPr="00CA495C">
        <w:rPr>
          <w:rFonts w:cs="Arial"/>
          <w:szCs w:val="22"/>
        </w:rPr>
        <w:t xml:space="preserve">Planeeringulahenduses ei kavandata hoonestusalasid olemasoleva kõrghaljastusega aladele </w:t>
      </w:r>
      <w:r w:rsidR="00FE6ABA" w:rsidRPr="00CA495C">
        <w:rPr>
          <w:rFonts w:cs="Arial"/>
          <w:szCs w:val="22"/>
        </w:rPr>
        <w:t xml:space="preserve">, ei kavandata uusi maanteid, kõrgeid piirdeaedasid, ehitustegevusi ehituskeeluvööndis ega ulatuslikku haljastuse </w:t>
      </w:r>
      <w:r w:rsidRPr="00CA495C">
        <w:rPr>
          <w:rFonts w:cs="Arial"/>
          <w:szCs w:val="22"/>
        </w:rPr>
        <w:t>likvideeri</w:t>
      </w:r>
      <w:r w:rsidR="00FE6ABA" w:rsidRPr="00CA495C">
        <w:rPr>
          <w:rFonts w:cs="Arial"/>
          <w:szCs w:val="22"/>
        </w:rPr>
        <w:t>mist. Rohekoridore läbi ei lõigata.</w:t>
      </w:r>
      <w:r w:rsidRPr="00CA495C">
        <w:rPr>
          <w:rFonts w:cs="Arial"/>
          <w:szCs w:val="22"/>
        </w:rPr>
        <w:t xml:space="preserve"> Detailplaneeringuga ei kavandata rohevõrgustikule olulist negatiivset mõju avaldavaid tegevusi.</w:t>
      </w:r>
    </w:p>
    <w:p w14:paraId="1F5B85B5" w14:textId="77777777" w:rsidR="00FE6ABA" w:rsidRPr="00CA495C" w:rsidRDefault="00C55888" w:rsidP="00FE6ABA">
      <w:pPr>
        <w:rPr>
          <w:rFonts w:cs="Arial"/>
          <w:szCs w:val="22"/>
        </w:rPr>
      </w:pPr>
      <w:r w:rsidRPr="00CA495C">
        <w:rPr>
          <w:rFonts w:cs="Arial"/>
          <w:szCs w:val="22"/>
        </w:rPr>
        <w:t>Rohev</w:t>
      </w:r>
      <w:r w:rsidR="000D2EDE" w:rsidRPr="00CA495C">
        <w:rPr>
          <w:rFonts w:cs="Arial"/>
          <w:szCs w:val="22"/>
        </w:rPr>
        <w:t>õrgustiku säilitamise põhimõtteid on</w:t>
      </w:r>
      <w:r w:rsidR="0075322B" w:rsidRPr="00CA495C">
        <w:rPr>
          <w:rFonts w:cs="Arial"/>
          <w:szCs w:val="22"/>
        </w:rPr>
        <w:t xml:space="preserve"> </w:t>
      </w:r>
      <w:r w:rsidR="000D2EDE" w:rsidRPr="00CA495C">
        <w:rPr>
          <w:rFonts w:cs="Arial"/>
          <w:szCs w:val="22"/>
        </w:rPr>
        <w:t xml:space="preserve">järgitud, </w:t>
      </w:r>
      <w:r w:rsidRPr="00CA495C">
        <w:rPr>
          <w:rFonts w:cs="Arial"/>
          <w:szCs w:val="22"/>
        </w:rPr>
        <w:t xml:space="preserve">võrgustiku tõhusust ja sidusust ei </w:t>
      </w:r>
      <w:r w:rsidR="000D2EDE" w:rsidRPr="00CA495C">
        <w:rPr>
          <w:rFonts w:cs="Arial"/>
          <w:szCs w:val="22"/>
        </w:rPr>
        <w:t>ole rikutud.</w:t>
      </w:r>
    </w:p>
    <w:p w14:paraId="15252595" w14:textId="77777777" w:rsidR="00FE6ABA" w:rsidRPr="00CA495C" w:rsidRDefault="00FE6ABA" w:rsidP="00FE6ABA">
      <w:pPr>
        <w:rPr>
          <w:rFonts w:cs="Arial"/>
          <w:szCs w:val="22"/>
        </w:rPr>
      </w:pPr>
    </w:p>
    <w:p w14:paraId="4D1F7AC7" w14:textId="77777777" w:rsidR="00D47575" w:rsidRPr="00CA495C" w:rsidRDefault="00D47575" w:rsidP="0063137A">
      <w:pPr>
        <w:pStyle w:val="Pealkiri2"/>
        <w:numPr>
          <w:ilvl w:val="1"/>
          <w:numId w:val="20"/>
        </w:numPr>
        <w:spacing w:before="0" w:after="0"/>
        <w:rPr>
          <w:i w:val="0"/>
          <w:sz w:val="22"/>
          <w:szCs w:val="22"/>
        </w:rPr>
      </w:pPr>
      <w:bookmarkStart w:id="66" w:name="_Toc218603697"/>
      <w:r w:rsidRPr="00CA495C">
        <w:rPr>
          <w:i w:val="0"/>
          <w:sz w:val="22"/>
          <w:szCs w:val="22"/>
        </w:rPr>
        <w:t>Võimalik</w:t>
      </w:r>
      <w:r w:rsidR="0075322B" w:rsidRPr="00CA495C">
        <w:rPr>
          <w:i w:val="0"/>
          <w:sz w:val="22"/>
          <w:szCs w:val="22"/>
        </w:rPr>
        <w:t>u</w:t>
      </w:r>
      <w:r w:rsidRPr="00CA495C">
        <w:rPr>
          <w:i w:val="0"/>
          <w:sz w:val="22"/>
          <w:szCs w:val="22"/>
        </w:rPr>
        <w:t xml:space="preserve"> keskkonnamõju hindamine</w:t>
      </w:r>
      <w:bookmarkEnd w:id="65"/>
      <w:bookmarkEnd w:id="66"/>
    </w:p>
    <w:p w14:paraId="4BB6003B" w14:textId="77777777" w:rsidR="003A4B09" w:rsidRPr="00CA495C" w:rsidRDefault="003A4B09" w:rsidP="00D47575">
      <w:pPr>
        <w:autoSpaceDE w:val="0"/>
        <w:autoSpaceDN w:val="0"/>
        <w:adjustRightInd w:val="0"/>
        <w:rPr>
          <w:rFonts w:cs="Arial"/>
          <w:color w:val="000000"/>
          <w:szCs w:val="22"/>
        </w:rPr>
      </w:pPr>
      <w:r w:rsidRPr="00CA495C">
        <w:rPr>
          <w:rFonts w:cs="Arial"/>
          <w:szCs w:val="22"/>
        </w:rPr>
        <w:t>Rõuge Vallavalitsuse 17.01.2024 korraldusega nr 2-3/21 algatati Rõuge vallas Haanja külas Uue-Haani detailplaneering ning jäeti algatamata keskkonnamõju strateegiline hindamine.</w:t>
      </w:r>
    </w:p>
    <w:p w14:paraId="2033AC68" w14:textId="77777777" w:rsidR="003A4B09" w:rsidRPr="00CA495C" w:rsidRDefault="003A4B09" w:rsidP="00D47575">
      <w:pPr>
        <w:autoSpaceDE w:val="0"/>
        <w:autoSpaceDN w:val="0"/>
        <w:adjustRightInd w:val="0"/>
        <w:rPr>
          <w:rFonts w:cs="Arial"/>
          <w:szCs w:val="22"/>
        </w:rPr>
      </w:pPr>
      <w:r w:rsidRPr="00CA495C">
        <w:rPr>
          <w:rFonts w:cs="Arial"/>
          <w:szCs w:val="22"/>
        </w:rPr>
        <w:t>Detailplaneeringu eesmärk on pereelamute, majutusmajade ja neid teenindavate ehitiste kavandamine, et võimaldada katastriüksustele turismimajanduslikust vaatest otstarbekas kasutus samaaegselt arvestades ja tugevdades olemasolevaid väärtusi.</w:t>
      </w:r>
    </w:p>
    <w:p w14:paraId="7969C481" w14:textId="77777777" w:rsidR="003A4B09" w:rsidRPr="00CA495C" w:rsidRDefault="007A0AEC" w:rsidP="00D47575">
      <w:pPr>
        <w:autoSpaceDE w:val="0"/>
        <w:autoSpaceDN w:val="0"/>
        <w:adjustRightInd w:val="0"/>
        <w:rPr>
          <w:rFonts w:cs="Arial"/>
          <w:color w:val="000000"/>
          <w:szCs w:val="22"/>
        </w:rPr>
      </w:pPr>
      <w:r w:rsidRPr="00CA495C">
        <w:rPr>
          <w:rFonts w:cs="Arial"/>
          <w:szCs w:val="22"/>
        </w:rPr>
        <w:t>Keskkonnamõju strateegilise hindamise jäeti algatamata, kuivõrd olulisi keskkonnamõjusid detailplaneeringu elluviimisega eeldatavalt ei kaasne. Planeeringulahenduse väljatöötamisel tuleb järgida kõrgemates planeeringutes esitatud põhimõtteid ja tingimusi olemasolevate väärtuste säilitamiseks, menetluse käigus on võimalik tingimusi täpsustada ja täiendada. Oluline on vältida Haanja looduspargi ja Natura 2000 võrgustiku kaitse-eesmärkidele ning rohevõrgustiku toimele negatiivsete mõjude avaldumist, samuti tuleb leida parimad võimalused ehitiste loodusesse sobitamiseks lähtuvalt avatud vaadete ja piirkonnale omase asustusstruktuuri säilitamise põhimõttest.</w:t>
      </w:r>
    </w:p>
    <w:p w14:paraId="69A487F0" w14:textId="77777777" w:rsidR="00D47575" w:rsidRPr="00CA495C" w:rsidRDefault="00D47575" w:rsidP="00D47575">
      <w:pPr>
        <w:autoSpaceDE w:val="0"/>
        <w:autoSpaceDN w:val="0"/>
        <w:adjustRightInd w:val="0"/>
        <w:rPr>
          <w:rFonts w:cs="Arial"/>
          <w:color w:val="000000"/>
          <w:szCs w:val="22"/>
        </w:rPr>
      </w:pPr>
      <w:r w:rsidRPr="00CA495C">
        <w:rPr>
          <w:rFonts w:cs="Arial"/>
          <w:color w:val="000000"/>
          <w:szCs w:val="22"/>
        </w:rPr>
        <w:lastRenderedPageBreak/>
        <w:t xml:space="preserve">Arvestades kavandatud tegevuse mahtu, iseloomu ja paiknemist ei ole alust eeldada detailplaneeringu elluviimisel keskkonnaseisundi olulist kahjustamist (sh pinnase ja õhu saastumist, olulist jäätmeteket, mürataseme ja vibratsiooni olulist suurenemist). Detailplaneeringuga ei kavandata eeldatavalt olulise keskkonnamõjuga tegevusi. Kavandatav tegevus ei sea eeldatavalt ohtu inimese tervist, heaolu, kultuuripärandit ega vara. </w:t>
      </w:r>
      <w:r w:rsidR="00CD12B8" w:rsidRPr="00CA495C">
        <w:rPr>
          <w:rFonts w:cs="Arial"/>
          <w:color w:val="000000"/>
          <w:szCs w:val="22"/>
        </w:rPr>
        <w:t xml:space="preserve">Planeeritud </w:t>
      </w:r>
      <w:r w:rsidRPr="00CA495C">
        <w:rPr>
          <w:rFonts w:cs="Arial"/>
          <w:color w:val="000000"/>
          <w:szCs w:val="22"/>
        </w:rPr>
        <w:t xml:space="preserve">tegevus on </w:t>
      </w:r>
      <w:r w:rsidR="00CD12B8" w:rsidRPr="00CA495C">
        <w:rPr>
          <w:rFonts w:cs="Arial"/>
          <w:color w:val="000000"/>
          <w:szCs w:val="22"/>
        </w:rPr>
        <w:t xml:space="preserve">Rõuge </w:t>
      </w:r>
      <w:r w:rsidRPr="00CA495C">
        <w:rPr>
          <w:rFonts w:cs="Arial"/>
          <w:color w:val="000000"/>
          <w:szCs w:val="22"/>
        </w:rPr>
        <w:t>valla üldplaneeringuga kooskõlas, siis ei ole</w:t>
      </w:r>
      <w:r w:rsidR="00CD12B8" w:rsidRPr="00CA495C">
        <w:rPr>
          <w:rFonts w:cs="Arial"/>
          <w:color w:val="000000"/>
          <w:szCs w:val="22"/>
        </w:rPr>
        <w:t xml:space="preserve"> vajadust algatada </w:t>
      </w:r>
      <w:r w:rsidRPr="00CA495C">
        <w:rPr>
          <w:rFonts w:cs="Arial"/>
          <w:color w:val="000000"/>
          <w:szCs w:val="22"/>
        </w:rPr>
        <w:t>keskkonnamõju strateegilise hindamise menetlust.</w:t>
      </w:r>
    </w:p>
    <w:p w14:paraId="680004C9" w14:textId="77777777" w:rsidR="000D2EDE" w:rsidRPr="00CA495C" w:rsidRDefault="000D2EDE" w:rsidP="000D2EDE">
      <w:pPr>
        <w:rPr>
          <w:rFonts w:cs="Arial"/>
          <w:szCs w:val="22"/>
        </w:rPr>
      </w:pPr>
      <w:r w:rsidRPr="00CA495C">
        <w:rPr>
          <w:rFonts w:cs="Arial"/>
          <w:szCs w:val="22"/>
        </w:rPr>
        <w:t>Kavandatav tegevus ei mõjuta ebasoodsalt Natura 2000 võrgustiku alade terviklikkust ega kaitse-eesmärki. Ilma üksikasjaliku hindamiseta on võimalik eeldada (lähtudes kavandatava tegevuse ulatusest), et oluline ebasoodne mõju ei ole tõenäoline. Kavandatava tegevusega ei kaasne ebasoodsat mõju kaitstavatele liikidele ja elupaikadele. Arvestades planeeringuala lähiümbrust ja keskkonnatingimusi ning asjaolu, et planeeringuga kaasnevad mõjud on eeldatavalt väikesed ning jäävad planeeringuala ning selle lähinaabrite ulatusse, ei kahjusta inimeste tervist, vara, ei põhjusta keskkonnas olulisi pöördumatuid muudatusi ega ületa eeldatavalt piirkonna keskkonnataluvust, on keskkonnamõju strateegilise hindamise algatamine ära jäätud.</w:t>
      </w:r>
    </w:p>
    <w:p w14:paraId="63C483DC" w14:textId="77777777" w:rsidR="000D2EDE" w:rsidRPr="00CA495C" w:rsidRDefault="000D2EDE" w:rsidP="000D2EDE">
      <w:pPr>
        <w:rPr>
          <w:rFonts w:eastAsia="Calibri" w:cs="Arial"/>
          <w:szCs w:val="22"/>
        </w:rPr>
      </w:pPr>
      <w:r w:rsidRPr="00CA495C">
        <w:rPr>
          <w:rFonts w:cs="Arial"/>
          <w:szCs w:val="22"/>
        </w:rPr>
        <w:t>Keskkonnatingimustega arvestamine on võimalik planeerimisseaduse §</w:t>
      </w:r>
      <w:r w:rsidR="00652E71" w:rsidRPr="00CA495C">
        <w:rPr>
          <w:rFonts w:cs="Arial"/>
          <w:szCs w:val="22"/>
        </w:rPr>
        <w:t> </w:t>
      </w:r>
      <w:r w:rsidRPr="00CA495C">
        <w:rPr>
          <w:rFonts w:cs="Arial"/>
          <w:szCs w:val="22"/>
        </w:rPr>
        <w:t>126 lõike 1 punkti 12 kohaselt detailplaneeringu menetluse käigus.</w:t>
      </w:r>
    </w:p>
    <w:p w14:paraId="05037DE5" w14:textId="77777777" w:rsidR="000D2EDE" w:rsidRPr="00CA495C" w:rsidRDefault="000D2EDE" w:rsidP="000D2EDE">
      <w:pPr>
        <w:rPr>
          <w:rFonts w:eastAsia="Calibri" w:cs="Arial"/>
          <w:szCs w:val="22"/>
        </w:rPr>
      </w:pPr>
      <w:r w:rsidRPr="00CA495C">
        <w:rPr>
          <w:rFonts w:cs="Arial"/>
          <w:szCs w:val="22"/>
        </w:rPr>
        <w:t>PlanS § 124 lõike 6 kohaselt tuleb detailplaneeringu koostamisel anda eelhinnang ja kaaluda keskkonnamõju strateegilise hindamise (edaspidi KSH) vajadust keskkonnamõju hindamise ja keskkonnajuhtimissüsteemi seaduse (edaspidi KeHJS) §</w:t>
      </w:r>
      <w:r w:rsidR="00652E71" w:rsidRPr="00CA495C">
        <w:rPr>
          <w:rFonts w:cs="Arial"/>
          <w:szCs w:val="22"/>
        </w:rPr>
        <w:t> </w:t>
      </w:r>
      <w:r w:rsidRPr="00CA495C">
        <w:rPr>
          <w:rFonts w:cs="Arial"/>
          <w:szCs w:val="22"/>
        </w:rPr>
        <w:t>33 lõike 2 punktis 4 nimetatud detailplaneeringu koostamisel. Kuivõrd detailplaneeringuga planeeritakse osaliselt turismimajanduse valdkonna tegevusi, mis kuuluvad Vabariigi Valitsuse 29.08.2005 määruse nr 224 „Tegevusvaldkondade, mille korral tuleb anda keskkonnamõju hindamise vajalikkuse eelhinnang, täpsustatud loetelu</w:t>
      </w:r>
      <w:r w:rsidR="009D5C17" w:rsidRPr="00CA495C">
        <w:rPr>
          <w:rFonts w:cs="Arial"/>
          <w:szCs w:val="22"/>
        </w:rPr>
        <w:t>”</w:t>
      </w:r>
      <w:r w:rsidRPr="00CA495C">
        <w:rPr>
          <w:rFonts w:cs="Arial"/>
          <w:szCs w:val="22"/>
        </w:rPr>
        <w:t xml:space="preserve"> §</w:t>
      </w:r>
      <w:r w:rsidR="00652E71" w:rsidRPr="00CA495C">
        <w:rPr>
          <w:rFonts w:cs="Arial"/>
          <w:szCs w:val="22"/>
        </w:rPr>
        <w:t> </w:t>
      </w:r>
      <w:r w:rsidRPr="00CA495C">
        <w:rPr>
          <w:rFonts w:cs="Arial"/>
          <w:szCs w:val="22"/>
        </w:rPr>
        <w:t>14 punkti 2 kohaselt KSH eelhinnangu vajadusega tegevuste hulka, koostati enne detailplaneeringu algatamist KSH eelhinnang. KSH tulemusena leiti, et arvestades kavandatud tegevuse mahtu, iseloomu, planeeringuala suurust ning Natura 2000 võrgustiku ja Haanja looduspargi kaitse-eesmärkide vajadusi, ei kaasne eeldatavasti planeeringu elluviimisega olulisi keskkonnamõjusid, sh ebasoodsaid mõjusid Natura 2000 võrgustiku sidususele ega rohevõrgustiku toimele. Eeltoodust lähtuvalt ei ole KSH algatamine vajalik. Eelhinnang esitati arvamusi andmiseks Keskkonnaametile ning Põllumajandus- ja Regionaalministeeriumile, kes nõustusid vallavalitsuse seisukohaga.</w:t>
      </w:r>
    </w:p>
    <w:p w14:paraId="72016E0A" w14:textId="77777777" w:rsidR="000D2EDE" w:rsidRPr="00CA495C" w:rsidRDefault="000D2EDE" w:rsidP="000D2EDE">
      <w:pPr>
        <w:rPr>
          <w:rFonts w:eastAsia="Calibri" w:cs="Arial"/>
          <w:szCs w:val="22"/>
        </w:rPr>
      </w:pPr>
      <w:r w:rsidRPr="00CA495C">
        <w:rPr>
          <w:rFonts w:eastAsia="Calibri" w:cs="Arial"/>
          <w:szCs w:val="22"/>
        </w:rPr>
        <w:t>Kavandatav tegevus oma iseloomult (üksikelamute ja turismi ettevõtete planeerimine) eeldatavalt ohtu ei kujuta. Planeeritava tegevusega ei kaasne eeldatavalt olulisi kahjulikke tagajärgi ja ei avalda olulist mõju ning ei põhjusta keskkonnas pöördumatuid muudatusi.</w:t>
      </w:r>
    </w:p>
    <w:p w14:paraId="3BE76A26" w14:textId="77777777" w:rsidR="000D2EDE" w:rsidRPr="00CA495C" w:rsidRDefault="000D2EDE" w:rsidP="000D2EDE">
      <w:pPr>
        <w:rPr>
          <w:rFonts w:eastAsia="Calibri" w:cs="Arial"/>
          <w:szCs w:val="22"/>
        </w:rPr>
      </w:pPr>
    </w:p>
    <w:p w14:paraId="37DFF8AA" w14:textId="77777777" w:rsidR="00E00580" w:rsidRPr="00CA495C" w:rsidRDefault="00E00580" w:rsidP="003E0757">
      <w:pPr>
        <w:suppressAutoHyphens w:val="0"/>
        <w:autoSpaceDE w:val="0"/>
        <w:autoSpaceDN w:val="0"/>
        <w:adjustRightInd w:val="0"/>
        <w:rPr>
          <w:rFonts w:cs="Arial"/>
          <w:szCs w:val="22"/>
        </w:rPr>
      </w:pPr>
    </w:p>
    <w:p w14:paraId="265368D4" w14:textId="77777777" w:rsidR="005B484F" w:rsidRPr="00CA495C" w:rsidRDefault="006077D6" w:rsidP="0063137A">
      <w:pPr>
        <w:pStyle w:val="Pealkiri1"/>
      </w:pPr>
      <w:bookmarkStart w:id="67" w:name="_Toc218603698"/>
      <w:r w:rsidRPr="00CA495C">
        <w:t>PLANEERINGUALA TEHNILISED NÄITAJAD</w:t>
      </w:r>
      <w:bookmarkEnd w:id="67"/>
    </w:p>
    <w:p w14:paraId="68E94309" w14:textId="77777777" w:rsidR="005B484F" w:rsidRPr="00CA495C" w:rsidRDefault="005B484F" w:rsidP="003E0757">
      <w:pPr>
        <w:pStyle w:val="Kehatekst"/>
        <w:spacing w:after="0"/>
        <w:rPr>
          <w:rFonts w:cs="Arial"/>
          <w:szCs w:val="22"/>
        </w:rPr>
      </w:pPr>
    </w:p>
    <w:p w14:paraId="57BDAF0C" w14:textId="77777777" w:rsidR="005B484F" w:rsidRPr="00CA495C" w:rsidRDefault="005B484F" w:rsidP="003E0757">
      <w:pPr>
        <w:pStyle w:val="Kehatekst"/>
        <w:tabs>
          <w:tab w:val="left" w:pos="4253"/>
        </w:tabs>
        <w:spacing w:after="0"/>
        <w:rPr>
          <w:rFonts w:cs="Arial"/>
          <w:szCs w:val="22"/>
        </w:rPr>
      </w:pPr>
      <w:r w:rsidRPr="00CA495C">
        <w:rPr>
          <w:rFonts w:cs="Arial"/>
          <w:szCs w:val="22"/>
        </w:rPr>
        <w:t>Planeeri</w:t>
      </w:r>
      <w:r w:rsidR="00FC051A" w:rsidRPr="00CA495C">
        <w:rPr>
          <w:rFonts w:cs="Arial"/>
          <w:szCs w:val="22"/>
        </w:rPr>
        <w:t>nguala</w:t>
      </w:r>
      <w:r w:rsidRPr="00CA495C">
        <w:rPr>
          <w:rFonts w:cs="Arial"/>
          <w:szCs w:val="22"/>
        </w:rPr>
        <w:t xml:space="preserve"> suurus</w:t>
      </w:r>
      <w:r w:rsidRPr="00CA495C">
        <w:rPr>
          <w:rFonts w:cs="Arial"/>
          <w:szCs w:val="22"/>
        </w:rPr>
        <w:tab/>
      </w:r>
      <w:r w:rsidR="008F092C" w:rsidRPr="00CA495C">
        <w:rPr>
          <w:rFonts w:cs="Arial"/>
          <w:szCs w:val="22"/>
        </w:rPr>
        <w:t>11,</w:t>
      </w:r>
      <w:r w:rsidR="00EB0E95" w:rsidRPr="00CA495C">
        <w:rPr>
          <w:rFonts w:cs="Arial"/>
          <w:szCs w:val="22"/>
        </w:rPr>
        <w:t>54</w:t>
      </w:r>
      <w:r w:rsidR="00611E35" w:rsidRPr="00CA495C">
        <w:rPr>
          <w:rFonts w:cs="Arial"/>
          <w:szCs w:val="22"/>
        </w:rPr>
        <w:t xml:space="preserve"> ha</w:t>
      </w:r>
    </w:p>
    <w:p w14:paraId="22F14617" w14:textId="77777777" w:rsidR="005B484F" w:rsidRPr="00CA495C" w:rsidRDefault="008F092C" w:rsidP="003E0757">
      <w:pPr>
        <w:pStyle w:val="Kehatekst"/>
        <w:tabs>
          <w:tab w:val="left" w:pos="4253"/>
        </w:tabs>
        <w:spacing w:after="0"/>
        <w:rPr>
          <w:rFonts w:cs="Arial"/>
          <w:szCs w:val="22"/>
        </w:rPr>
      </w:pPr>
      <w:r w:rsidRPr="00CA495C">
        <w:rPr>
          <w:rFonts w:cs="Arial"/>
          <w:szCs w:val="22"/>
        </w:rPr>
        <w:t>Kavandatud kruntide arv</w:t>
      </w:r>
      <w:r w:rsidRPr="00CA495C">
        <w:rPr>
          <w:rFonts w:cs="Arial"/>
          <w:szCs w:val="22"/>
        </w:rPr>
        <w:tab/>
        <w:t>15</w:t>
      </w:r>
    </w:p>
    <w:p w14:paraId="1D1A94F5" w14:textId="77777777" w:rsidR="003B3C1B" w:rsidRPr="00CA495C" w:rsidRDefault="003B3C1B" w:rsidP="003E0757">
      <w:pPr>
        <w:pStyle w:val="Kehatekst"/>
        <w:tabs>
          <w:tab w:val="left" w:pos="4253"/>
        </w:tabs>
        <w:spacing w:after="0"/>
        <w:rPr>
          <w:rFonts w:cs="Arial"/>
          <w:szCs w:val="22"/>
        </w:rPr>
      </w:pPr>
    </w:p>
    <w:p w14:paraId="1FD1421D" w14:textId="77777777" w:rsidR="005B484F" w:rsidRPr="00CA495C" w:rsidRDefault="005B484F" w:rsidP="009D5C17">
      <w:pPr>
        <w:pStyle w:val="Kehatekst"/>
        <w:tabs>
          <w:tab w:val="left" w:pos="4253"/>
        </w:tabs>
        <w:spacing w:after="0"/>
        <w:rPr>
          <w:rFonts w:cs="Arial"/>
          <w:szCs w:val="22"/>
        </w:rPr>
      </w:pPr>
      <w:r w:rsidRPr="00CA495C">
        <w:rPr>
          <w:rFonts w:cs="Arial"/>
          <w:szCs w:val="22"/>
        </w:rPr>
        <w:t>Krunditava ala maa bilanss:</w:t>
      </w:r>
      <w:r w:rsidR="009D5C17" w:rsidRPr="00CA495C">
        <w:rPr>
          <w:rFonts w:cs="Arial"/>
          <w:szCs w:val="22"/>
        </w:rPr>
        <w:tab/>
      </w:r>
      <w:r w:rsidR="00611E35" w:rsidRPr="00CA495C">
        <w:rPr>
          <w:rFonts w:cs="Arial"/>
          <w:szCs w:val="22"/>
        </w:rPr>
        <w:t>1153</w:t>
      </w:r>
      <w:r w:rsidR="00652E71" w:rsidRPr="00CA495C">
        <w:rPr>
          <w:rFonts w:cs="Arial"/>
          <w:szCs w:val="22"/>
        </w:rPr>
        <w:t>58</w:t>
      </w:r>
      <w:r w:rsidR="00611E35" w:rsidRPr="00CA495C">
        <w:rPr>
          <w:rFonts w:cs="Arial"/>
          <w:szCs w:val="22"/>
        </w:rPr>
        <w:t xml:space="preserve"> m²</w:t>
      </w:r>
    </w:p>
    <w:p w14:paraId="39E21479" w14:textId="77777777" w:rsidR="00535504" w:rsidRPr="00CA495C" w:rsidRDefault="00535504" w:rsidP="00535504">
      <w:pPr>
        <w:pStyle w:val="Kehatekst"/>
        <w:tabs>
          <w:tab w:val="left" w:pos="1701"/>
          <w:tab w:val="left" w:pos="4253"/>
          <w:tab w:val="left" w:pos="5529"/>
        </w:tabs>
        <w:spacing w:after="0"/>
        <w:rPr>
          <w:rFonts w:cs="Arial"/>
          <w:szCs w:val="22"/>
        </w:rPr>
      </w:pPr>
      <w:r w:rsidRPr="00CA495C">
        <w:rPr>
          <w:rFonts w:cs="Arial"/>
          <w:szCs w:val="22"/>
        </w:rPr>
        <w:tab/>
        <w:t>elamumaa</w:t>
      </w:r>
      <w:r w:rsidRPr="00CA495C">
        <w:rPr>
          <w:rFonts w:cs="Arial"/>
          <w:szCs w:val="22"/>
        </w:rPr>
        <w:tab/>
      </w:r>
      <w:r w:rsidRPr="00CA495C">
        <w:rPr>
          <w:rFonts w:cs="Arial"/>
          <w:szCs w:val="22"/>
        </w:rPr>
        <w:t> </w:t>
      </w:r>
      <w:r w:rsidRPr="00CA495C">
        <w:rPr>
          <w:rFonts w:cs="Arial"/>
          <w:szCs w:val="22"/>
        </w:rPr>
        <w:t>56982 m²</w:t>
      </w:r>
      <w:r w:rsidRPr="00CA495C">
        <w:rPr>
          <w:rFonts w:cs="Arial"/>
          <w:szCs w:val="22"/>
        </w:rPr>
        <w:tab/>
        <w:t>49,4%</w:t>
      </w:r>
    </w:p>
    <w:p w14:paraId="313839CE" w14:textId="77777777" w:rsidR="00611E35" w:rsidRPr="00CA495C" w:rsidRDefault="009D5C17" w:rsidP="009D5C17">
      <w:pPr>
        <w:pStyle w:val="Kehatekst"/>
        <w:tabs>
          <w:tab w:val="left" w:pos="1701"/>
          <w:tab w:val="left" w:pos="4253"/>
          <w:tab w:val="left" w:pos="5529"/>
        </w:tabs>
        <w:spacing w:after="0"/>
        <w:rPr>
          <w:rFonts w:cs="Arial"/>
          <w:szCs w:val="22"/>
        </w:rPr>
      </w:pPr>
      <w:r w:rsidRPr="00CA495C">
        <w:rPr>
          <w:rFonts w:cs="Arial"/>
          <w:szCs w:val="22"/>
        </w:rPr>
        <w:tab/>
        <w:t>ä</w:t>
      </w:r>
      <w:r w:rsidR="00611E35" w:rsidRPr="00CA495C">
        <w:rPr>
          <w:rFonts w:cs="Arial"/>
          <w:szCs w:val="22"/>
        </w:rPr>
        <w:t>rimaa</w:t>
      </w:r>
      <w:r w:rsidRPr="00CA495C">
        <w:rPr>
          <w:rFonts w:cs="Arial"/>
          <w:szCs w:val="22"/>
        </w:rPr>
        <w:tab/>
      </w:r>
      <w:r w:rsidRPr="00CA495C">
        <w:rPr>
          <w:rFonts w:cs="Arial"/>
          <w:szCs w:val="22"/>
        </w:rPr>
        <w:t> </w:t>
      </w:r>
      <w:r w:rsidR="00AA7AED" w:rsidRPr="00CA495C">
        <w:rPr>
          <w:rFonts w:cs="Arial"/>
          <w:szCs w:val="22"/>
        </w:rPr>
        <w:t>27183</w:t>
      </w:r>
      <w:r w:rsidR="00611E35" w:rsidRPr="00CA495C">
        <w:rPr>
          <w:rFonts w:cs="Arial"/>
          <w:szCs w:val="22"/>
        </w:rPr>
        <w:t xml:space="preserve"> m²</w:t>
      </w:r>
      <w:r w:rsidRPr="00CA495C">
        <w:rPr>
          <w:rFonts w:cs="Arial"/>
          <w:szCs w:val="22"/>
        </w:rPr>
        <w:tab/>
      </w:r>
      <w:r w:rsidR="00AA7AED" w:rsidRPr="00CA495C">
        <w:rPr>
          <w:rFonts w:cs="Arial"/>
          <w:szCs w:val="22"/>
        </w:rPr>
        <w:t>23,6%</w:t>
      </w:r>
    </w:p>
    <w:p w14:paraId="550E5120" w14:textId="77777777" w:rsidR="007E512E" w:rsidRPr="00CA495C" w:rsidRDefault="009D5C17" w:rsidP="009D5C17">
      <w:pPr>
        <w:pStyle w:val="Kehatekst"/>
        <w:tabs>
          <w:tab w:val="left" w:pos="1701"/>
          <w:tab w:val="left" w:pos="4253"/>
          <w:tab w:val="left" w:pos="5529"/>
        </w:tabs>
        <w:spacing w:after="0"/>
        <w:rPr>
          <w:rFonts w:cs="Arial"/>
          <w:szCs w:val="22"/>
        </w:rPr>
      </w:pPr>
      <w:r w:rsidRPr="00CA495C">
        <w:rPr>
          <w:rFonts w:cs="Arial"/>
          <w:szCs w:val="22"/>
        </w:rPr>
        <w:tab/>
      </w:r>
      <w:r w:rsidR="007E512E" w:rsidRPr="00CA495C">
        <w:rPr>
          <w:rFonts w:cs="Arial"/>
          <w:szCs w:val="22"/>
        </w:rPr>
        <w:t>üldkasutatav maa</w:t>
      </w:r>
      <w:r w:rsidRPr="00CA495C">
        <w:rPr>
          <w:rFonts w:cs="Arial"/>
          <w:szCs w:val="22"/>
        </w:rPr>
        <w:tab/>
      </w:r>
      <w:r w:rsidRPr="00CA495C">
        <w:rPr>
          <w:rFonts w:cs="Arial"/>
          <w:szCs w:val="22"/>
        </w:rPr>
        <w:t> </w:t>
      </w:r>
      <w:r w:rsidR="007E512E" w:rsidRPr="00CA495C">
        <w:rPr>
          <w:rFonts w:cs="Arial"/>
          <w:szCs w:val="22"/>
        </w:rPr>
        <w:t>21316 m²</w:t>
      </w:r>
      <w:r w:rsidRPr="00CA495C">
        <w:rPr>
          <w:rFonts w:cs="Arial"/>
          <w:szCs w:val="22"/>
        </w:rPr>
        <w:tab/>
      </w:r>
      <w:r w:rsidR="00AA7AED" w:rsidRPr="00CA495C">
        <w:rPr>
          <w:rFonts w:cs="Arial"/>
          <w:szCs w:val="22"/>
        </w:rPr>
        <w:t>18,5%</w:t>
      </w:r>
    </w:p>
    <w:p w14:paraId="214B28CB" w14:textId="77777777" w:rsidR="005B484F" w:rsidRPr="00CA495C" w:rsidRDefault="009D5C17" w:rsidP="009D5C17">
      <w:pPr>
        <w:pStyle w:val="Kehatekst"/>
        <w:tabs>
          <w:tab w:val="left" w:pos="1701"/>
          <w:tab w:val="left" w:pos="4253"/>
          <w:tab w:val="left" w:pos="5529"/>
        </w:tabs>
        <w:spacing w:after="0"/>
        <w:rPr>
          <w:rFonts w:cs="Arial"/>
          <w:szCs w:val="22"/>
        </w:rPr>
      </w:pPr>
      <w:r w:rsidRPr="00CA495C">
        <w:rPr>
          <w:rFonts w:cs="Arial"/>
          <w:szCs w:val="22"/>
        </w:rPr>
        <w:tab/>
      </w:r>
      <w:r w:rsidR="00AA7AED" w:rsidRPr="00CA495C">
        <w:rPr>
          <w:rFonts w:cs="Arial"/>
          <w:szCs w:val="22"/>
        </w:rPr>
        <w:t>transpordimaa</w:t>
      </w:r>
      <w:r w:rsidR="00AA7AED" w:rsidRPr="00CA495C">
        <w:rPr>
          <w:rFonts w:cs="Arial"/>
          <w:szCs w:val="22"/>
        </w:rPr>
        <w:tab/>
      </w:r>
      <w:r w:rsidRPr="00CA495C">
        <w:rPr>
          <w:rFonts w:cs="Arial"/>
          <w:szCs w:val="22"/>
        </w:rPr>
        <w:t> </w:t>
      </w:r>
      <w:r w:rsidRPr="00CA495C">
        <w:rPr>
          <w:rFonts w:cs="Arial"/>
          <w:szCs w:val="22"/>
        </w:rPr>
        <w:t> </w:t>
      </w:r>
      <w:r w:rsidR="00AA7AED" w:rsidRPr="00CA495C">
        <w:rPr>
          <w:rFonts w:cs="Arial"/>
          <w:szCs w:val="22"/>
        </w:rPr>
        <w:t>8482 m²</w:t>
      </w:r>
      <w:r w:rsidR="00AA7AED" w:rsidRPr="00CA495C">
        <w:rPr>
          <w:rFonts w:cs="Arial"/>
          <w:szCs w:val="22"/>
        </w:rPr>
        <w:tab/>
      </w:r>
      <w:r w:rsidRPr="00CA495C">
        <w:rPr>
          <w:rFonts w:cs="Arial"/>
          <w:szCs w:val="22"/>
        </w:rPr>
        <w:t> </w:t>
      </w:r>
      <w:r w:rsidR="00AA7AED" w:rsidRPr="00CA495C">
        <w:rPr>
          <w:rFonts w:cs="Arial"/>
          <w:szCs w:val="22"/>
        </w:rPr>
        <w:t>7,3</w:t>
      </w:r>
      <w:r w:rsidR="005B484F" w:rsidRPr="00CA495C">
        <w:rPr>
          <w:rFonts w:cs="Arial"/>
          <w:szCs w:val="22"/>
        </w:rPr>
        <w:t>%</w:t>
      </w:r>
    </w:p>
    <w:p w14:paraId="5B68CA5D" w14:textId="77777777" w:rsidR="00611E35" w:rsidRPr="00CA495C" w:rsidRDefault="009D5C17" w:rsidP="009D5C17">
      <w:pPr>
        <w:pStyle w:val="Kehatekst"/>
        <w:tabs>
          <w:tab w:val="left" w:pos="1701"/>
          <w:tab w:val="left" w:pos="4253"/>
          <w:tab w:val="left" w:pos="5529"/>
        </w:tabs>
        <w:spacing w:after="0"/>
        <w:rPr>
          <w:rFonts w:cs="Arial"/>
          <w:szCs w:val="22"/>
        </w:rPr>
      </w:pPr>
      <w:r w:rsidRPr="00CA495C">
        <w:rPr>
          <w:rFonts w:cs="Arial"/>
          <w:szCs w:val="22"/>
        </w:rPr>
        <w:tab/>
      </w:r>
      <w:r w:rsidR="00611E35" w:rsidRPr="00CA495C">
        <w:rPr>
          <w:rFonts w:cs="Arial"/>
          <w:szCs w:val="22"/>
        </w:rPr>
        <w:t>tootmismaa</w:t>
      </w:r>
      <w:r w:rsidRPr="00CA495C">
        <w:rPr>
          <w:rFonts w:cs="Arial"/>
          <w:szCs w:val="22"/>
        </w:rPr>
        <w:tab/>
      </w:r>
      <w:r w:rsidRPr="00CA495C">
        <w:rPr>
          <w:rFonts w:cs="Arial"/>
          <w:szCs w:val="22"/>
        </w:rPr>
        <w:t> </w:t>
      </w:r>
      <w:r w:rsidRPr="00CA495C">
        <w:rPr>
          <w:rFonts w:cs="Arial"/>
          <w:szCs w:val="22"/>
        </w:rPr>
        <w:t> </w:t>
      </w:r>
      <w:r w:rsidR="008F092C" w:rsidRPr="00CA495C">
        <w:rPr>
          <w:rFonts w:cs="Arial"/>
          <w:szCs w:val="22"/>
        </w:rPr>
        <w:t>1395</w:t>
      </w:r>
      <w:r w:rsidR="00611E35" w:rsidRPr="00CA495C">
        <w:rPr>
          <w:rFonts w:cs="Arial"/>
          <w:szCs w:val="22"/>
        </w:rPr>
        <w:t xml:space="preserve"> m²</w:t>
      </w:r>
      <w:r w:rsidRPr="00CA495C">
        <w:rPr>
          <w:rFonts w:cs="Arial"/>
          <w:szCs w:val="22"/>
        </w:rPr>
        <w:tab/>
      </w:r>
      <w:r w:rsidRPr="00CA495C">
        <w:rPr>
          <w:rFonts w:cs="Arial"/>
          <w:szCs w:val="22"/>
        </w:rPr>
        <w:t> </w:t>
      </w:r>
      <w:r w:rsidR="00AA7AED" w:rsidRPr="00CA495C">
        <w:rPr>
          <w:rFonts w:cs="Arial"/>
          <w:szCs w:val="22"/>
        </w:rPr>
        <w:t>1,2%</w:t>
      </w:r>
    </w:p>
    <w:p w14:paraId="5E282AB9" w14:textId="77777777" w:rsidR="005B484F" w:rsidRPr="00CA495C" w:rsidRDefault="005B484F" w:rsidP="003E0757">
      <w:pPr>
        <w:pStyle w:val="Kehatekst"/>
        <w:tabs>
          <w:tab w:val="left" w:pos="4253"/>
        </w:tabs>
        <w:spacing w:after="0"/>
        <w:rPr>
          <w:rFonts w:cs="Arial"/>
          <w:szCs w:val="22"/>
        </w:rPr>
      </w:pPr>
    </w:p>
    <w:p w14:paraId="45FBEC59" w14:textId="77777777" w:rsidR="005B484F" w:rsidRPr="00CA495C" w:rsidRDefault="00535504" w:rsidP="003E0757">
      <w:pPr>
        <w:pStyle w:val="Kehatekst"/>
        <w:tabs>
          <w:tab w:val="left" w:pos="4253"/>
        </w:tabs>
        <w:spacing w:after="0"/>
        <w:rPr>
          <w:rFonts w:cs="Arial"/>
          <w:szCs w:val="22"/>
        </w:rPr>
      </w:pPr>
      <w:r w:rsidRPr="00CA495C">
        <w:rPr>
          <w:rFonts w:cs="Arial"/>
          <w:szCs w:val="22"/>
        </w:rPr>
        <w:t>Plan. elamisühikuid</w:t>
      </w:r>
      <w:r w:rsidR="0086221C" w:rsidRPr="00CA495C">
        <w:rPr>
          <w:rFonts w:cs="Arial"/>
          <w:szCs w:val="22"/>
        </w:rPr>
        <w:tab/>
      </w:r>
      <w:r w:rsidRPr="00CA495C">
        <w:rPr>
          <w:rFonts w:cs="Arial"/>
          <w:szCs w:val="22"/>
        </w:rPr>
        <w:t>8</w:t>
      </w:r>
    </w:p>
    <w:p w14:paraId="6CA6F6CF" w14:textId="77777777" w:rsidR="00535504" w:rsidRPr="00CA495C" w:rsidRDefault="00535504" w:rsidP="003E0757">
      <w:pPr>
        <w:pStyle w:val="Kehatekst"/>
        <w:tabs>
          <w:tab w:val="left" w:pos="4253"/>
        </w:tabs>
        <w:spacing w:after="0"/>
        <w:rPr>
          <w:rFonts w:cs="Arial"/>
          <w:szCs w:val="22"/>
        </w:rPr>
      </w:pPr>
      <w:r w:rsidRPr="00CA495C">
        <w:rPr>
          <w:rFonts w:cs="Arial"/>
          <w:szCs w:val="22"/>
        </w:rPr>
        <w:t>Plan. parkimiskohtade arv</w:t>
      </w:r>
      <w:r w:rsidRPr="00CA495C">
        <w:rPr>
          <w:rFonts w:cs="Arial"/>
          <w:szCs w:val="22"/>
        </w:rPr>
        <w:tab/>
        <w:t>103 kohta</w:t>
      </w:r>
    </w:p>
    <w:p w14:paraId="5C57534A" w14:textId="77777777" w:rsidR="002A08B3" w:rsidRPr="00CA495C" w:rsidRDefault="00AA7AED" w:rsidP="003E0757">
      <w:pPr>
        <w:pStyle w:val="Kehatekst"/>
        <w:tabs>
          <w:tab w:val="left" w:pos="4253"/>
        </w:tabs>
        <w:spacing w:after="0"/>
        <w:rPr>
          <w:rFonts w:cs="Arial"/>
          <w:szCs w:val="22"/>
        </w:rPr>
      </w:pPr>
      <w:r w:rsidRPr="00CA495C">
        <w:rPr>
          <w:rFonts w:cs="Arial"/>
          <w:szCs w:val="22"/>
        </w:rPr>
        <w:t>H</w:t>
      </w:r>
      <w:r w:rsidR="002A08B3" w:rsidRPr="00CA495C">
        <w:rPr>
          <w:rFonts w:cs="Arial"/>
          <w:szCs w:val="22"/>
        </w:rPr>
        <w:t>aljastuse protsent</w:t>
      </w:r>
      <w:r w:rsidR="009D5C17" w:rsidRPr="00CA495C">
        <w:rPr>
          <w:rFonts w:cs="Arial"/>
          <w:szCs w:val="22"/>
        </w:rPr>
        <w:tab/>
      </w:r>
      <w:r w:rsidRPr="00CA495C">
        <w:rPr>
          <w:rFonts w:cs="Arial"/>
          <w:szCs w:val="22"/>
        </w:rPr>
        <w:t>18,5</w:t>
      </w:r>
      <w:r w:rsidR="002A08B3" w:rsidRPr="00CA495C">
        <w:rPr>
          <w:rFonts w:cs="Arial"/>
          <w:szCs w:val="22"/>
        </w:rPr>
        <w:t>%</w:t>
      </w:r>
    </w:p>
    <w:p w14:paraId="1D2333E6" w14:textId="77777777" w:rsidR="005B484F" w:rsidRPr="00CA495C" w:rsidRDefault="005B484F" w:rsidP="003E0757">
      <w:pPr>
        <w:pStyle w:val="Kehatekst"/>
        <w:tabs>
          <w:tab w:val="left" w:pos="4253"/>
        </w:tabs>
        <w:spacing w:after="0"/>
        <w:rPr>
          <w:rFonts w:cs="Arial"/>
          <w:szCs w:val="22"/>
        </w:rPr>
      </w:pPr>
    </w:p>
    <w:sectPr w:rsidR="005B484F" w:rsidRPr="00CA495C" w:rsidSect="0083464F">
      <w:headerReference w:type="even" r:id="rId31"/>
      <w:headerReference w:type="default" r:id="rId32"/>
      <w:footerReference w:type="even" r:id="rId33"/>
      <w:footerReference w:type="default" r:id="rId34"/>
      <w:headerReference w:type="first" r:id="rId35"/>
      <w:footerReference w:type="first" r:id="rId36"/>
      <w:footnotePr>
        <w:pos w:val="beneathText"/>
      </w:footnotePr>
      <w:type w:val="continuous"/>
      <w:pgSz w:w="11905" w:h="16837"/>
      <w:pgMar w:top="709" w:right="706" w:bottom="426" w:left="1418" w:header="284"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6857" w14:textId="77777777" w:rsidR="00773BCD" w:rsidRDefault="00773BCD">
      <w:r>
        <w:separator/>
      </w:r>
    </w:p>
  </w:endnote>
  <w:endnote w:type="continuationSeparator" w:id="0">
    <w:p w14:paraId="28C79949" w14:textId="77777777" w:rsidR="00773BCD" w:rsidRDefault="0077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9EFA" w14:textId="77777777" w:rsidR="008C2182" w:rsidRPr="000D7B77" w:rsidRDefault="008C2182" w:rsidP="003B5DFD">
    <w:pPr>
      <w:pStyle w:val="Jalus"/>
      <w:jc w:val="right"/>
    </w:pPr>
    <w:r w:rsidRPr="000D7B77">
      <w:rPr>
        <w:szCs w:val="22"/>
      </w:rPr>
      <w:fldChar w:fldCharType="begin"/>
    </w:r>
    <w:r w:rsidRPr="000D7B77">
      <w:rPr>
        <w:szCs w:val="22"/>
      </w:rPr>
      <w:instrText xml:space="preserve"> PAGE </w:instrText>
    </w:r>
    <w:r w:rsidRPr="000D7B77">
      <w:rPr>
        <w:szCs w:val="22"/>
      </w:rPr>
      <w:fldChar w:fldCharType="separate"/>
    </w:r>
    <w:r w:rsidR="00B63117">
      <w:rPr>
        <w:noProof/>
        <w:szCs w:val="22"/>
      </w:rPr>
      <w:t>2</w:t>
    </w:r>
    <w:r w:rsidRPr="000D7B77">
      <w:rPr>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33C5" w14:textId="77777777" w:rsidR="008C2182" w:rsidRPr="005774F8" w:rsidRDefault="008C2182" w:rsidP="0054763E">
    <w:pPr>
      <w:pStyle w:val="Jalus"/>
      <w:jc w:val="right"/>
      <w:rPr>
        <w:rFonts w:cs="Arial"/>
      </w:rPr>
    </w:pPr>
    <w:r w:rsidRPr="005774F8">
      <w:rPr>
        <w:rFonts w:cs="Arial"/>
        <w:szCs w:val="22"/>
      </w:rPr>
      <w:fldChar w:fldCharType="begin"/>
    </w:r>
    <w:r w:rsidRPr="005774F8">
      <w:rPr>
        <w:rFonts w:cs="Arial"/>
        <w:szCs w:val="22"/>
      </w:rPr>
      <w:instrText xml:space="preserve"> PAGE </w:instrText>
    </w:r>
    <w:r w:rsidRPr="005774F8">
      <w:rPr>
        <w:rFonts w:cs="Arial"/>
        <w:szCs w:val="22"/>
      </w:rPr>
      <w:fldChar w:fldCharType="separate"/>
    </w:r>
    <w:r w:rsidR="00B63117">
      <w:rPr>
        <w:rFonts w:cs="Arial"/>
        <w:noProof/>
        <w:szCs w:val="22"/>
      </w:rPr>
      <w:t>1</w:t>
    </w:r>
    <w:r w:rsidR="00B63117">
      <w:rPr>
        <w:rFonts w:cs="Arial"/>
        <w:noProof/>
        <w:szCs w:val="22"/>
      </w:rPr>
      <w:t>2</w:t>
    </w:r>
    <w:r w:rsidRPr="005774F8">
      <w:rPr>
        <w:rFonts w:cs="Arial"/>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E1AD" w14:textId="77777777" w:rsidR="008C2182" w:rsidRDefault="008C21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36EA" w14:textId="77777777" w:rsidR="008C2182" w:rsidRPr="00444297" w:rsidRDefault="008C2182" w:rsidP="00444297">
    <w:pPr>
      <w:jc w:val="center"/>
      <w:rPr>
        <w:rFonts w:cs="Arial"/>
        <w:szCs w:val="22"/>
      </w:rPr>
    </w:pPr>
    <w:r>
      <w:rPr>
        <w:rFonts w:cs="Arial"/>
        <w:szCs w:val="22"/>
      </w:rPr>
      <w:t>Tallinn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A3C7" w14:textId="77777777" w:rsidR="008C2182" w:rsidRDefault="008C218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A682" w14:textId="77777777" w:rsidR="008C2182" w:rsidRDefault="008C2182">
    <w:pPr>
      <w:pStyle w:val="Jalus"/>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2E99C828" w14:textId="77777777" w:rsidR="008C2182" w:rsidRDefault="008C218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B63B" w14:textId="77777777" w:rsidR="008C2182" w:rsidRDefault="008C218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2998" w14:textId="77777777" w:rsidR="008C2182" w:rsidRDefault="008C218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B3A2" w14:textId="77777777" w:rsidR="008C2182" w:rsidRDefault="008C218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F8E0" w14:textId="77777777" w:rsidR="008C2182" w:rsidRDefault="008C218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E9B5" w14:textId="77777777" w:rsidR="008C2182" w:rsidRDefault="008C21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A36C" w14:textId="77777777" w:rsidR="00773BCD" w:rsidRDefault="00773BCD">
      <w:r>
        <w:separator/>
      </w:r>
    </w:p>
  </w:footnote>
  <w:footnote w:type="continuationSeparator" w:id="0">
    <w:p w14:paraId="2D22CA8F" w14:textId="77777777" w:rsidR="00773BCD" w:rsidRDefault="00773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0C02" w14:textId="77777777" w:rsidR="008C2182" w:rsidRPr="002A58C0" w:rsidRDefault="008C2182" w:rsidP="002A58C0">
    <w:pPr>
      <w:jc w:val="right"/>
      <w:rPr>
        <w:i/>
        <w:iCs/>
        <w:sz w:val="16"/>
        <w:szCs w:val="16"/>
      </w:rPr>
    </w:pPr>
    <w:r>
      <w:rPr>
        <w:i/>
        <w:iCs/>
      </w:rPr>
      <w:t xml:space="preserve">Haanja külas Uue-Haani </w:t>
    </w:r>
    <w:r w:rsidRPr="002A58C0">
      <w:rPr>
        <w:i/>
        <w:iCs/>
      </w:rPr>
      <w:t>detailplaneering</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68FB" w14:textId="77777777" w:rsidR="008C2182" w:rsidRPr="003E0757" w:rsidRDefault="008C2182" w:rsidP="003E0757">
    <w:pPr>
      <w:jc w:val="right"/>
      <w:rPr>
        <w:i/>
        <w:iCs/>
        <w:sz w:val="16"/>
        <w:szCs w:val="16"/>
      </w:rPr>
    </w:pPr>
    <w:r>
      <w:rPr>
        <w:i/>
        <w:iCs/>
      </w:rPr>
      <w:t xml:space="preserve">Haanja külas Uue-Haani </w:t>
    </w:r>
    <w:r w:rsidRPr="002A58C0">
      <w:rPr>
        <w:i/>
        <w:iCs/>
      </w:rPr>
      <w:t>detailplaneering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0602" w14:textId="77777777" w:rsidR="008C2182" w:rsidRDefault="008C21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EBFE" w14:textId="77777777" w:rsidR="008C2182" w:rsidRPr="00F20A32" w:rsidRDefault="008C2182" w:rsidP="00F20A32">
    <w:pPr>
      <w:pStyle w:val="Pis"/>
      <w:jc w:val="both"/>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02CA" w14:textId="77777777" w:rsidR="008C2182" w:rsidRDefault="008C218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C484" w14:textId="77777777" w:rsidR="008C2182" w:rsidRPr="00AF2AC5" w:rsidRDefault="008C2182" w:rsidP="00AF2AC5">
    <w:pPr>
      <w:pStyle w:val="Pis"/>
      <w:jc w:val="right"/>
      <w:rPr>
        <w:i/>
      </w:rPr>
    </w:pPr>
    <w:r>
      <w:rPr>
        <w:i/>
      </w:rPr>
      <w:t>Luise tn</w:t>
    </w:r>
    <w:r w:rsidRPr="00CC5DC3">
      <w:rPr>
        <w:i/>
      </w:rPr>
      <w:t xml:space="preserve"> 24 detailplaneering.DP039060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E21A" w14:textId="77777777" w:rsidR="008C2182" w:rsidRDefault="008C218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515D" w14:textId="77777777" w:rsidR="008C2182" w:rsidRDefault="008C218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000B" w14:textId="77777777" w:rsidR="008C2182" w:rsidRDefault="008C218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5F92" w14:textId="77777777" w:rsidR="008C2182" w:rsidRDefault="008C218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8EDB" w14:textId="77777777" w:rsidR="008C2182" w:rsidRDefault="008C21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425000F"/>
    <w:name w:val="WW8Num3"/>
    <w:lvl w:ilvl="0">
      <w:start w:val="1"/>
      <w:numFmt w:val="decimal"/>
      <w:lvlText w:val="%1."/>
      <w:lvlJc w:val="left"/>
      <w:pPr>
        <w:ind w:left="72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5" w15:restartNumberingAfterBreak="0">
    <w:nsid w:val="00334521"/>
    <w:multiLevelType w:val="hybridMultilevel"/>
    <w:tmpl w:val="B13E0D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7625B4C"/>
    <w:multiLevelType w:val="hybridMultilevel"/>
    <w:tmpl w:val="5E28BF38"/>
    <w:lvl w:ilvl="0" w:tplc="CDB2E51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A0B7D2D"/>
    <w:multiLevelType w:val="hybridMultilevel"/>
    <w:tmpl w:val="2130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DD758A"/>
    <w:multiLevelType w:val="multilevel"/>
    <w:tmpl w:val="BD56FC98"/>
    <w:lvl w:ilvl="0">
      <w:start w:val="1"/>
      <w:numFmt w:val="upperRoman"/>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492272"/>
    <w:multiLevelType w:val="hybridMultilevel"/>
    <w:tmpl w:val="5FC6A92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3554AB8"/>
    <w:multiLevelType w:val="multilevel"/>
    <w:tmpl w:val="65EC8DD8"/>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1B16D6"/>
    <w:multiLevelType w:val="hybridMultilevel"/>
    <w:tmpl w:val="961E6808"/>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110280"/>
    <w:multiLevelType w:val="hybridMultilevel"/>
    <w:tmpl w:val="0F4E8E6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8A76F25"/>
    <w:multiLevelType w:val="multilevel"/>
    <w:tmpl w:val="163C4720"/>
    <w:lvl w:ilvl="0">
      <w:start w:val="1"/>
      <w:numFmt w:val="decimal"/>
      <w:pStyle w:val="Pealkiri1"/>
      <w:suff w:val="space"/>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67700"/>
    <w:multiLevelType w:val="multilevel"/>
    <w:tmpl w:val="194CF5E4"/>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A46344"/>
    <w:multiLevelType w:val="hybridMultilevel"/>
    <w:tmpl w:val="EE62DF86"/>
    <w:lvl w:ilvl="0" w:tplc="21925BE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4D5E71"/>
    <w:multiLevelType w:val="hybridMultilevel"/>
    <w:tmpl w:val="A672EBAC"/>
    <w:lvl w:ilvl="0" w:tplc="DFF8C980">
      <w:start w:val="30"/>
      <w:numFmt w:val="bullet"/>
      <w:lvlText w:val=""/>
      <w:lvlJc w:val="left"/>
      <w:pPr>
        <w:ind w:left="502" w:hanging="360"/>
      </w:pPr>
      <w:rPr>
        <w:rFonts w:ascii="Symbol" w:eastAsia="Calibri" w:hAnsi="Symbo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15:restartNumberingAfterBreak="0">
    <w:nsid w:val="208D78DD"/>
    <w:multiLevelType w:val="multilevel"/>
    <w:tmpl w:val="00B0D8BC"/>
    <w:lvl w:ilvl="0">
      <w:start w:val="5"/>
      <w:numFmt w:val="decimal"/>
      <w:suff w:val="space"/>
      <w:lvlText w:val="%1."/>
      <w:lvlJc w:val="left"/>
      <w:pPr>
        <w:ind w:left="238" w:hanging="238"/>
      </w:pPr>
      <w:rPr>
        <w:rFonts w:hint="default"/>
      </w:rPr>
    </w:lvl>
    <w:lvl w:ilvl="1">
      <w:start w:val="1"/>
      <w:numFmt w:val="decimal"/>
      <w:suff w:val="space"/>
      <w:lvlText w:val="%1.%2."/>
      <w:lvlJc w:val="left"/>
      <w:pPr>
        <w:ind w:left="408" w:hanging="40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48F31A1"/>
    <w:multiLevelType w:val="multilevel"/>
    <w:tmpl w:val="501E20B2"/>
    <w:lvl w:ilvl="0">
      <w:start w:val="1"/>
      <w:numFmt w:val="decimal"/>
      <w:suff w:val="space"/>
      <w:lvlText w:val="%1."/>
      <w:lvlJc w:val="left"/>
      <w:pPr>
        <w:ind w:left="360" w:hanging="360"/>
      </w:pPr>
      <w:rPr>
        <w:rFonts w:ascii="Arial" w:eastAsia="Times New Roman" w:hAnsi="Arial" w:cs="Arial"/>
      </w:rPr>
    </w:lvl>
    <w:lvl w:ilvl="1">
      <w:start w:val="1"/>
      <w:numFmt w:val="decimal"/>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CE5D1D"/>
    <w:multiLevelType w:val="multilevel"/>
    <w:tmpl w:val="E3803100"/>
    <w:lvl w:ilvl="0">
      <w:start w:val="4"/>
      <w:numFmt w:val="decimal"/>
      <w:suff w:val="space"/>
      <w:lvlText w:val="%1."/>
      <w:lvlJc w:val="left"/>
      <w:pPr>
        <w:ind w:left="0" w:firstLine="0"/>
      </w:pPr>
      <w:rPr>
        <w:rFonts w:hint="default"/>
      </w:rPr>
    </w:lvl>
    <w:lvl w:ilvl="1">
      <w:start w:val="1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EBB764D"/>
    <w:multiLevelType w:val="hybridMultilevel"/>
    <w:tmpl w:val="B2E69450"/>
    <w:lvl w:ilvl="0" w:tplc="7B54D144">
      <w:start w:val="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8B366B"/>
    <w:multiLevelType w:val="multilevel"/>
    <w:tmpl w:val="02E0917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4B53E60"/>
    <w:multiLevelType w:val="multilevel"/>
    <w:tmpl w:val="49CA5A88"/>
    <w:lvl w:ilvl="0">
      <w:start w:val="1"/>
      <w:numFmt w:val="upperRoman"/>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09401D"/>
    <w:multiLevelType w:val="hybridMultilevel"/>
    <w:tmpl w:val="B05E9C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72F507B"/>
    <w:multiLevelType w:val="hybridMultilevel"/>
    <w:tmpl w:val="DA46347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39FC3501"/>
    <w:multiLevelType w:val="multilevel"/>
    <w:tmpl w:val="7BBE8C56"/>
    <w:lvl w:ilvl="0">
      <w:start w:val="1"/>
      <w:numFmt w:val="decimal"/>
      <w:suff w:val="space"/>
      <w:lvlText w:val="%1."/>
      <w:lvlJc w:val="left"/>
      <w:pPr>
        <w:ind w:left="0" w:firstLine="0"/>
      </w:pPr>
      <w:rPr>
        <w:rFonts w:hint="default"/>
      </w:rPr>
    </w:lvl>
    <w:lvl w:ilvl="1">
      <w:start w:val="10"/>
      <w:numFmt w:val="decimal"/>
      <w:suff w:val="space"/>
      <w:lvlText w:val="%1.%2."/>
      <w:lvlJc w:val="left"/>
      <w:pPr>
        <w:ind w:left="408" w:hanging="40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AAA3AD0"/>
    <w:multiLevelType w:val="multilevel"/>
    <w:tmpl w:val="BEB48732"/>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DD4C60"/>
    <w:multiLevelType w:val="multilevel"/>
    <w:tmpl w:val="51F201E0"/>
    <w:lvl w:ilvl="0">
      <w:start w:val="4"/>
      <w:numFmt w:val="decimal"/>
      <w:suff w:val="space"/>
      <w:lvlText w:val="%1."/>
      <w:lvlJc w:val="left"/>
      <w:pPr>
        <w:ind w:left="238" w:hanging="238"/>
      </w:pPr>
      <w:rPr>
        <w:rFonts w:hint="default"/>
      </w:rPr>
    </w:lvl>
    <w:lvl w:ilvl="1">
      <w:start w:val="11"/>
      <w:numFmt w:val="decimal"/>
      <w:suff w:val="space"/>
      <w:lvlText w:val="%1.%2."/>
      <w:lvlJc w:val="left"/>
      <w:pPr>
        <w:ind w:left="408" w:hanging="40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CAB2050"/>
    <w:multiLevelType w:val="hybridMultilevel"/>
    <w:tmpl w:val="97EA9C0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3CF70D0F"/>
    <w:multiLevelType w:val="hybridMultilevel"/>
    <w:tmpl w:val="4C442C48"/>
    <w:lvl w:ilvl="0" w:tplc="38C403FC">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B34E95"/>
    <w:multiLevelType w:val="multilevel"/>
    <w:tmpl w:val="F1A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2027A1"/>
    <w:multiLevelType w:val="multilevel"/>
    <w:tmpl w:val="B466264A"/>
    <w:lvl w:ilvl="0">
      <w:start w:val="1"/>
      <w:numFmt w:val="decimal"/>
      <w:pStyle w:val="Lisatekst"/>
      <w:suff w:val="space"/>
      <w:lvlText w:val="%1."/>
      <w:lvlJc w:val="left"/>
      <w:pPr>
        <w:ind w:left="0" w:firstLine="0"/>
      </w:pPr>
      <w:rPr>
        <w:rFonts w:cs="Times New Roman"/>
      </w:rPr>
    </w:lvl>
    <w:lvl w:ilvl="1">
      <w:start w:val="1"/>
      <w:numFmt w:val="decimal"/>
      <w:pStyle w:val="Bodyt"/>
      <w:suff w:val="space"/>
      <w:lvlText w:val="%1.%2"/>
      <w:lvlJc w:val="left"/>
      <w:pPr>
        <w:ind w:left="0" w:firstLine="0"/>
      </w:pPr>
      <w:rPr>
        <w:rFonts w:cs="Times New Roman"/>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42CF368A"/>
    <w:multiLevelType w:val="multilevel"/>
    <w:tmpl w:val="8830197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2D949A0"/>
    <w:multiLevelType w:val="multilevel"/>
    <w:tmpl w:val="F716A29E"/>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3F544D5"/>
    <w:multiLevelType w:val="multilevel"/>
    <w:tmpl w:val="C7DE047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47430CC5"/>
    <w:multiLevelType w:val="hybridMultilevel"/>
    <w:tmpl w:val="CAC21AAE"/>
    <w:lvl w:ilvl="0" w:tplc="00000002">
      <w:start w:val="1"/>
      <w:numFmt w:val="bullet"/>
      <w:lvlText w:val=""/>
      <w:lvlJc w:val="left"/>
      <w:pPr>
        <w:ind w:left="720" w:hanging="360"/>
      </w:pPr>
      <w:rPr>
        <w:rFonts w:ascii="Symbol" w:hAnsi="Symbol" w:cs="Times New Roman"/>
      </w:rPr>
    </w:lvl>
    <w:lvl w:ilvl="1" w:tplc="C38C8DE2">
      <w:numFmt w:val="bullet"/>
      <w:lvlText w:val="•"/>
      <w:lvlJc w:val="left"/>
      <w:pPr>
        <w:ind w:left="1785" w:hanging="705"/>
      </w:pPr>
      <w:rPr>
        <w:rFonts w:ascii="Arial" w:eastAsia="Times New Roman"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4A87558B"/>
    <w:multiLevelType w:val="hybridMultilevel"/>
    <w:tmpl w:val="E37A82A2"/>
    <w:lvl w:ilvl="0" w:tplc="38C403FC">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451F2A"/>
    <w:multiLevelType w:val="multilevel"/>
    <w:tmpl w:val="363CF5BA"/>
    <w:lvl w:ilvl="0">
      <w:start w:val="4"/>
      <w:numFmt w:val="decimal"/>
      <w:suff w:val="space"/>
      <w:lvlText w:val="%1."/>
      <w:lvlJc w:val="left"/>
      <w:pPr>
        <w:ind w:left="0" w:firstLine="0"/>
      </w:pPr>
      <w:rPr>
        <w:rFonts w:hint="default"/>
      </w:rPr>
    </w:lvl>
    <w:lvl w:ilvl="1">
      <w:start w:val="6"/>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A6F2248"/>
    <w:multiLevelType w:val="multilevel"/>
    <w:tmpl w:val="8810342A"/>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D2113EC"/>
    <w:multiLevelType w:val="multilevel"/>
    <w:tmpl w:val="1646CA0C"/>
    <w:lvl w:ilvl="0">
      <w:start w:val="1"/>
      <w:numFmt w:val="bullet"/>
      <w:lvlText w:val=""/>
      <w:lvlJc w:val="left"/>
      <w:pPr>
        <w:ind w:left="360" w:hanging="360"/>
      </w:pPr>
      <w:rPr>
        <w:rFonts w:ascii="Symbol" w:hAnsi="Symbol" w:hint="default"/>
      </w:rPr>
    </w:lvl>
    <w:lvl w:ilvl="1">
      <w:start w:val="1"/>
      <w:numFmt w:val="decimal"/>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4D7545E"/>
    <w:multiLevelType w:val="hybridMultilevel"/>
    <w:tmpl w:val="C7BAB4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A7718A3"/>
    <w:multiLevelType w:val="multilevel"/>
    <w:tmpl w:val="7422C568"/>
    <w:lvl w:ilvl="0">
      <w:start w:val="3"/>
      <w:numFmt w:val="decimal"/>
      <w:suff w:val="space"/>
      <w:lvlText w:val="%1."/>
      <w:lvlJc w:val="left"/>
      <w:pPr>
        <w:ind w:left="360" w:hanging="360"/>
      </w:pPr>
      <w:rPr>
        <w:rFonts w:hint="default"/>
      </w:rPr>
    </w:lvl>
    <w:lvl w:ilvl="1">
      <w:start w:val="9"/>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AF04BEB"/>
    <w:multiLevelType w:val="hybridMultilevel"/>
    <w:tmpl w:val="89E6BC1E"/>
    <w:lvl w:ilvl="0" w:tplc="0425000F">
      <w:start w:val="1"/>
      <w:numFmt w:val="bullet"/>
      <w:lvlText w:val="-"/>
      <w:lvlJc w:val="left"/>
      <w:pPr>
        <w:ind w:left="720" w:hanging="360"/>
      </w:pPr>
      <w:rPr>
        <w:rFonts w:ascii="Times New Roman" w:eastAsia="Times New Roman" w:hAnsi="Times New Roman" w:cs="Times New Roman" w:hint="default"/>
        <w:b/>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3" w15:restartNumberingAfterBreak="0">
    <w:nsid w:val="6CD62B24"/>
    <w:multiLevelType w:val="hybridMultilevel"/>
    <w:tmpl w:val="9384A1A8"/>
    <w:lvl w:ilvl="0" w:tplc="38C403FC">
      <w:start w:val="1"/>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6E1974CD"/>
    <w:multiLevelType w:val="multilevel"/>
    <w:tmpl w:val="58AC58C2"/>
    <w:lvl w:ilvl="0">
      <w:start w:val="5"/>
      <w:numFmt w:val="decimal"/>
      <w:suff w:val="space"/>
      <w:lvlText w:val="%1."/>
      <w:lvlJc w:val="left"/>
      <w:pPr>
        <w:ind w:left="0" w:firstLine="0"/>
      </w:pPr>
      <w:rPr>
        <w:rFonts w:hint="default"/>
      </w:rPr>
    </w:lvl>
    <w:lvl w:ilvl="1">
      <w:start w:val="7"/>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03033F6"/>
    <w:multiLevelType w:val="multilevel"/>
    <w:tmpl w:val="0A20BB56"/>
    <w:lvl w:ilvl="0">
      <w:start w:val="5"/>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70360D9C"/>
    <w:multiLevelType w:val="hybridMultilevel"/>
    <w:tmpl w:val="98D8271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705241E8"/>
    <w:multiLevelType w:val="hybridMultilevel"/>
    <w:tmpl w:val="56DA6720"/>
    <w:lvl w:ilvl="0" w:tplc="00000002">
      <w:start w:val="1"/>
      <w:numFmt w:val="bullet"/>
      <w:lvlText w:val=""/>
      <w:lvlJc w:val="left"/>
      <w:pPr>
        <w:ind w:left="720" w:hanging="360"/>
      </w:pPr>
      <w:rPr>
        <w:rFonts w:ascii="Symbol"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70F06960"/>
    <w:multiLevelType w:val="multilevel"/>
    <w:tmpl w:val="C5EEEC74"/>
    <w:lvl w:ilvl="0">
      <w:start w:val="4"/>
      <w:numFmt w:val="decimal"/>
      <w:suff w:val="space"/>
      <w:lvlText w:val="%1."/>
      <w:lvlJc w:val="left"/>
      <w:pPr>
        <w:ind w:left="0" w:firstLine="0"/>
      </w:pPr>
      <w:rPr>
        <w:rFonts w:hint="default"/>
      </w:rPr>
    </w:lvl>
    <w:lvl w:ilvl="1">
      <w:start w:val="7"/>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2D23BA2"/>
    <w:multiLevelType w:val="hybridMultilevel"/>
    <w:tmpl w:val="808297C8"/>
    <w:lvl w:ilvl="0" w:tplc="04250001">
      <w:start w:val="1"/>
      <w:numFmt w:val="bullet"/>
      <w:lvlText w:val=""/>
      <w:lvlJc w:val="left"/>
      <w:pPr>
        <w:ind w:left="720" w:hanging="360"/>
      </w:pPr>
      <w:rPr>
        <w:rFonts w:ascii="Symbol" w:hAnsi="Symbol" w:hint="default"/>
      </w:rPr>
    </w:lvl>
    <w:lvl w:ilvl="1" w:tplc="7A188156">
      <w:numFmt w:val="bullet"/>
      <w:lvlText w:val="•"/>
      <w:lvlJc w:val="left"/>
      <w:pPr>
        <w:ind w:left="1440" w:hanging="360"/>
      </w:pPr>
      <w:rPr>
        <w:rFonts w:ascii="Arial" w:eastAsiaTheme="minorHAnsi"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0" w15:restartNumberingAfterBreak="0">
    <w:nsid w:val="74C3339D"/>
    <w:multiLevelType w:val="multilevel"/>
    <w:tmpl w:val="187EED32"/>
    <w:lvl w:ilvl="0">
      <w:start w:val="5"/>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1" w15:restartNumberingAfterBreak="0">
    <w:nsid w:val="79C66DF8"/>
    <w:multiLevelType w:val="multilevel"/>
    <w:tmpl w:val="79369C6E"/>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5659948">
    <w:abstractNumId w:val="21"/>
  </w:num>
  <w:num w:numId="2" w16cid:durableId="721295837">
    <w:abstractNumId w:val="35"/>
  </w:num>
  <w:num w:numId="3" w16cid:durableId="516887693">
    <w:abstractNumId w:val="32"/>
  </w:num>
  <w:num w:numId="4" w16cid:durableId="294068121">
    <w:abstractNumId w:val="14"/>
  </w:num>
  <w:num w:numId="5" w16cid:durableId="149101102">
    <w:abstractNumId w:val="11"/>
  </w:num>
  <w:num w:numId="6" w16cid:durableId="980158090">
    <w:abstractNumId w:val="20"/>
  </w:num>
  <w:num w:numId="7" w16cid:durableId="5313781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8621013">
    <w:abstractNumId w:val="29"/>
  </w:num>
  <w:num w:numId="9" w16cid:durableId="1301419230">
    <w:abstractNumId w:val="26"/>
  </w:num>
  <w:num w:numId="10" w16cid:durableId="1235580702">
    <w:abstractNumId w:val="43"/>
  </w:num>
  <w:num w:numId="11" w16cid:durableId="388194206">
    <w:abstractNumId w:val="27"/>
  </w:num>
  <w:num w:numId="12" w16cid:durableId="234556817">
    <w:abstractNumId w:val="42"/>
  </w:num>
  <w:num w:numId="13" w16cid:durableId="763067742">
    <w:abstractNumId w:val="22"/>
  </w:num>
  <w:num w:numId="14" w16cid:durableId="1559394261">
    <w:abstractNumId w:val="8"/>
  </w:num>
  <w:num w:numId="15" w16cid:durableId="1773085129">
    <w:abstractNumId w:val="41"/>
  </w:num>
  <w:num w:numId="16" w16cid:durableId="1081368161">
    <w:abstractNumId w:val="25"/>
  </w:num>
  <w:num w:numId="17" w16cid:durableId="1700550120">
    <w:abstractNumId w:val="36"/>
  </w:num>
  <w:num w:numId="18" w16cid:durableId="1312248648">
    <w:abstractNumId w:val="19"/>
  </w:num>
  <w:num w:numId="19" w16cid:durableId="119691233">
    <w:abstractNumId w:val="37"/>
  </w:num>
  <w:num w:numId="20" w16cid:durableId="278025387">
    <w:abstractNumId w:val="13"/>
  </w:num>
  <w:num w:numId="21" w16cid:durableId="1468552099">
    <w:abstractNumId w:val="30"/>
  </w:num>
  <w:num w:numId="22" w16cid:durableId="1913081516">
    <w:abstractNumId w:val="10"/>
  </w:num>
  <w:num w:numId="23" w16cid:durableId="1148518417">
    <w:abstractNumId w:val="34"/>
  </w:num>
  <w:num w:numId="24" w16cid:durableId="1654528630">
    <w:abstractNumId w:val="5"/>
  </w:num>
  <w:num w:numId="25" w16cid:durableId="698504552">
    <w:abstractNumId w:val="48"/>
  </w:num>
  <w:num w:numId="26" w16cid:durableId="421951691">
    <w:abstractNumId w:val="7"/>
  </w:num>
  <w:num w:numId="27" w16cid:durableId="1868056794">
    <w:abstractNumId w:val="16"/>
  </w:num>
  <w:num w:numId="28" w16cid:durableId="912471419">
    <w:abstractNumId w:val="47"/>
  </w:num>
  <w:num w:numId="29" w16cid:durableId="1226113212">
    <w:abstractNumId w:val="17"/>
  </w:num>
  <w:num w:numId="30" w16cid:durableId="1333794693">
    <w:abstractNumId w:val="51"/>
  </w:num>
  <w:num w:numId="31" w16cid:durableId="1180312385">
    <w:abstractNumId w:val="38"/>
  </w:num>
  <w:num w:numId="32" w16cid:durableId="1382094808">
    <w:abstractNumId w:val="13"/>
  </w:num>
  <w:num w:numId="33" w16cid:durableId="906380082">
    <w:abstractNumId w:val="13"/>
    <w:lvlOverride w:ilvl="0">
      <w:startOverride w:val="5"/>
    </w:lvlOverride>
    <w:lvlOverride w:ilvl="1">
      <w:startOverride w:val="1"/>
    </w:lvlOverride>
  </w:num>
  <w:num w:numId="34" w16cid:durableId="1345748740">
    <w:abstractNumId w:val="33"/>
  </w:num>
  <w:num w:numId="35" w16cid:durableId="1774325270">
    <w:abstractNumId w:val="15"/>
  </w:num>
  <w:num w:numId="36" w16cid:durableId="175661533">
    <w:abstractNumId w:val="44"/>
  </w:num>
  <w:num w:numId="37" w16cid:durableId="2122452922">
    <w:abstractNumId w:val="50"/>
  </w:num>
  <w:num w:numId="38" w16cid:durableId="1511083">
    <w:abstractNumId w:val="23"/>
  </w:num>
  <w:num w:numId="39" w16cid:durableId="50740362">
    <w:abstractNumId w:val="49"/>
  </w:num>
  <w:num w:numId="40" w16cid:durableId="1675256245">
    <w:abstractNumId w:val="40"/>
  </w:num>
  <w:num w:numId="41" w16cid:durableId="1448237475">
    <w:abstractNumId w:val="12"/>
  </w:num>
  <w:num w:numId="42" w16cid:durableId="662515816">
    <w:abstractNumId w:val="24"/>
  </w:num>
  <w:num w:numId="43" w16cid:durableId="59594654">
    <w:abstractNumId w:val="28"/>
  </w:num>
  <w:num w:numId="44" w16cid:durableId="1778216487">
    <w:abstractNumId w:val="45"/>
  </w:num>
  <w:num w:numId="45" w16cid:durableId="318269975">
    <w:abstractNumId w:val="6"/>
  </w:num>
  <w:num w:numId="46" w16cid:durableId="1145975696">
    <w:abstractNumId w:val="18"/>
  </w:num>
  <w:num w:numId="47" w16cid:durableId="1994948581">
    <w:abstractNumId w:val="39"/>
  </w:num>
  <w:num w:numId="48" w16cid:durableId="455177140">
    <w:abstractNumId w:val="46"/>
  </w:num>
  <w:num w:numId="49" w16cid:durableId="144168224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20"/>
  <w:drawingGridVerticalSpacing w:val="0"/>
  <w:displayHorizontalDrawingGridEvery w:val="0"/>
  <w:displayVerticalDrawingGridEvery w:val="0"/>
  <w:characterSpacingControl w:val="doNotCompress"/>
  <w:hdrShapeDefaults>
    <o:shapedefaults v:ext="edit" spidmax="2052"/>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E00C5"/>
    <w:rsid w:val="0000087B"/>
    <w:rsid w:val="000012C3"/>
    <w:rsid w:val="00001A59"/>
    <w:rsid w:val="00001A87"/>
    <w:rsid w:val="00001AE4"/>
    <w:rsid w:val="00001F7D"/>
    <w:rsid w:val="00001F86"/>
    <w:rsid w:val="00002557"/>
    <w:rsid w:val="000025F8"/>
    <w:rsid w:val="000029A6"/>
    <w:rsid w:val="00004E3D"/>
    <w:rsid w:val="00005D65"/>
    <w:rsid w:val="00006BA4"/>
    <w:rsid w:val="00007821"/>
    <w:rsid w:val="0001032B"/>
    <w:rsid w:val="00011C38"/>
    <w:rsid w:val="00013823"/>
    <w:rsid w:val="00014254"/>
    <w:rsid w:val="00014D40"/>
    <w:rsid w:val="00015503"/>
    <w:rsid w:val="000160A3"/>
    <w:rsid w:val="00016368"/>
    <w:rsid w:val="00016B00"/>
    <w:rsid w:val="00016EEA"/>
    <w:rsid w:val="00017AA1"/>
    <w:rsid w:val="00020D2C"/>
    <w:rsid w:val="00020F75"/>
    <w:rsid w:val="00021391"/>
    <w:rsid w:val="00021DAD"/>
    <w:rsid w:val="00022549"/>
    <w:rsid w:val="00022644"/>
    <w:rsid w:val="000227B5"/>
    <w:rsid w:val="00022A27"/>
    <w:rsid w:val="00023194"/>
    <w:rsid w:val="00023DE2"/>
    <w:rsid w:val="00025EF0"/>
    <w:rsid w:val="0002674F"/>
    <w:rsid w:val="000272C9"/>
    <w:rsid w:val="00027327"/>
    <w:rsid w:val="00027CB5"/>
    <w:rsid w:val="00027D82"/>
    <w:rsid w:val="000303CF"/>
    <w:rsid w:val="0003056C"/>
    <w:rsid w:val="00031DAF"/>
    <w:rsid w:val="00031EDB"/>
    <w:rsid w:val="00032F3C"/>
    <w:rsid w:val="0003323B"/>
    <w:rsid w:val="0003362B"/>
    <w:rsid w:val="00033E19"/>
    <w:rsid w:val="00034B61"/>
    <w:rsid w:val="00034DB7"/>
    <w:rsid w:val="00035B94"/>
    <w:rsid w:val="00036EE1"/>
    <w:rsid w:val="00037D65"/>
    <w:rsid w:val="000403EE"/>
    <w:rsid w:val="00040972"/>
    <w:rsid w:val="000414EC"/>
    <w:rsid w:val="000419A2"/>
    <w:rsid w:val="00041F92"/>
    <w:rsid w:val="0004273B"/>
    <w:rsid w:val="0004282F"/>
    <w:rsid w:val="00046189"/>
    <w:rsid w:val="00047EA5"/>
    <w:rsid w:val="000512B6"/>
    <w:rsid w:val="00051F22"/>
    <w:rsid w:val="000526B6"/>
    <w:rsid w:val="0005339F"/>
    <w:rsid w:val="000535F8"/>
    <w:rsid w:val="00053A68"/>
    <w:rsid w:val="0005510E"/>
    <w:rsid w:val="00055A59"/>
    <w:rsid w:val="0005642F"/>
    <w:rsid w:val="0005658E"/>
    <w:rsid w:val="00056ABE"/>
    <w:rsid w:val="00056C9B"/>
    <w:rsid w:val="00057A15"/>
    <w:rsid w:val="000607DF"/>
    <w:rsid w:val="00060D10"/>
    <w:rsid w:val="000617E5"/>
    <w:rsid w:val="00062524"/>
    <w:rsid w:val="00063B37"/>
    <w:rsid w:val="00063D01"/>
    <w:rsid w:val="0006414C"/>
    <w:rsid w:val="00064A9C"/>
    <w:rsid w:val="00064E9F"/>
    <w:rsid w:val="000657ED"/>
    <w:rsid w:val="00066BA4"/>
    <w:rsid w:val="00067EB2"/>
    <w:rsid w:val="000706A9"/>
    <w:rsid w:val="00070C02"/>
    <w:rsid w:val="000711F3"/>
    <w:rsid w:val="00073080"/>
    <w:rsid w:val="00074946"/>
    <w:rsid w:val="00077863"/>
    <w:rsid w:val="000800D8"/>
    <w:rsid w:val="00080258"/>
    <w:rsid w:val="000803B9"/>
    <w:rsid w:val="00081571"/>
    <w:rsid w:val="0008181E"/>
    <w:rsid w:val="00082F19"/>
    <w:rsid w:val="00083C7B"/>
    <w:rsid w:val="00083D00"/>
    <w:rsid w:val="0008431F"/>
    <w:rsid w:val="000850DF"/>
    <w:rsid w:val="00085498"/>
    <w:rsid w:val="00086206"/>
    <w:rsid w:val="00086D32"/>
    <w:rsid w:val="00086F62"/>
    <w:rsid w:val="0008761C"/>
    <w:rsid w:val="000879FE"/>
    <w:rsid w:val="0009016D"/>
    <w:rsid w:val="00090513"/>
    <w:rsid w:val="00090AAF"/>
    <w:rsid w:val="00093A6B"/>
    <w:rsid w:val="000950DE"/>
    <w:rsid w:val="0009639B"/>
    <w:rsid w:val="0009656C"/>
    <w:rsid w:val="00096DC2"/>
    <w:rsid w:val="000973D2"/>
    <w:rsid w:val="00097517"/>
    <w:rsid w:val="0009786C"/>
    <w:rsid w:val="000979F0"/>
    <w:rsid w:val="000A15B1"/>
    <w:rsid w:val="000A187F"/>
    <w:rsid w:val="000A2616"/>
    <w:rsid w:val="000A26AF"/>
    <w:rsid w:val="000A49C7"/>
    <w:rsid w:val="000A5867"/>
    <w:rsid w:val="000A65B5"/>
    <w:rsid w:val="000A68A1"/>
    <w:rsid w:val="000A7903"/>
    <w:rsid w:val="000A7A2D"/>
    <w:rsid w:val="000B0892"/>
    <w:rsid w:val="000B0AC0"/>
    <w:rsid w:val="000B140F"/>
    <w:rsid w:val="000B19B0"/>
    <w:rsid w:val="000B2047"/>
    <w:rsid w:val="000B2671"/>
    <w:rsid w:val="000B29FA"/>
    <w:rsid w:val="000B3525"/>
    <w:rsid w:val="000B3BBC"/>
    <w:rsid w:val="000B3CAC"/>
    <w:rsid w:val="000B4D01"/>
    <w:rsid w:val="000B53A1"/>
    <w:rsid w:val="000B6D22"/>
    <w:rsid w:val="000B76C5"/>
    <w:rsid w:val="000C12F9"/>
    <w:rsid w:val="000C1D93"/>
    <w:rsid w:val="000C232F"/>
    <w:rsid w:val="000C29A2"/>
    <w:rsid w:val="000C2A19"/>
    <w:rsid w:val="000C36D9"/>
    <w:rsid w:val="000C455E"/>
    <w:rsid w:val="000C51F5"/>
    <w:rsid w:val="000C6FF2"/>
    <w:rsid w:val="000D072D"/>
    <w:rsid w:val="000D1828"/>
    <w:rsid w:val="000D1B63"/>
    <w:rsid w:val="000D2B8B"/>
    <w:rsid w:val="000D2EDE"/>
    <w:rsid w:val="000D3251"/>
    <w:rsid w:val="000D6210"/>
    <w:rsid w:val="000D6311"/>
    <w:rsid w:val="000D6A25"/>
    <w:rsid w:val="000D728C"/>
    <w:rsid w:val="000D79A6"/>
    <w:rsid w:val="000D7A43"/>
    <w:rsid w:val="000D7B77"/>
    <w:rsid w:val="000E1EAA"/>
    <w:rsid w:val="000E3783"/>
    <w:rsid w:val="000E3F23"/>
    <w:rsid w:val="000E55AA"/>
    <w:rsid w:val="000E57AD"/>
    <w:rsid w:val="000E5DFC"/>
    <w:rsid w:val="000E6938"/>
    <w:rsid w:val="000E7F83"/>
    <w:rsid w:val="000F06B3"/>
    <w:rsid w:val="000F0B52"/>
    <w:rsid w:val="000F0E8C"/>
    <w:rsid w:val="000F307E"/>
    <w:rsid w:val="000F4325"/>
    <w:rsid w:val="000F7551"/>
    <w:rsid w:val="000F77C1"/>
    <w:rsid w:val="000F7992"/>
    <w:rsid w:val="000F7F0A"/>
    <w:rsid w:val="001000A3"/>
    <w:rsid w:val="00100D29"/>
    <w:rsid w:val="00101960"/>
    <w:rsid w:val="001019ED"/>
    <w:rsid w:val="00102BCE"/>
    <w:rsid w:val="0010387B"/>
    <w:rsid w:val="001038A9"/>
    <w:rsid w:val="00103A37"/>
    <w:rsid w:val="00103DEF"/>
    <w:rsid w:val="0010479E"/>
    <w:rsid w:val="00104CBE"/>
    <w:rsid w:val="00104E25"/>
    <w:rsid w:val="0010506F"/>
    <w:rsid w:val="00105071"/>
    <w:rsid w:val="001052A9"/>
    <w:rsid w:val="00105FF6"/>
    <w:rsid w:val="001060B4"/>
    <w:rsid w:val="00106AA2"/>
    <w:rsid w:val="00107D4B"/>
    <w:rsid w:val="00107D5A"/>
    <w:rsid w:val="00110BBA"/>
    <w:rsid w:val="00111AD6"/>
    <w:rsid w:val="00113251"/>
    <w:rsid w:val="001133EF"/>
    <w:rsid w:val="00113E29"/>
    <w:rsid w:val="0011435D"/>
    <w:rsid w:val="00114815"/>
    <w:rsid w:val="001155FF"/>
    <w:rsid w:val="00115661"/>
    <w:rsid w:val="001165A4"/>
    <w:rsid w:val="00121EC4"/>
    <w:rsid w:val="00122931"/>
    <w:rsid w:val="00122FA5"/>
    <w:rsid w:val="001241FB"/>
    <w:rsid w:val="00124DFB"/>
    <w:rsid w:val="00124FDC"/>
    <w:rsid w:val="001254EC"/>
    <w:rsid w:val="00125B17"/>
    <w:rsid w:val="00127075"/>
    <w:rsid w:val="0012713F"/>
    <w:rsid w:val="001314A0"/>
    <w:rsid w:val="0013156F"/>
    <w:rsid w:val="001316C8"/>
    <w:rsid w:val="001316E8"/>
    <w:rsid w:val="00132608"/>
    <w:rsid w:val="00132D8F"/>
    <w:rsid w:val="00133AD5"/>
    <w:rsid w:val="00133D62"/>
    <w:rsid w:val="00134E3F"/>
    <w:rsid w:val="00135D6B"/>
    <w:rsid w:val="00135F59"/>
    <w:rsid w:val="0013692F"/>
    <w:rsid w:val="00136A77"/>
    <w:rsid w:val="00136D95"/>
    <w:rsid w:val="00137D1A"/>
    <w:rsid w:val="00140008"/>
    <w:rsid w:val="0014042B"/>
    <w:rsid w:val="00140575"/>
    <w:rsid w:val="001408E3"/>
    <w:rsid w:val="00140998"/>
    <w:rsid w:val="001422C9"/>
    <w:rsid w:val="0014246F"/>
    <w:rsid w:val="00142557"/>
    <w:rsid w:val="00143CC5"/>
    <w:rsid w:val="0014427F"/>
    <w:rsid w:val="00144520"/>
    <w:rsid w:val="00145A94"/>
    <w:rsid w:val="001477D9"/>
    <w:rsid w:val="00152379"/>
    <w:rsid w:val="0015446E"/>
    <w:rsid w:val="00154AF7"/>
    <w:rsid w:val="00154D5E"/>
    <w:rsid w:val="00155100"/>
    <w:rsid w:val="00155354"/>
    <w:rsid w:val="001553EB"/>
    <w:rsid w:val="001554D0"/>
    <w:rsid w:val="00160940"/>
    <w:rsid w:val="00160DFD"/>
    <w:rsid w:val="0016107B"/>
    <w:rsid w:val="0016181F"/>
    <w:rsid w:val="0016290C"/>
    <w:rsid w:val="00163837"/>
    <w:rsid w:val="00163923"/>
    <w:rsid w:val="00164160"/>
    <w:rsid w:val="00165706"/>
    <w:rsid w:val="00165D80"/>
    <w:rsid w:val="00166467"/>
    <w:rsid w:val="001666FE"/>
    <w:rsid w:val="00166A24"/>
    <w:rsid w:val="00166AE9"/>
    <w:rsid w:val="00167449"/>
    <w:rsid w:val="001675BB"/>
    <w:rsid w:val="00167F0B"/>
    <w:rsid w:val="00170962"/>
    <w:rsid w:val="00170F5D"/>
    <w:rsid w:val="00171143"/>
    <w:rsid w:val="0017114A"/>
    <w:rsid w:val="00171332"/>
    <w:rsid w:val="00173925"/>
    <w:rsid w:val="0017438F"/>
    <w:rsid w:val="00174793"/>
    <w:rsid w:val="00175D67"/>
    <w:rsid w:val="00175FA2"/>
    <w:rsid w:val="001761DA"/>
    <w:rsid w:val="00176593"/>
    <w:rsid w:val="00177316"/>
    <w:rsid w:val="0017732E"/>
    <w:rsid w:val="00181CE3"/>
    <w:rsid w:val="001825D2"/>
    <w:rsid w:val="00182645"/>
    <w:rsid w:val="00183DF1"/>
    <w:rsid w:val="0018493E"/>
    <w:rsid w:val="001855D0"/>
    <w:rsid w:val="00190F92"/>
    <w:rsid w:val="0019140E"/>
    <w:rsid w:val="00193B4D"/>
    <w:rsid w:val="00194571"/>
    <w:rsid w:val="0019481A"/>
    <w:rsid w:val="00194875"/>
    <w:rsid w:val="00196BD9"/>
    <w:rsid w:val="00197B07"/>
    <w:rsid w:val="00197F2F"/>
    <w:rsid w:val="001A0155"/>
    <w:rsid w:val="001A04ED"/>
    <w:rsid w:val="001A0643"/>
    <w:rsid w:val="001A06EF"/>
    <w:rsid w:val="001A1A10"/>
    <w:rsid w:val="001A3293"/>
    <w:rsid w:val="001A3355"/>
    <w:rsid w:val="001A3CDB"/>
    <w:rsid w:val="001A4B9E"/>
    <w:rsid w:val="001A6CCE"/>
    <w:rsid w:val="001A787C"/>
    <w:rsid w:val="001B052A"/>
    <w:rsid w:val="001B11FA"/>
    <w:rsid w:val="001B1F46"/>
    <w:rsid w:val="001B26AD"/>
    <w:rsid w:val="001B30AA"/>
    <w:rsid w:val="001B3209"/>
    <w:rsid w:val="001B47A3"/>
    <w:rsid w:val="001B4802"/>
    <w:rsid w:val="001B4F49"/>
    <w:rsid w:val="001B5C9C"/>
    <w:rsid w:val="001B6627"/>
    <w:rsid w:val="001B70DC"/>
    <w:rsid w:val="001B7E43"/>
    <w:rsid w:val="001C141D"/>
    <w:rsid w:val="001C15D4"/>
    <w:rsid w:val="001C178C"/>
    <w:rsid w:val="001C43EE"/>
    <w:rsid w:val="001C4B0D"/>
    <w:rsid w:val="001C6187"/>
    <w:rsid w:val="001C6643"/>
    <w:rsid w:val="001C6A3E"/>
    <w:rsid w:val="001C7954"/>
    <w:rsid w:val="001D1B7F"/>
    <w:rsid w:val="001D301C"/>
    <w:rsid w:val="001D39E6"/>
    <w:rsid w:val="001D3EDC"/>
    <w:rsid w:val="001D4EC5"/>
    <w:rsid w:val="001D5458"/>
    <w:rsid w:val="001D56CA"/>
    <w:rsid w:val="001D6B2A"/>
    <w:rsid w:val="001D7372"/>
    <w:rsid w:val="001D7A64"/>
    <w:rsid w:val="001E00C5"/>
    <w:rsid w:val="001E0141"/>
    <w:rsid w:val="001E0257"/>
    <w:rsid w:val="001E0551"/>
    <w:rsid w:val="001E103D"/>
    <w:rsid w:val="001E1338"/>
    <w:rsid w:val="001E25E1"/>
    <w:rsid w:val="001E3228"/>
    <w:rsid w:val="001E3497"/>
    <w:rsid w:val="001E3B9F"/>
    <w:rsid w:val="001E42F5"/>
    <w:rsid w:val="001E469F"/>
    <w:rsid w:val="001E4B61"/>
    <w:rsid w:val="001E5C26"/>
    <w:rsid w:val="001E7B09"/>
    <w:rsid w:val="001F2174"/>
    <w:rsid w:val="001F3188"/>
    <w:rsid w:val="001F48D7"/>
    <w:rsid w:val="001F538E"/>
    <w:rsid w:val="001F617E"/>
    <w:rsid w:val="001F64F9"/>
    <w:rsid w:val="001F655E"/>
    <w:rsid w:val="001F722F"/>
    <w:rsid w:val="00200185"/>
    <w:rsid w:val="00200278"/>
    <w:rsid w:val="00200D21"/>
    <w:rsid w:val="00201BC7"/>
    <w:rsid w:val="00202350"/>
    <w:rsid w:val="00203B2C"/>
    <w:rsid w:val="00203D13"/>
    <w:rsid w:val="00204947"/>
    <w:rsid w:val="002052D4"/>
    <w:rsid w:val="0020544B"/>
    <w:rsid w:val="00206E60"/>
    <w:rsid w:val="002100F9"/>
    <w:rsid w:val="00210DF2"/>
    <w:rsid w:val="0021103A"/>
    <w:rsid w:val="002137C0"/>
    <w:rsid w:val="00213BA9"/>
    <w:rsid w:val="002143D6"/>
    <w:rsid w:val="0021479B"/>
    <w:rsid w:val="00215C5B"/>
    <w:rsid w:val="002162A7"/>
    <w:rsid w:val="0021644E"/>
    <w:rsid w:val="00217CF3"/>
    <w:rsid w:val="002209CF"/>
    <w:rsid w:val="00220FBF"/>
    <w:rsid w:val="002210F6"/>
    <w:rsid w:val="00222C4E"/>
    <w:rsid w:val="002240BA"/>
    <w:rsid w:val="002255DC"/>
    <w:rsid w:val="0022623F"/>
    <w:rsid w:val="002265B8"/>
    <w:rsid w:val="00226EAA"/>
    <w:rsid w:val="00227417"/>
    <w:rsid w:val="00230251"/>
    <w:rsid w:val="00232024"/>
    <w:rsid w:val="00232DAF"/>
    <w:rsid w:val="00233254"/>
    <w:rsid w:val="00233336"/>
    <w:rsid w:val="00233B85"/>
    <w:rsid w:val="00235754"/>
    <w:rsid w:val="002361EE"/>
    <w:rsid w:val="00236777"/>
    <w:rsid w:val="002372FA"/>
    <w:rsid w:val="00237461"/>
    <w:rsid w:val="00240893"/>
    <w:rsid w:val="002408AD"/>
    <w:rsid w:val="00240A86"/>
    <w:rsid w:val="00242595"/>
    <w:rsid w:val="00243B71"/>
    <w:rsid w:val="0024463E"/>
    <w:rsid w:val="0024468B"/>
    <w:rsid w:val="00244799"/>
    <w:rsid w:val="0024677F"/>
    <w:rsid w:val="002470D4"/>
    <w:rsid w:val="00247228"/>
    <w:rsid w:val="0025170B"/>
    <w:rsid w:val="0025219A"/>
    <w:rsid w:val="002523DE"/>
    <w:rsid w:val="00253243"/>
    <w:rsid w:val="0025356B"/>
    <w:rsid w:val="002557F0"/>
    <w:rsid w:val="00255F4F"/>
    <w:rsid w:val="002567ED"/>
    <w:rsid w:val="00256AB7"/>
    <w:rsid w:val="00256FA3"/>
    <w:rsid w:val="002609C0"/>
    <w:rsid w:val="00260A01"/>
    <w:rsid w:val="00261090"/>
    <w:rsid w:val="00261711"/>
    <w:rsid w:val="00261F5D"/>
    <w:rsid w:val="00262650"/>
    <w:rsid w:val="00262C70"/>
    <w:rsid w:val="00262E5B"/>
    <w:rsid w:val="002640C4"/>
    <w:rsid w:val="002648BF"/>
    <w:rsid w:val="00264AD3"/>
    <w:rsid w:val="00265AF1"/>
    <w:rsid w:val="00266203"/>
    <w:rsid w:val="00266D6B"/>
    <w:rsid w:val="00271244"/>
    <w:rsid w:val="002716D1"/>
    <w:rsid w:val="00272068"/>
    <w:rsid w:val="0027387F"/>
    <w:rsid w:val="00273B1F"/>
    <w:rsid w:val="00273BB0"/>
    <w:rsid w:val="00273C2A"/>
    <w:rsid w:val="00273D11"/>
    <w:rsid w:val="00273EFA"/>
    <w:rsid w:val="002750A3"/>
    <w:rsid w:val="00275F33"/>
    <w:rsid w:val="0027635B"/>
    <w:rsid w:val="00276F4F"/>
    <w:rsid w:val="00277362"/>
    <w:rsid w:val="002775B2"/>
    <w:rsid w:val="0028073C"/>
    <w:rsid w:val="002807AC"/>
    <w:rsid w:val="00280A27"/>
    <w:rsid w:val="00280D57"/>
    <w:rsid w:val="00281834"/>
    <w:rsid w:val="002831B5"/>
    <w:rsid w:val="0028463B"/>
    <w:rsid w:val="00287143"/>
    <w:rsid w:val="002908FF"/>
    <w:rsid w:val="00290E81"/>
    <w:rsid w:val="00291237"/>
    <w:rsid w:val="00291690"/>
    <w:rsid w:val="00291E8B"/>
    <w:rsid w:val="0029225E"/>
    <w:rsid w:val="00292658"/>
    <w:rsid w:val="00292B1F"/>
    <w:rsid w:val="00293F5B"/>
    <w:rsid w:val="0029493C"/>
    <w:rsid w:val="00294A11"/>
    <w:rsid w:val="00296740"/>
    <w:rsid w:val="00296FAC"/>
    <w:rsid w:val="002976DB"/>
    <w:rsid w:val="0029791A"/>
    <w:rsid w:val="00297C68"/>
    <w:rsid w:val="00297DE6"/>
    <w:rsid w:val="002A01CC"/>
    <w:rsid w:val="002A08B3"/>
    <w:rsid w:val="002A1C5F"/>
    <w:rsid w:val="002A3D1E"/>
    <w:rsid w:val="002A4653"/>
    <w:rsid w:val="002A4CB3"/>
    <w:rsid w:val="002A4F10"/>
    <w:rsid w:val="002A504A"/>
    <w:rsid w:val="002A58C0"/>
    <w:rsid w:val="002A6EED"/>
    <w:rsid w:val="002A7F2E"/>
    <w:rsid w:val="002B0068"/>
    <w:rsid w:val="002B1E59"/>
    <w:rsid w:val="002B2023"/>
    <w:rsid w:val="002B2C03"/>
    <w:rsid w:val="002B30A0"/>
    <w:rsid w:val="002B3127"/>
    <w:rsid w:val="002B32B5"/>
    <w:rsid w:val="002B369C"/>
    <w:rsid w:val="002B4447"/>
    <w:rsid w:val="002B57E6"/>
    <w:rsid w:val="002B5A4E"/>
    <w:rsid w:val="002B6128"/>
    <w:rsid w:val="002B628A"/>
    <w:rsid w:val="002B6F5F"/>
    <w:rsid w:val="002B77A5"/>
    <w:rsid w:val="002B7CC2"/>
    <w:rsid w:val="002C00B7"/>
    <w:rsid w:val="002C0604"/>
    <w:rsid w:val="002C2918"/>
    <w:rsid w:val="002C476A"/>
    <w:rsid w:val="002C5CAF"/>
    <w:rsid w:val="002C6AE3"/>
    <w:rsid w:val="002C6C7E"/>
    <w:rsid w:val="002C6D6D"/>
    <w:rsid w:val="002C753D"/>
    <w:rsid w:val="002C767E"/>
    <w:rsid w:val="002C7921"/>
    <w:rsid w:val="002C7AAB"/>
    <w:rsid w:val="002D08B7"/>
    <w:rsid w:val="002D0EDD"/>
    <w:rsid w:val="002D1560"/>
    <w:rsid w:val="002D167B"/>
    <w:rsid w:val="002D1BED"/>
    <w:rsid w:val="002D1DEE"/>
    <w:rsid w:val="002D1E22"/>
    <w:rsid w:val="002D4838"/>
    <w:rsid w:val="002D7A29"/>
    <w:rsid w:val="002E02CA"/>
    <w:rsid w:val="002E16A0"/>
    <w:rsid w:val="002E3753"/>
    <w:rsid w:val="002E3C78"/>
    <w:rsid w:val="002E41EB"/>
    <w:rsid w:val="002E50A3"/>
    <w:rsid w:val="002E7686"/>
    <w:rsid w:val="002E7D38"/>
    <w:rsid w:val="002F0D74"/>
    <w:rsid w:val="002F214D"/>
    <w:rsid w:val="002F275B"/>
    <w:rsid w:val="002F3200"/>
    <w:rsid w:val="002F3303"/>
    <w:rsid w:val="002F4034"/>
    <w:rsid w:val="002F40A9"/>
    <w:rsid w:val="002F4D0E"/>
    <w:rsid w:val="002F74F1"/>
    <w:rsid w:val="002F7D87"/>
    <w:rsid w:val="00300018"/>
    <w:rsid w:val="00303CDD"/>
    <w:rsid w:val="00304017"/>
    <w:rsid w:val="0030470F"/>
    <w:rsid w:val="003047ED"/>
    <w:rsid w:val="00304851"/>
    <w:rsid w:val="00304C67"/>
    <w:rsid w:val="00306832"/>
    <w:rsid w:val="00306AAA"/>
    <w:rsid w:val="00307158"/>
    <w:rsid w:val="003077EE"/>
    <w:rsid w:val="00307A6D"/>
    <w:rsid w:val="003111E1"/>
    <w:rsid w:val="00311DD5"/>
    <w:rsid w:val="00313031"/>
    <w:rsid w:val="00313272"/>
    <w:rsid w:val="003145E9"/>
    <w:rsid w:val="00315020"/>
    <w:rsid w:val="00315799"/>
    <w:rsid w:val="0031679E"/>
    <w:rsid w:val="003167EF"/>
    <w:rsid w:val="00316BC8"/>
    <w:rsid w:val="00317BAE"/>
    <w:rsid w:val="00317F4E"/>
    <w:rsid w:val="003205E1"/>
    <w:rsid w:val="00320FC6"/>
    <w:rsid w:val="0032107C"/>
    <w:rsid w:val="00321289"/>
    <w:rsid w:val="00322927"/>
    <w:rsid w:val="0032293A"/>
    <w:rsid w:val="00322A47"/>
    <w:rsid w:val="003238D8"/>
    <w:rsid w:val="00325399"/>
    <w:rsid w:val="00325A33"/>
    <w:rsid w:val="00326530"/>
    <w:rsid w:val="00327711"/>
    <w:rsid w:val="00330E5A"/>
    <w:rsid w:val="00331A53"/>
    <w:rsid w:val="003322D8"/>
    <w:rsid w:val="003323FF"/>
    <w:rsid w:val="00332786"/>
    <w:rsid w:val="00332B7E"/>
    <w:rsid w:val="00332D93"/>
    <w:rsid w:val="00333781"/>
    <w:rsid w:val="00334110"/>
    <w:rsid w:val="00334376"/>
    <w:rsid w:val="00335AC2"/>
    <w:rsid w:val="003362C7"/>
    <w:rsid w:val="0033677D"/>
    <w:rsid w:val="003405AD"/>
    <w:rsid w:val="003405C4"/>
    <w:rsid w:val="00340A9A"/>
    <w:rsid w:val="00340B26"/>
    <w:rsid w:val="00342E8C"/>
    <w:rsid w:val="0034400F"/>
    <w:rsid w:val="003445A3"/>
    <w:rsid w:val="0034677F"/>
    <w:rsid w:val="00350860"/>
    <w:rsid w:val="00351078"/>
    <w:rsid w:val="00351629"/>
    <w:rsid w:val="00352749"/>
    <w:rsid w:val="00352932"/>
    <w:rsid w:val="00354125"/>
    <w:rsid w:val="00354AB4"/>
    <w:rsid w:val="003556AB"/>
    <w:rsid w:val="00356076"/>
    <w:rsid w:val="003567CB"/>
    <w:rsid w:val="00356BA5"/>
    <w:rsid w:val="003579F7"/>
    <w:rsid w:val="00360FB6"/>
    <w:rsid w:val="0036140D"/>
    <w:rsid w:val="00363A05"/>
    <w:rsid w:val="00365519"/>
    <w:rsid w:val="00365D8C"/>
    <w:rsid w:val="00366588"/>
    <w:rsid w:val="003678F1"/>
    <w:rsid w:val="00367C5D"/>
    <w:rsid w:val="00367C7E"/>
    <w:rsid w:val="0037030E"/>
    <w:rsid w:val="00370A82"/>
    <w:rsid w:val="00370B58"/>
    <w:rsid w:val="003716AF"/>
    <w:rsid w:val="00372106"/>
    <w:rsid w:val="00372D09"/>
    <w:rsid w:val="0037338E"/>
    <w:rsid w:val="00373635"/>
    <w:rsid w:val="0037527B"/>
    <w:rsid w:val="003760F0"/>
    <w:rsid w:val="00376863"/>
    <w:rsid w:val="00377ED6"/>
    <w:rsid w:val="00377F09"/>
    <w:rsid w:val="003808B2"/>
    <w:rsid w:val="00381AF8"/>
    <w:rsid w:val="003844FD"/>
    <w:rsid w:val="00385050"/>
    <w:rsid w:val="003857FD"/>
    <w:rsid w:val="003866F2"/>
    <w:rsid w:val="003869C5"/>
    <w:rsid w:val="00386D97"/>
    <w:rsid w:val="00386F0F"/>
    <w:rsid w:val="00390201"/>
    <w:rsid w:val="003910AC"/>
    <w:rsid w:val="00391C02"/>
    <w:rsid w:val="0039211E"/>
    <w:rsid w:val="00392461"/>
    <w:rsid w:val="00392B7D"/>
    <w:rsid w:val="0039323D"/>
    <w:rsid w:val="003934E1"/>
    <w:rsid w:val="003935C1"/>
    <w:rsid w:val="00393C9A"/>
    <w:rsid w:val="003947CA"/>
    <w:rsid w:val="003948A2"/>
    <w:rsid w:val="003948AF"/>
    <w:rsid w:val="003949F0"/>
    <w:rsid w:val="00395D60"/>
    <w:rsid w:val="0039673F"/>
    <w:rsid w:val="003969CA"/>
    <w:rsid w:val="00397555"/>
    <w:rsid w:val="003A0745"/>
    <w:rsid w:val="003A11AD"/>
    <w:rsid w:val="003A271C"/>
    <w:rsid w:val="003A28C0"/>
    <w:rsid w:val="003A3AE1"/>
    <w:rsid w:val="003A3FB1"/>
    <w:rsid w:val="003A40AD"/>
    <w:rsid w:val="003A4930"/>
    <w:rsid w:val="003A4B09"/>
    <w:rsid w:val="003A4C5E"/>
    <w:rsid w:val="003A5240"/>
    <w:rsid w:val="003A5B32"/>
    <w:rsid w:val="003A5DD4"/>
    <w:rsid w:val="003A5DE1"/>
    <w:rsid w:val="003B03A8"/>
    <w:rsid w:val="003B1050"/>
    <w:rsid w:val="003B18A6"/>
    <w:rsid w:val="003B18F4"/>
    <w:rsid w:val="003B1C26"/>
    <w:rsid w:val="003B3C1B"/>
    <w:rsid w:val="003B413B"/>
    <w:rsid w:val="003B45A9"/>
    <w:rsid w:val="003B51EB"/>
    <w:rsid w:val="003B554E"/>
    <w:rsid w:val="003B5952"/>
    <w:rsid w:val="003B5AA5"/>
    <w:rsid w:val="003B5AF6"/>
    <w:rsid w:val="003B5DFD"/>
    <w:rsid w:val="003B67A2"/>
    <w:rsid w:val="003B6ABF"/>
    <w:rsid w:val="003C0783"/>
    <w:rsid w:val="003C091C"/>
    <w:rsid w:val="003C09DA"/>
    <w:rsid w:val="003C1004"/>
    <w:rsid w:val="003C10A9"/>
    <w:rsid w:val="003C162A"/>
    <w:rsid w:val="003C2159"/>
    <w:rsid w:val="003C21E6"/>
    <w:rsid w:val="003C44D4"/>
    <w:rsid w:val="003C4F0F"/>
    <w:rsid w:val="003C5BF9"/>
    <w:rsid w:val="003C70B2"/>
    <w:rsid w:val="003C76BA"/>
    <w:rsid w:val="003C7C3A"/>
    <w:rsid w:val="003D0373"/>
    <w:rsid w:val="003D27E6"/>
    <w:rsid w:val="003D28A6"/>
    <w:rsid w:val="003D47D9"/>
    <w:rsid w:val="003D5634"/>
    <w:rsid w:val="003D5794"/>
    <w:rsid w:val="003D6A36"/>
    <w:rsid w:val="003D7E6F"/>
    <w:rsid w:val="003E01D9"/>
    <w:rsid w:val="003E0757"/>
    <w:rsid w:val="003E1588"/>
    <w:rsid w:val="003E1EF0"/>
    <w:rsid w:val="003E2419"/>
    <w:rsid w:val="003E372B"/>
    <w:rsid w:val="003E45DF"/>
    <w:rsid w:val="003E5AAA"/>
    <w:rsid w:val="003E5FA9"/>
    <w:rsid w:val="003F051F"/>
    <w:rsid w:val="003F1D6A"/>
    <w:rsid w:val="003F2BB7"/>
    <w:rsid w:val="003F3F9B"/>
    <w:rsid w:val="003F4B6C"/>
    <w:rsid w:val="003F5044"/>
    <w:rsid w:val="003F57B5"/>
    <w:rsid w:val="003F7237"/>
    <w:rsid w:val="003F7360"/>
    <w:rsid w:val="003F78FB"/>
    <w:rsid w:val="003F796E"/>
    <w:rsid w:val="003F79F3"/>
    <w:rsid w:val="004002A6"/>
    <w:rsid w:val="00400CE9"/>
    <w:rsid w:val="004016CA"/>
    <w:rsid w:val="00401EAA"/>
    <w:rsid w:val="00403A57"/>
    <w:rsid w:val="00403A6E"/>
    <w:rsid w:val="004043BB"/>
    <w:rsid w:val="004055F0"/>
    <w:rsid w:val="004057DB"/>
    <w:rsid w:val="00406A59"/>
    <w:rsid w:val="00406AEA"/>
    <w:rsid w:val="00406FE7"/>
    <w:rsid w:val="00407348"/>
    <w:rsid w:val="00407BD6"/>
    <w:rsid w:val="00410A57"/>
    <w:rsid w:val="004150AA"/>
    <w:rsid w:val="00416588"/>
    <w:rsid w:val="00416882"/>
    <w:rsid w:val="00421A7F"/>
    <w:rsid w:val="00422BA0"/>
    <w:rsid w:val="00424FE8"/>
    <w:rsid w:val="00425F9B"/>
    <w:rsid w:val="00426148"/>
    <w:rsid w:val="0042757B"/>
    <w:rsid w:val="00427B3B"/>
    <w:rsid w:val="00430A53"/>
    <w:rsid w:val="00431C26"/>
    <w:rsid w:val="004320E6"/>
    <w:rsid w:val="00432496"/>
    <w:rsid w:val="00432893"/>
    <w:rsid w:val="00433C5B"/>
    <w:rsid w:val="004376EB"/>
    <w:rsid w:val="00437C66"/>
    <w:rsid w:val="004407DB"/>
    <w:rsid w:val="004411F6"/>
    <w:rsid w:val="004415C8"/>
    <w:rsid w:val="00444297"/>
    <w:rsid w:val="00444789"/>
    <w:rsid w:val="00445476"/>
    <w:rsid w:val="00446057"/>
    <w:rsid w:val="00446160"/>
    <w:rsid w:val="0044632A"/>
    <w:rsid w:val="00446B3C"/>
    <w:rsid w:val="0044711D"/>
    <w:rsid w:val="00451DAC"/>
    <w:rsid w:val="00451DD2"/>
    <w:rsid w:val="00452690"/>
    <w:rsid w:val="00452A5D"/>
    <w:rsid w:val="00452E1C"/>
    <w:rsid w:val="00452E87"/>
    <w:rsid w:val="00454DC5"/>
    <w:rsid w:val="00454F26"/>
    <w:rsid w:val="00455CA0"/>
    <w:rsid w:val="00456078"/>
    <w:rsid w:val="004560F1"/>
    <w:rsid w:val="00456962"/>
    <w:rsid w:val="004570DC"/>
    <w:rsid w:val="00457456"/>
    <w:rsid w:val="004576EE"/>
    <w:rsid w:val="00457B25"/>
    <w:rsid w:val="004624DB"/>
    <w:rsid w:val="00462AFC"/>
    <w:rsid w:val="00462EF0"/>
    <w:rsid w:val="00462FA8"/>
    <w:rsid w:val="00464525"/>
    <w:rsid w:val="0046469D"/>
    <w:rsid w:val="00465088"/>
    <w:rsid w:val="00466FE4"/>
    <w:rsid w:val="00467F1A"/>
    <w:rsid w:val="0047069F"/>
    <w:rsid w:val="00470F12"/>
    <w:rsid w:val="004723CB"/>
    <w:rsid w:val="00472B21"/>
    <w:rsid w:val="004734DD"/>
    <w:rsid w:val="00473B43"/>
    <w:rsid w:val="0047499B"/>
    <w:rsid w:val="00474D75"/>
    <w:rsid w:val="00475060"/>
    <w:rsid w:val="00475313"/>
    <w:rsid w:val="0047554F"/>
    <w:rsid w:val="00477288"/>
    <w:rsid w:val="004800C6"/>
    <w:rsid w:val="0048050F"/>
    <w:rsid w:val="00480C92"/>
    <w:rsid w:val="004816D7"/>
    <w:rsid w:val="00481BAE"/>
    <w:rsid w:val="00481CDC"/>
    <w:rsid w:val="004821DC"/>
    <w:rsid w:val="0048285D"/>
    <w:rsid w:val="00482FA1"/>
    <w:rsid w:val="00483267"/>
    <w:rsid w:val="00483E3D"/>
    <w:rsid w:val="004847D4"/>
    <w:rsid w:val="00484FF5"/>
    <w:rsid w:val="00485189"/>
    <w:rsid w:val="00487974"/>
    <w:rsid w:val="0049038A"/>
    <w:rsid w:val="0049054D"/>
    <w:rsid w:val="00490F2E"/>
    <w:rsid w:val="00492B4D"/>
    <w:rsid w:val="00492C19"/>
    <w:rsid w:val="004933FA"/>
    <w:rsid w:val="004946BF"/>
    <w:rsid w:val="004964AA"/>
    <w:rsid w:val="004966E3"/>
    <w:rsid w:val="00497958"/>
    <w:rsid w:val="004A01BF"/>
    <w:rsid w:val="004A0AA2"/>
    <w:rsid w:val="004A0F7D"/>
    <w:rsid w:val="004A14B2"/>
    <w:rsid w:val="004A28AA"/>
    <w:rsid w:val="004A5155"/>
    <w:rsid w:val="004A581F"/>
    <w:rsid w:val="004A6001"/>
    <w:rsid w:val="004A6DF8"/>
    <w:rsid w:val="004A6DFF"/>
    <w:rsid w:val="004A722F"/>
    <w:rsid w:val="004A75A7"/>
    <w:rsid w:val="004B0144"/>
    <w:rsid w:val="004B04D1"/>
    <w:rsid w:val="004B3082"/>
    <w:rsid w:val="004B3C9A"/>
    <w:rsid w:val="004B40C1"/>
    <w:rsid w:val="004B4DD1"/>
    <w:rsid w:val="004B4EC4"/>
    <w:rsid w:val="004B5ED7"/>
    <w:rsid w:val="004B5FAC"/>
    <w:rsid w:val="004B685F"/>
    <w:rsid w:val="004B6F6D"/>
    <w:rsid w:val="004B70C5"/>
    <w:rsid w:val="004C1309"/>
    <w:rsid w:val="004C16B3"/>
    <w:rsid w:val="004C248B"/>
    <w:rsid w:val="004C2EC9"/>
    <w:rsid w:val="004C3244"/>
    <w:rsid w:val="004C4059"/>
    <w:rsid w:val="004C5CB7"/>
    <w:rsid w:val="004C6793"/>
    <w:rsid w:val="004C72BC"/>
    <w:rsid w:val="004C7A5B"/>
    <w:rsid w:val="004C7AA5"/>
    <w:rsid w:val="004C7C05"/>
    <w:rsid w:val="004D0BDB"/>
    <w:rsid w:val="004D1449"/>
    <w:rsid w:val="004D1903"/>
    <w:rsid w:val="004D1DB4"/>
    <w:rsid w:val="004D34E2"/>
    <w:rsid w:val="004D3C81"/>
    <w:rsid w:val="004D407B"/>
    <w:rsid w:val="004D4717"/>
    <w:rsid w:val="004D473D"/>
    <w:rsid w:val="004D5350"/>
    <w:rsid w:val="004D5905"/>
    <w:rsid w:val="004D5C34"/>
    <w:rsid w:val="004D6070"/>
    <w:rsid w:val="004D6220"/>
    <w:rsid w:val="004D7657"/>
    <w:rsid w:val="004D77B4"/>
    <w:rsid w:val="004E0644"/>
    <w:rsid w:val="004E1FC6"/>
    <w:rsid w:val="004E27D0"/>
    <w:rsid w:val="004E293C"/>
    <w:rsid w:val="004E2DCB"/>
    <w:rsid w:val="004E3007"/>
    <w:rsid w:val="004E33AE"/>
    <w:rsid w:val="004E40B1"/>
    <w:rsid w:val="004E42D7"/>
    <w:rsid w:val="004E44B1"/>
    <w:rsid w:val="004E5038"/>
    <w:rsid w:val="004E560C"/>
    <w:rsid w:val="004E5892"/>
    <w:rsid w:val="004E5DF4"/>
    <w:rsid w:val="004E5F52"/>
    <w:rsid w:val="004E6435"/>
    <w:rsid w:val="004E7108"/>
    <w:rsid w:val="004E7707"/>
    <w:rsid w:val="004E7D9F"/>
    <w:rsid w:val="004E7E53"/>
    <w:rsid w:val="004F08E4"/>
    <w:rsid w:val="004F1116"/>
    <w:rsid w:val="004F1E22"/>
    <w:rsid w:val="004F298D"/>
    <w:rsid w:val="004F3C8F"/>
    <w:rsid w:val="004F419C"/>
    <w:rsid w:val="004F4655"/>
    <w:rsid w:val="004F5F81"/>
    <w:rsid w:val="004F6264"/>
    <w:rsid w:val="004F6936"/>
    <w:rsid w:val="004F7EE7"/>
    <w:rsid w:val="005004E7"/>
    <w:rsid w:val="00500C7F"/>
    <w:rsid w:val="005028D0"/>
    <w:rsid w:val="00502C7A"/>
    <w:rsid w:val="00503514"/>
    <w:rsid w:val="00503599"/>
    <w:rsid w:val="005045E4"/>
    <w:rsid w:val="005052D8"/>
    <w:rsid w:val="005058CE"/>
    <w:rsid w:val="0050624D"/>
    <w:rsid w:val="005067CA"/>
    <w:rsid w:val="00506DAB"/>
    <w:rsid w:val="0050715F"/>
    <w:rsid w:val="00510E52"/>
    <w:rsid w:val="005116EE"/>
    <w:rsid w:val="00513240"/>
    <w:rsid w:val="00513EA2"/>
    <w:rsid w:val="00513F29"/>
    <w:rsid w:val="00514181"/>
    <w:rsid w:val="00514EE8"/>
    <w:rsid w:val="005156BC"/>
    <w:rsid w:val="00515CB6"/>
    <w:rsid w:val="00516CF5"/>
    <w:rsid w:val="00517FD5"/>
    <w:rsid w:val="00521955"/>
    <w:rsid w:val="00521E8B"/>
    <w:rsid w:val="0052203C"/>
    <w:rsid w:val="00522918"/>
    <w:rsid w:val="005237E1"/>
    <w:rsid w:val="00523991"/>
    <w:rsid w:val="00524016"/>
    <w:rsid w:val="0052478A"/>
    <w:rsid w:val="00526387"/>
    <w:rsid w:val="0052797D"/>
    <w:rsid w:val="00527D38"/>
    <w:rsid w:val="00530008"/>
    <w:rsid w:val="00530ADF"/>
    <w:rsid w:val="0053167B"/>
    <w:rsid w:val="00533173"/>
    <w:rsid w:val="0053335F"/>
    <w:rsid w:val="00533A48"/>
    <w:rsid w:val="00535018"/>
    <w:rsid w:val="00535504"/>
    <w:rsid w:val="00535F90"/>
    <w:rsid w:val="005361C6"/>
    <w:rsid w:val="00537295"/>
    <w:rsid w:val="005408E4"/>
    <w:rsid w:val="005409D2"/>
    <w:rsid w:val="00540B1B"/>
    <w:rsid w:val="0054103C"/>
    <w:rsid w:val="005418D4"/>
    <w:rsid w:val="005422DE"/>
    <w:rsid w:val="00543BF9"/>
    <w:rsid w:val="005442EF"/>
    <w:rsid w:val="005454D9"/>
    <w:rsid w:val="005455C6"/>
    <w:rsid w:val="0054584D"/>
    <w:rsid w:val="005462BF"/>
    <w:rsid w:val="005474F6"/>
    <w:rsid w:val="0054763E"/>
    <w:rsid w:val="005479D3"/>
    <w:rsid w:val="00547CD5"/>
    <w:rsid w:val="00550CA3"/>
    <w:rsid w:val="00551628"/>
    <w:rsid w:val="0055259E"/>
    <w:rsid w:val="005536F9"/>
    <w:rsid w:val="00553AF1"/>
    <w:rsid w:val="00553D8B"/>
    <w:rsid w:val="005540C1"/>
    <w:rsid w:val="00554BD6"/>
    <w:rsid w:val="00555034"/>
    <w:rsid w:val="0055643F"/>
    <w:rsid w:val="005564F1"/>
    <w:rsid w:val="005566BA"/>
    <w:rsid w:val="00556949"/>
    <w:rsid w:val="00560A9E"/>
    <w:rsid w:val="00560DAE"/>
    <w:rsid w:val="00560E37"/>
    <w:rsid w:val="00560F22"/>
    <w:rsid w:val="00561330"/>
    <w:rsid w:val="005617A2"/>
    <w:rsid w:val="00563396"/>
    <w:rsid w:val="00563509"/>
    <w:rsid w:val="0056469C"/>
    <w:rsid w:val="0056581A"/>
    <w:rsid w:val="00565D46"/>
    <w:rsid w:val="00566E9F"/>
    <w:rsid w:val="00567063"/>
    <w:rsid w:val="00567391"/>
    <w:rsid w:val="005675FD"/>
    <w:rsid w:val="00570711"/>
    <w:rsid w:val="0057071D"/>
    <w:rsid w:val="00570B28"/>
    <w:rsid w:val="00570C87"/>
    <w:rsid w:val="00571FCB"/>
    <w:rsid w:val="005722C3"/>
    <w:rsid w:val="00574AE4"/>
    <w:rsid w:val="00574C27"/>
    <w:rsid w:val="005750A5"/>
    <w:rsid w:val="00575375"/>
    <w:rsid w:val="005755C1"/>
    <w:rsid w:val="00575649"/>
    <w:rsid w:val="005774F8"/>
    <w:rsid w:val="0058093F"/>
    <w:rsid w:val="005816B4"/>
    <w:rsid w:val="005817D1"/>
    <w:rsid w:val="00581FCC"/>
    <w:rsid w:val="00582990"/>
    <w:rsid w:val="0058305A"/>
    <w:rsid w:val="0058328C"/>
    <w:rsid w:val="005849D8"/>
    <w:rsid w:val="00584D27"/>
    <w:rsid w:val="005856B0"/>
    <w:rsid w:val="00586A87"/>
    <w:rsid w:val="00586C40"/>
    <w:rsid w:val="005872FB"/>
    <w:rsid w:val="00587401"/>
    <w:rsid w:val="0058786D"/>
    <w:rsid w:val="005926AA"/>
    <w:rsid w:val="00592E10"/>
    <w:rsid w:val="005937B1"/>
    <w:rsid w:val="00594FB6"/>
    <w:rsid w:val="00596087"/>
    <w:rsid w:val="00597277"/>
    <w:rsid w:val="00597B33"/>
    <w:rsid w:val="00597BAD"/>
    <w:rsid w:val="005A00A9"/>
    <w:rsid w:val="005A147D"/>
    <w:rsid w:val="005A1929"/>
    <w:rsid w:val="005A1D74"/>
    <w:rsid w:val="005A2145"/>
    <w:rsid w:val="005A2604"/>
    <w:rsid w:val="005A302A"/>
    <w:rsid w:val="005A6D72"/>
    <w:rsid w:val="005A6DAA"/>
    <w:rsid w:val="005B0028"/>
    <w:rsid w:val="005B0074"/>
    <w:rsid w:val="005B0984"/>
    <w:rsid w:val="005B164E"/>
    <w:rsid w:val="005B1DCF"/>
    <w:rsid w:val="005B1F84"/>
    <w:rsid w:val="005B226D"/>
    <w:rsid w:val="005B2612"/>
    <w:rsid w:val="005B484F"/>
    <w:rsid w:val="005B48E6"/>
    <w:rsid w:val="005B569F"/>
    <w:rsid w:val="005B5A4B"/>
    <w:rsid w:val="005B5E47"/>
    <w:rsid w:val="005C00C7"/>
    <w:rsid w:val="005C2488"/>
    <w:rsid w:val="005C25F8"/>
    <w:rsid w:val="005C3ADA"/>
    <w:rsid w:val="005C487C"/>
    <w:rsid w:val="005C5595"/>
    <w:rsid w:val="005C64D8"/>
    <w:rsid w:val="005C6EB8"/>
    <w:rsid w:val="005D0594"/>
    <w:rsid w:val="005D0CE1"/>
    <w:rsid w:val="005D0FC9"/>
    <w:rsid w:val="005D1622"/>
    <w:rsid w:val="005D1782"/>
    <w:rsid w:val="005D36BE"/>
    <w:rsid w:val="005D402C"/>
    <w:rsid w:val="005D4338"/>
    <w:rsid w:val="005D50D7"/>
    <w:rsid w:val="005D60BA"/>
    <w:rsid w:val="005D639C"/>
    <w:rsid w:val="005D761E"/>
    <w:rsid w:val="005D7CFE"/>
    <w:rsid w:val="005E0412"/>
    <w:rsid w:val="005E0743"/>
    <w:rsid w:val="005E1DA1"/>
    <w:rsid w:val="005E2202"/>
    <w:rsid w:val="005E2A0F"/>
    <w:rsid w:val="005E2E13"/>
    <w:rsid w:val="005E3C3C"/>
    <w:rsid w:val="005E53BE"/>
    <w:rsid w:val="005E5514"/>
    <w:rsid w:val="005E69B0"/>
    <w:rsid w:val="005F0032"/>
    <w:rsid w:val="005F0F95"/>
    <w:rsid w:val="005F1D7F"/>
    <w:rsid w:val="005F254C"/>
    <w:rsid w:val="005F2900"/>
    <w:rsid w:val="005F2AF8"/>
    <w:rsid w:val="005F2E48"/>
    <w:rsid w:val="005F300A"/>
    <w:rsid w:val="005F36C9"/>
    <w:rsid w:val="005F61BB"/>
    <w:rsid w:val="0060072B"/>
    <w:rsid w:val="00602B48"/>
    <w:rsid w:val="00603382"/>
    <w:rsid w:val="00603B74"/>
    <w:rsid w:val="0060437A"/>
    <w:rsid w:val="006077D6"/>
    <w:rsid w:val="00607D63"/>
    <w:rsid w:val="00607F94"/>
    <w:rsid w:val="006109FA"/>
    <w:rsid w:val="00611E35"/>
    <w:rsid w:val="00614A1E"/>
    <w:rsid w:val="0061625B"/>
    <w:rsid w:val="00617A75"/>
    <w:rsid w:val="0062047A"/>
    <w:rsid w:val="00622386"/>
    <w:rsid w:val="006223E5"/>
    <w:rsid w:val="00622670"/>
    <w:rsid w:val="00622685"/>
    <w:rsid w:val="00622CBE"/>
    <w:rsid w:val="00622D5B"/>
    <w:rsid w:val="00623C89"/>
    <w:rsid w:val="0062460F"/>
    <w:rsid w:val="00624789"/>
    <w:rsid w:val="006253FA"/>
    <w:rsid w:val="006254D0"/>
    <w:rsid w:val="00625B27"/>
    <w:rsid w:val="0062627E"/>
    <w:rsid w:val="006266FC"/>
    <w:rsid w:val="00626B76"/>
    <w:rsid w:val="00627438"/>
    <w:rsid w:val="006274AE"/>
    <w:rsid w:val="00627642"/>
    <w:rsid w:val="00630467"/>
    <w:rsid w:val="00630C5A"/>
    <w:rsid w:val="0063137A"/>
    <w:rsid w:val="00632962"/>
    <w:rsid w:val="00635F39"/>
    <w:rsid w:val="006400BF"/>
    <w:rsid w:val="006410E1"/>
    <w:rsid w:val="00641B71"/>
    <w:rsid w:val="00643926"/>
    <w:rsid w:val="00643DB6"/>
    <w:rsid w:val="006450DF"/>
    <w:rsid w:val="00645C9F"/>
    <w:rsid w:val="00645EE9"/>
    <w:rsid w:val="006460C2"/>
    <w:rsid w:val="0064677B"/>
    <w:rsid w:val="006472DB"/>
    <w:rsid w:val="0064775B"/>
    <w:rsid w:val="00647C75"/>
    <w:rsid w:val="006515FE"/>
    <w:rsid w:val="00651A5F"/>
    <w:rsid w:val="0065216F"/>
    <w:rsid w:val="006526B6"/>
    <w:rsid w:val="00652E71"/>
    <w:rsid w:val="0065343B"/>
    <w:rsid w:val="00654C48"/>
    <w:rsid w:val="00654EFE"/>
    <w:rsid w:val="0065537D"/>
    <w:rsid w:val="00655FFF"/>
    <w:rsid w:val="006561C9"/>
    <w:rsid w:val="00656513"/>
    <w:rsid w:val="00656EC4"/>
    <w:rsid w:val="006609E1"/>
    <w:rsid w:val="00662EAF"/>
    <w:rsid w:val="0066494E"/>
    <w:rsid w:val="00664DDD"/>
    <w:rsid w:val="0066561A"/>
    <w:rsid w:val="00665BF5"/>
    <w:rsid w:val="00667D8D"/>
    <w:rsid w:val="00670E2B"/>
    <w:rsid w:val="00671098"/>
    <w:rsid w:val="00671318"/>
    <w:rsid w:val="00671E28"/>
    <w:rsid w:val="0067207B"/>
    <w:rsid w:val="00672234"/>
    <w:rsid w:val="00672262"/>
    <w:rsid w:val="00673388"/>
    <w:rsid w:val="00673A1E"/>
    <w:rsid w:val="00675BAF"/>
    <w:rsid w:val="006769F5"/>
    <w:rsid w:val="006775B7"/>
    <w:rsid w:val="006803F9"/>
    <w:rsid w:val="006814CC"/>
    <w:rsid w:val="00681BDC"/>
    <w:rsid w:val="00681C9F"/>
    <w:rsid w:val="00682D10"/>
    <w:rsid w:val="006834D7"/>
    <w:rsid w:val="0068351C"/>
    <w:rsid w:val="00683FAA"/>
    <w:rsid w:val="00684EF5"/>
    <w:rsid w:val="0068560F"/>
    <w:rsid w:val="0068592F"/>
    <w:rsid w:val="00686166"/>
    <w:rsid w:val="00686631"/>
    <w:rsid w:val="006873EB"/>
    <w:rsid w:val="00690568"/>
    <w:rsid w:val="006912E2"/>
    <w:rsid w:val="00692016"/>
    <w:rsid w:val="00692A1D"/>
    <w:rsid w:val="00693331"/>
    <w:rsid w:val="00693869"/>
    <w:rsid w:val="00693930"/>
    <w:rsid w:val="006A0179"/>
    <w:rsid w:val="006A02B0"/>
    <w:rsid w:val="006A1156"/>
    <w:rsid w:val="006A1AFC"/>
    <w:rsid w:val="006A1DB1"/>
    <w:rsid w:val="006A2B09"/>
    <w:rsid w:val="006A2E23"/>
    <w:rsid w:val="006A2E7D"/>
    <w:rsid w:val="006A3862"/>
    <w:rsid w:val="006A3B32"/>
    <w:rsid w:val="006A48CA"/>
    <w:rsid w:val="006A4FE6"/>
    <w:rsid w:val="006A513F"/>
    <w:rsid w:val="006A67E5"/>
    <w:rsid w:val="006A7295"/>
    <w:rsid w:val="006A75C8"/>
    <w:rsid w:val="006B0427"/>
    <w:rsid w:val="006B17B1"/>
    <w:rsid w:val="006B196F"/>
    <w:rsid w:val="006B30B8"/>
    <w:rsid w:val="006B3A18"/>
    <w:rsid w:val="006B432D"/>
    <w:rsid w:val="006B4F17"/>
    <w:rsid w:val="006B5442"/>
    <w:rsid w:val="006B626A"/>
    <w:rsid w:val="006B7F7C"/>
    <w:rsid w:val="006C0162"/>
    <w:rsid w:val="006C3253"/>
    <w:rsid w:val="006C5BCC"/>
    <w:rsid w:val="006C6209"/>
    <w:rsid w:val="006C6415"/>
    <w:rsid w:val="006C74A9"/>
    <w:rsid w:val="006D29E1"/>
    <w:rsid w:val="006D2B79"/>
    <w:rsid w:val="006D3323"/>
    <w:rsid w:val="006D60AC"/>
    <w:rsid w:val="006D6EA2"/>
    <w:rsid w:val="006D6FCF"/>
    <w:rsid w:val="006D7768"/>
    <w:rsid w:val="006D7AA8"/>
    <w:rsid w:val="006D7EC7"/>
    <w:rsid w:val="006E3132"/>
    <w:rsid w:val="006E42E7"/>
    <w:rsid w:val="006E450E"/>
    <w:rsid w:val="006E4CC8"/>
    <w:rsid w:val="006E4CD0"/>
    <w:rsid w:val="006E5640"/>
    <w:rsid w:val="006E6268"/>
    <w:rsid w:val="006E685E"/>
    <w:rsid w:val="006E6FCC"/>
    <w:rsid w:val="006E7B49"/>
    <w:rsid w:val="006F1A26"/>
    <w:rsid w:val="006F1B47"/>
    <w:rsid w:val="006F2B28"/>
    <w:rsid w:val="006F3907"/>
    <w:rsid w:val="006F47B6"/>
    <w:rsid w:val="006F6C23"/>
    <w:rsid w:val="006F7001"/>
    <w:rsid w:val="00701B85"/>
    <w:rsid w:val="0070260E"/>
    <w:rsid w:val="00702F4B"/>
    <w:rsid w:val="00704096"/>
    <w:rsid w:val="0070640E"/>
    <w:rsid w:val="0070728D"/>
    <w:rsid w:val="00710ACF"/>
    <w:rsid w:val="00710CB5"/>
    <w:rsid w:val="0071129B"/>
    <w:rsid w:val="0071218C"/>
    <w:rsid w:val="007129C3"/>
    <w:rsid w:val="00712ADE"/>
    <w:rsid w:val="007133A7"/>
    <w:rsid w:val="0071635C"/>
    <w:rsid w:val="007204BE"/>
    <w:rsid w:val="007225B3"/>
    <w:rsid w:val="00722E01"/>
    <w:rsid w:val="00723430"/>
    <w:rsid w:val="007236CC"/>
    <w:rsid w:val="00723DA2"/>
    <w:rsid w:val="00724049"/>
    <w:rsid w:val="00724BA1"/>
    <w:rsid w:val="00724DB8"/>
    <w:rsid w:val="00725B15"/>
    <w:rsid w:val="007264B3"/>
    <w:rsid w:val="0073100D"/>
    <w:rsid w:val="0073118F"/>
    <w:rsid w:val="007311FF"/>
    <w:rsid w:val="00731F48"/>
    <w:rsid w:val="0073591C"/>
    <w:rsid w:val="00736A29"/>
    <w:rsid w:val="0073769C"/>
    <w:rsid w:val="00737E56"/>
    <w:rsid w:val="00737E68"/>
    <w:rsid w:val="00740CBE"/>
    <w:rsid w:val="0074175F"/>
    <w:rsid w:val="00742434"/>
    <w:rsid w:val="007433E7"/>
    <w:rsid w:val="00743C9E"/>
    <w:rsid w:val="0074579E"/>
    <w:rsid w:val="007463C1"/>
    <w:rsid w:val="00750EEB"/>
    <w:rsid w:val="00751448"/>
    <w:rsid w:val="00751695"/>
    <w:rsid w:val="00752011"/>
    <w:rsid w:val="0075322B"/>
    <w:rsid w:val="0075450E"/>
    <w:rsid w:val="007562B0"/>
    <w:rsid w:val="00756E7C"/>
    <w:rsid w:val="00757151"/>
    <w:rsid w:val="0075742C"/>
    <w:rsid w:val="00760B26"/>
    <w:rsid w:val="00761D83"/>
    <w:rsid w:val="00762A94"/>
    <w:rsid w:val="00762AA6"/>
    <w:rsid w:val="00762E29"/>
    <w:rsid w:val="00767534"/>
    <w:rsid w:val="00770C3D"/>
    <w:rsid w:val="007711AD"/>
    <w:rsid w:val="00771FA1"/>
    <w:rsid w:val="007727FD"/>
    <w:rsid w:val="007734AA"/>
    <w:rsid w:val="00773BCD"/>
    <w:rsid w:val="00774065"/>
    <w:rsid w:val="007743F9"/>
    <w:rsid w:val="00774691"/>
    <w:rsid w:val="00775033"/>
    <w:rsid w:val="007751C1"/>
    <w:rsid w:val="00775B44"/>
    <w:rsid w:val="00776A9A"/>
    <w:rsid w:val="0077715B"/>
    <w:rsid w:val="00777168"/>
    <w:rsid w:val="007776A3"/>
    <w:rsid w:val="00780096"/>
    <w:rsid w:val="0078031E"/>
    <w:rsid w:val="0078035B"/>
    <w:rsid w:val="00781FFE"/>
    <w:rsid w:val="007826E1"/>
    <w:rsid w:val="007828A5"/>
    <w:rsid w:val="0078312B"/>
    <w:rsid w:val="00783E7D"/>
    <w:rsid w:val="00785C4D"/>
    <w:rsid w:val="0078670E"/>
    <w:rsid w:val="0078714F"/>
    <w:rsid w:val="00787ACC"/>
    <w:rsid w:val="00790E35"/>
    <w:rsid w:val="00791E51"/>
    <w:rsid w:val="00791F31"/>
    <w:rsid w:val="00792A0D"/>
    <w:rsid w:val="00792F07"/>
    <w:rsid w:val="00793676"/>
    <w:rsid w:val="007937C4"/>
    <w:rsid w:val="00794CFF"/>
    <w:rsid w:val="00795104"/>
    <w:rsid w:val="0079696A"/>
    <w:rsid w:val="007A0AEC"/>
    <w:rsid w:val="007A0B76"/>
    <w:rsid w:val="007A146F"/>
    <w:rsid w:val="007A1D5E"/>
    <w:rsid w:val="007A41B2"/>
    <w:rsid w:val="007A5A69"/>
    <w:rsid w:val="007A5F34"/>
    <w:rsid w:val="007A7023"/>
    <w:rsid w:val="007A7093"/>
    <w:rsid w:val="007A78D7"/>
    <w:rsid w:val="007B04AE"/>
    <w:rsid w:val="007B208E"/>
    <w:rsid w:val="007B218C"/>
    <w:rsid w:val="007B21E1"/>
    <w:rsid w:val="007B28A4"/>
    <w:rsid w:val="007B3851"/>
    <w:rsid w:val="007B6393"/>
    <w:rsid w:val="007C192C"/>
    <w:rsid w:val="007C2764"/>
    <w:rsid w:val="007C27F5"/>
    <w:rsid w:val="007C285E"/>
    <w:rsid w:val="007C31A5"/>
    <w:rsid w:val="007C46BB"/>
    <w:rsid w:val="007C5B84"/>
    <w:rsid w:val="007C5BBE"/>
    <w:rsid w:val="007C5F59"/>
    <w:rsid w:val="007C7478"/>
    <w:rsid w:val="007C7B72"/>
    <w:rsid w:val="007D0018"/>
    <w:rsid w:val="007D011E"/>
    <w:rsid w:val="007D07A8"/>
    <w:rsid w:val="007D07BE"/>
    <w:rsid w:val="007D08BB"/>
    <w:rsid w:val="007D0BD1"/>
    <w:rsid w:val="007D0C37"/>
    <w:rsid w:val="007D2316"/>
    <w:rsid w:val="007D417C"/>
    <w:rsid w:val="007D4D2B"/>
    <w:rsid w:val="007D5634"/>
    <w:rsid w:val="007D5D48"/>
    <w:rsid w:val="007D64F9"/>
    <w:rsid w:val="007D74D0"/>
    <w:rsid w:val="007D750E"/>
    <w:rsid w:val="007D7D33"/>
    <w:rsid w:val="007D7FDF"/>
    <w:rsid w:val="007E0B54"/>
    <w:rsid w:val="007E0FB7"/>
    <w:rsid w:val="007E1BFF"/>
    <w:rsid w:val="007E2321"/>
    <w:rsid w:val="007E512E"/>
    <w:rsid w:val="007E568A"/>
    <w:rsid w:val="007E5A18"/>
    <w:rsid w:val="007E68D6"/>
    <w:rsid w:val="007E7A96"/>
    <w:rsid w:val="007F03AF"/>
    <w:rsid w:val="007F064C"/>
    <w:rsid w:val="007F0D86"/>
    <w:rsid w:val="007F18B3"/>
    <w:rsid w:val="007F1A9E"/>
    <w:rsid w:val="007F224A"/>
    <w:rsid w:val="007F2E0C"/>
    <w:rsid w:val="007F3166"/>
    <w:rsid w:val="007F41C1"/>
    <w:rsid w:val="007F457E"/>
    <w:rsid w:val="007F5FFA"/>
    <w:rsid w:val="007F67EC"/>
    <w:rsid w:val="007F6B0E"/>
    <w:rsid w:val="007F6B4E"/>
    <w:rsid w:val="008006F6"/>
    <w:rsid w:val="00801817"/>
    <w:rsid w:val="00802A44"/>
    <w:rsid w:val="00803180"/>
    <w:rsid w:val="008035FD"/>
    <w:rsid w:val="00803853"/>
    <w:rsid w:val="00804250"/>
    <w:rsid w:val="00805131"/>
    <w:rsid w:val="008068AE"/>
    <w:rsid w:val="00806C7F"/>
    <w:rsid w:val="00807181"/>
    <w:rsid w:val="0080725F"/>
    <w:rsid w:val="0080763F"/>
    <w:rsid w:val="008103D8"/>
    <w:rsid w:val="0081102D"/>
    <w:rsid w:val="00811A7F"/>
    <w:rsid w:val="008123A6"/>
    <w:rsid w:val="00812717"/>
    <w:rsid w:val="00812981"/>
    <w:rsid w:val="00812C1D"/>
    <w:rsid w:val="00812DF2"/>
    <w:rsid w:val="008135B0"/>
    <w:rsid w:val="00814B0F"/>
    <w:rsid w:val="00814BF3"/>
    <w:rsid w:val="0081514D"/>
    <w:rsid w:val="00815153"/>
    <w:rsid w:val="00816512"/>
    <w:rsid w:val="0081665B"/>
    <w:rsid w:val="008200C2"/>
    <w:rsid w:val="00820704"/>
    <w:rsid w:val="00822C12"/>
    <w:rsid w:val="00822CCA"/>
    <w:rsid w:val="00823248"/>
    <w:rsid w:val="0082375B"/>
    <w:rsid w:val="00824CD0"/>
    <w:rsid w:val="00825387"/>
    <w:rsid w:val="008253C1"/>
    <w:rsid w:val="008256A8"/>
    <w:rsid w:val="008259CA"/>
    <w:rsid w:val="00825F66"/>
    <w:rsid w:val="0083080F"/>
    <w:rsid w:val="008308DB"/>
    <w:rsid w:val="00831373"/>
    <w:rsid w:val="00831E21"/>
    <w:rsid w:val="008324E7"/>
    <w:rsid w:val="0083464F"/>
    <w:rsid w:val="00834AEE"/>
    <w:rsid w:val="0083563B"/>
    <w:rsid w:val="0083594E"/>
    <w:rsid w:val="008372F1"/>
    <w:rsid w:val="0083797F"/>
    <w:rsid w:val="008405F4"/>
    <w:rsid w:val="0084066F"/>
    <w:rsid w:val="00840A3A"/>
    <w:rsid w:val="00840E90"/>
    <w:rsid w:val="0084114C"/>
    <w:rsid w:val="0084174D"/>
    <w:rsid w:val="00842557"/>
    <w:rsid w:val="00842636"/>
    <w:rsid w:val="0084431B"/>
    <w:rsid w:val="008450FB"/>
    <w:rsid w:val="00845443"/>
    <w:rsid w:val="0084643B"/>
    <w:rsid w:val="008470AE"/>
    <w:rsid w:val="008477FE"/>
    <w:rsid w:val="00850369"/>
    <w:rsid w:val="00850C21"/>
    <w:rsid w:val="00852066"/>
    <w:rsid w:val="008532A5"/>
    <w:rsid w:val="00855210"/>
    <w:rsid w:val="008556BC"/>
    <w:rsid w:val="00856598"/>
    <w:rsid w:val="0085689D"/>
    <w:rsid w:val="00856EAA"/>
    <w:rsid w:val="0085721C"/>
    <w:rsid w:val="008579F6"/>
    <w:rsid w:val="0086221C"/>
    <w:rsid w:val="008647DE"/>
    <w:rsid w:val="00864BF3"/>
    <w:rsid w:val="008654A3"/>
    <w:rsid w:val="00865969"/>
    <w:rsid w:val="008666B8"/>
    <w:rsid w:val="008667A3"/>
    <w:rsid w:val="008676A9"/>
    <w:rsid w:val="008706BA"/>
    <w:rsid w:val="00871A3B"/>
    <w:rsid w:val="00871CD4"/>
    <w:rsid w:val="0087266D"/>
    <w:rsid w:val="00872925"/>
    <w:rsid w:val="00875E5D"/>
    <w:rsid w:val="00876B23"/>
    <w:rsid w:val="00880582"/>
    <w:rsid w:val="00880AB2"/>
    <w:rsid w:val="0088277C"/>
    <w:rsid w:val="00882FCB"/>
    <w:rsid w:val="008838C5"/>
    <w:rsid w:val="00884235"/>
    <w:rsid w:val="008847FC"/>
    <w:rsid w:val="00884EA9"/>
    <w:rsid w:val="00885222"/>
    <w:rsid w:val="0088644F"/>
    <w:rsid w:val="00886722"/>
    <w:rsid w:val="008873D3"/>
    <w:rsid w:val="00887B51"/>
    <w:rsid w:val="00887EE7"/>
    <w:rsid w:val="00890A1D"/>
    <w:rsid w:val="00890FF0"/>
    <w:rsid w:val="008911D4"/>
    <w:rsid w:val="00891C9E"/>
    <w:rsid w:val="0089247D"/>
    <w:rsid w:val="00893F3B"/>
    <w:rsid w:val="008942CA"/>
    <w:rsid w:val="008947D3"/>
    <w:rsid w:val="00894E30"/>
    <w:rsid w:val="00895905"/>
    <w:rsid w:val="00895D95"/>
    <w:rsid w:val="008970E1"/>
    <w:rsid w:val="00897782"/>
    <w:rsid w:val="008A0306"/>
    <w:rsid w:val="008A10FB"/>
    <w:rsid w:val="008A1956"/>
    <w:rsid w:val="008A2614"/>
    <w:rsid w:val="008A3169"/>
    <w:rsid w:val="008A3913"/>
    <w:rsid w:val="008A4610"/>
    <w:rsid w:val="008A4F42"/>
    <w:rsid w:val="008A5E01"/>
    <w:rsid w:val="008A6F5B"/>
    <w:rsid w:val="008B0334"/>
    <w:rsid w:val="008B0C18"/>
    <w:rsid w:val="008B176D"/>
    <w:rsid w:val="008B1F74"/>
    <w:rsid w:val="008B23B9"/>
    <w:rsid w:val="008B2F99"/>
    <w:rsid w:val="008B36D9"/>
    <w:rsid w:val="008B3769"/>
    <w:rsid w:val="008B42E1"/>
    <w:rsid w:val="008B44E4"/>
    <w:rsid w:val="008B45F4"/>
    <w:rsid w:val="008B4B2A"/>
    <w:rsid w:val="008B5959"/>
    <w:rsid w:val="008B60AC"/>
    <w:rsid w:val="008B614D"/>
    <w:rsid w:val="008B6CB3"/>
    <w:rsid w:val="008B726D"/>
    <w:rsid w:val="008B72C1"/>
    <w:rsid w:val="008B79D4"/>
    <w:rsid w:val="008C0018"/>
    <w:rsid w:val="008C0360"/>
    <w:rsid w:val="008C0DB9"/>
    <w:rsid w:val="008C1C06"/>
    <w:rsid w:val="008C2182"/>
    <w:rsid w:val="008C22D0"/>
    <w:rsid w:val="008C23D4"/>
    <w:rsid w:val="008C4A2E"/>
    <w:rsid w:val="008C65F7"/>
    <w:rsid w:val="008C66B8"/>
    <w:rsid w:val="008C6CED"/>
    <w:rsid w:val="008C7B65"/>
    <w:rsid w:val="008D087D"/>
    <w:rsid w:val="008D0F8C"/>
    <w:rsid w:val="008D108A"/>
    <w:rsid w:val="008D1971"/>
    <w:rsid w:val="008D2BE3"/>
    <w:rsid w:val="008D2FE4"/>
    <w:rsid w:val="008D304F"/>
    <w:rsid w:val="008D385A"/>
    <w:rsid w:val="008D3B52"/>
    <w:rsid w:val="008D41FF"/>
    <w:rsid w:val="008D4466"/>
    <w:rsid w:val="008D45F6"/>
    <w:rsid w:val="008D4C3C"/>
    <w:rsid w:val="008D6ABF"/>
    <w:rsid w:val="008D713A"/>
    <w:rsid w:val="008D7B0B"/>
    <w:rsid w:val="008E295C"/>
    <w:rsid w:val="008E2F1B"/>
    <w:rsid w:val="008E3018"/>
    <w:rsid w:val="008E3383"/>
    <w:rsid w:val="008E4E09"/>
    <w:rsid w:val="008E4FCA"/>
    <w:rsid w:val="008E53D8"/>
    <w:rsid w:val="008E5E8B"/>
    <w:rsid w:val="008E64C3"/>
    <w:rsid w:val="008E6A33"/>
    <w:rsid w:val="008E70F9"/>
    <w:rsid w:val="008E7567"/>
    <w:rsid w:val="008E7599"/>
    <w:rsid w:val="008E76D3"/>
    <w:rsid w:val="008E797C"/>
    <w:rsid w:val="008E7C3D"/>
    <w:rsid w:val="008F0511"/>
    <w:rsid w:val="008F092C"/>
    <w:rsid w:val="008F0AC8"/>
    <w:rsid w:val="008F1014"/>
    <w:rsid w:val="008F1646"/>
    <w:rsid w:val="008F1A92"/>
    <w:rsid w:val="008F1F64"/>
    <w:rsid w:val="008F3098"/>
    <w:rsid w:val="008F3B77"/>
    <w:rsid w:val="008F53C7"/>
    <w:rsid w:val="008F5D8D"/>
    <w:rsid w:val="008F6944"/>
    <w:rsid w:val="008F766C"/>
    <w:rsid w:val="008F7D27"/>
    <w:rsid w:val="009000F6"/>
    <w:rsid w:val="00900B4B"/>
    <w:rsid w:val="00900B50"/>
    <w:rsid w:val="00900DA5"/>
    <w:rsid w:val="00900DC5"/>
    <w:rsid w:val="009017D1"/>
    <w:rsid w:val="00901C9B"/>
    <w:rsid w:val="009021B3"/>
    <w:rsid w:val="00902A24"/>
    <w:rsid w:val="00903691"/>
    <w:rsid w:val="00903F1F"/>
    <w:rsid w:val="00904BAD"/>
    <w:rsid w:val="00905B72"/>
    <w:rsid w:val="00906A60"/>
    <w:rsid w:val="00910253"/>
    <w:rsid w:val="009106A0"/>
    <w:rsid w:val="00910AC4"/>
    <w:rsid w:val="00911856"/>
    <w:rsid w:val="00911C01"/>
    <w:rsid w:val="009121F2"/>
    <w:rsid w:val="0091340F"/>
    <w:rsid w:val="009140C5"/>
    <w:rsid w:val="00914554"/>
    <w:rsid w:val="00914703"/>
    <w:rsid w:val="009147A0"/>
    <w:rsid w:val="00916DF1"/>
    <w:rsid w:val="009172DE"/>
    <w:rsid w:val="00917718"/>
    <w:rsid w:val="0091796D"/>
    <w:rsid w:val="00921BE3"/>
    <w:rsid w:val="00921BED"/>
    <w:rsid w:val="00921EA9"/>
    <w:rsid w:val="009227D8"/>
    <w:rsid w:val="00923B30"/>
    <w:rsid w:val="009246DA"/>
    <w:rsid w:val="00924AD3"/>
    <w:rsid w:val="00925973"/>
    <w:rsid w:val="009262EA"/>
    <w:rsid w:val="00927265"/>
    <w:rsid w:val="00927A7D"/>
    <w:rsid w:val="009303B6"/>
    <w:rsid w:val="0093077E"/>
    <w:rsid w:val="0093179F"/>
    <w:rsid w:val="00932BC2"/>
    <w:rsid w:val="00932C91"/>
    <w:rsid w:val="00932DB2"/>
    <w:rsid w:val="00933165"/>
    <w:rsid w:val="009338E7"/>
    <w:rsid w:val="009340A4"/>
    <w:rsid w:val="00935367"/>
    <w:rsid w:val="00936EC6"/>
    <w:rsid w:val="00937406"/>
    <w:rsid w:val="00937843"/>
    <w:rsid w:val="00937AEA"/>
    <w:rsid w:val="00937BF5"/>
    <w:rsid w:val="009402C0"/>
    <w:rsid w:val="0094074E"/>
    <w:rsid w:val="009421ED"/>
    <w:rsid w:val="00942462"/>
    <w:rsid w:val="00943DB2"/>
    <w:rsid w:val="009444B0"/>
    <w:rsid w:val="009474BD"/>
    <w:rsid w:val="00947BAC"/>
    <w:rsid w:val="00947E0F"/>
    <w:rsid w:val="00952829"/>
    <w:rsid w:val="00953337"/>
    <w:rsid w:val="00954368"/>
    <w:rsid w:val="0095539F"/>
    <w:rsid w:val="00955B73"/>
    <w:rsid w:val="00957B1E"/>
    <w:rsid w:val="00957CB9"/>
    <w:rsid w:val="00961730"/>
    <w:rsid w:val="009621BC"/>
    <w:rsid w:val="00963222"/>
    <w:rsid w:val="00964ED3"/>
    <w:rsid w:val="009650E2"/>
    <w:rsid w:val="0096792B"/>
    <w:rsid w:val="00970242"/>
    <w:rsid w:val="00970BBC"/>
    <w:rsid w:val="00971369"/>
    <w:rsid w:val="00972D96"/>
    <w:rsid w:val="009736B9"/>
    <w:rsid w:val="00976AF5"/>
    <w:rsid w:val="0097756E"/>
    <w:rsid w:val="009776DA"/>
    <w:rsid w:val="00980BAB"/>
    <w:rsid w:val="00980CD0"/>
    <w:rsid w:val="00980E1E"/>
    <w:rsid w:val="00981B40"/>
    <w:rsid w:val="00981EC9"/>
    <w:rsid w:val="00982DBC"/>
    <w:rsid w:val="00983E4D"/>
    <w:rsid w:val="009841D3"/>
    <w:rsid w:val="00985526"/>
    <w:rsid w:val="00985D5C"/>
    <w:rsid w:val="009867D1"/>
    <w:rsid w:val="00986A53"/>
    <w:rsid w:val="00987018"/>
    <w:rsid w:val="00987146"/>
    <w:rsid w:val="009913EE"/>
    <w:rsid w:val="00992C0C"/>
    <w:rsid w:val="00993AE9"/>
    <w:rsid w:val="00994026"/>
    <w:rsid w:val="00994EE2"/>
    <w:rsid w:val="00995C2C"/>
    <w:rsid w:val="00995FDF"/>
    <w:rsid w:val="009A1172"/>
    <w:rsid w:val="009A18CB"/>
    <w:rsid w:val="009A1C21"/>
    <w:rsid w:val="009A3EDD"/>
    <w:rsid w:val="009A40B9"/>
    <w:rsid w:val="009A5CCE"/>
    <w:rsid w:val="009A66D2"/>
    <w:rsid w:val="009A6A09"/>
    <w:rsid w:val="009B0F38"/>
    <w:rsid w:val="009B345D"/>
    <w:rsid w:val="009B38FB"/>
    <w:rsid w:val="009B4275"/>
    <w:rsid w:val="009B459D"/>
    <w:rsid w:val="009B48A0"/>
    <w:rsid w:val="009B4B66"/>
    <w:rsid w:val="009B532C"/>
    <w:rsid w:val="009B56D5"/>
    <w:rsid w:val="009B592C"/>
    <w:rsid w:val="009B5EC7"/>
    <w:rsid w:val="009B6123"/>
    <w:rsid w:val="009B6937"/>
    <w:rsid w:val="009B6C59"/>
    <w:rsid w:val="009B6DE5"/>
    <w:rsid w:val="009C0D97"/>
    <w:rsid w:val="009C1AEA"/>
    <w:rsid w:val="009C1C8B"/>
    <w:rsid w:val="009C20BB"/>
    <w:rsid w:val="009C337A"/>
    <w:rsid w:val="009C388D"/>
    <w:rsid w:val="009C3A40"/>
    <w:rsid w:val="009C3F1B"/>
    <w:rsid w:val="009C5992"/>
    <w:rsid w:val="009C5BE2"/>
    <w:rsid w:val="009C66DE"/>
    <w:rsid w:val="009D0F3D"/>
    <w:rsid w:val="009D1840"/>
    <w:rsid w:val="009D1B04"/>
    <w:rsid w:val="009D254D"/>
    <w:rsid w:val="009D3ACE"/>
    <w:rsid w:val="009D4B60"/>
    <w:rsid w:val="009D5C17"/>
    <w:rsid w:val="009D6CD4"/>
    <w:rsid w:val="009D7285"/>
    <w:rsid w:val="009D7C98"/>
    <w:rsid w:val="009D7CAE"/>
    <w:rsid w:val="009E0BB3"/>
    <w:rsid w:val="009E1BE0"/>
    <w:rsid w:val="009E1CBA"/>
    <w:rsid w:val="009E1F1E"/>
    <w:rsid w:val="009E2960"/>
    <w:rsid w:val="009E5EB9"/>
    <w:rsid w:val="009E7254"/>
    <w:rsid w:val="009F06E4"/>
    <w:rsid w:val="009F0FE0"/>
    <w:rsid w:val="009F3A45"/>
    <w:rsid w:val="009F402D"/>
    <w:rsid w:val="009F4AC6"/>
    <w:rsid w:val="009F4B14"/>
    <w:rsid w:val="009F5D35"/>
    <w:rsid w:val="009F6290"/>
    <w:rsid w:val="009F6882"/>
    <w:rsid w:val="009F6EB5"/>
    <w:rsid w:val="009F7188"/>
    <w:rsid w:val="009F76F9"/>
    <w:rsid w:val="00A00273"/>
    <w:rsid w:val="00A007CC"/>
    <w:rsid w:val="00A00D45"/>
    <w:rsid w:val="00A01407"/>
    <w:rsid w:val="00A022AD"/>
    <w:rsid w:val="00A023A2"/>
    <w:rsid w:val="00A03D96"/>
    <w:rsid w:val="00A03E28"/>
    <w:rsid w:val="00A070A0"/>
    <w:rsid w:val="00A07DBD"/>
    <w:rsid w:val="00A10F42"/>
    <w:rsid w:val="00A11298"/>
    <w:rsid w:val="00A12746"/>
    <w:rsid w:val="00A138FA"/>
    <w:rsid w:val="00A13944"/>
    <w:rsid w:val="00A142E2"/>
    <w:rsid w:val="00A145F7"/>
    <w:rsid w:val="00A153B1"/>
    <w:rsid w:val="00A1559B"/>
    <w:rsid w:val="00A177AA"/>
    <w:rsid w:val="00A178AA"/>
    <w:rsid w:val="00A17A95"/>
    <w:rsid w:val="00A17B2C"/>
    <w:rsid w:val="00A17C0B"/>
    <w:rsid w:val="00A17CA1"/>
    <w:rsid w:val="00A21B15"/>
    <w:rsid w:val="00A22BC7"/>
    <w:rsid w:val="00A22DAA"/>
    <w:rsid w:val="00A22FAD"/>
    <w:rsid w:val="00A245FD"/>
    <w:rsid w:val="00A24B50"/>
    <w:rsid w:val="00A24F1A"/>
    <w:rsid w:val="00A25C1A"/>
    <w:rsid w:val="00A26899"/>
    <w:rsid w:val="00A27D76"/>
    <w:rsid w:val="00A30DD2"/>
    <w:rsid w:val="00A3120F"/>
    <w:rsid w:val="00A31994"/>
    <w:rsid w:val="00A3215E"/>
    <w:rsid w:val="00A3231A"/>
    <w:rsid w:val="00A32ACE"/>
    <w:rsid w:val="00A335CC"/>
    <w:rsid w:val="00A37023"/>
    <w:rsid w:val="00A37325"/>
    <w:rsid w:val="00A40459"/>
    <w:rsid w:val="00A40D21"/>
    <w:rsid w:val="00A426E2"/>
    <w:rsid w:val="00A427EA"/>
    <w:rsid w:val="00A42FD4"/>
    <w:rsid w:val="00A435AD"/>
    <w:rsid w:val="00A43615"/>
    <w:rsid w:val="00A43A94"/>
    <w:rsid w:val="00A43BCB"/>
    <w:rsid w:val="00A44B0F"/>
    <w:rsid w:val="00A44EA6"/>
    <w:rsid w:val="00A44FD7"/>
    <w:rsid w:val="00A4566E"/>
    <w:rsid w:val="00A47003"/>
    <w:rsid w:val="00A473ED"/>
    <w:rsid w:val="00A50BD3"/>
    <w:rsid w:val="00A50E0C"/>
    <w:rsid w:val="00A511A8"/>
    <w:rsid w:val="00A52361"/>
    <w:rsid w:val="00A528EC"/>
    <w:rsid w:val="00A551FF"/>
    <w:rsid w:val="00A55298"/>
    <w:rsid w:val="00A56093"/>
    <w:rsid w:val="00A562E9"/>
    <w:rsid w:val="00A566B8"/>
    <w:rsid w:val="00A56F3A"/>
    <w:rsid w:val="00A61532"/>
    <w:rsid w:val="00A61672"/>
    <w:rsid w:val="00A62611"/>
    <w:rsid w:val="00A630EF"/>
    <w:rsid w:val="00A64235"/>
    <w:rsid w:val="00A6586F"/>
    <w:rsid w:val="00A65C2E"/>
    <w:rsid w:val="00A6630A"/>
    <w:rsid w:val="00A66383"/>
    <w:rsid w:val="00A66B8C"/>
    <w:rsid w:val="00A66C3D"/>
    <w:rsid w:val="00A67ED0"/>
    <w:rsid w:val="00A7008E"/>
    <w:rsid w:val="00A70F73"/>
    <w:rsid w:val="00A710FD"/>
    <w:rsid w:val="00A712D5"/>
    <w:rsid w:val="00A717D1"/>
    <w:rsid w:val="00A71C41"/>
    <w:rsid w:val="00A73E3E"/>
    <w:rsid w:val="00A7486E"/>
    <w:rsid w:val="00A75089"/>
    <w:rsid w:val="00A75AF2"/>
    <w:rsid w:val="00A76A42"/>
    <w:rsid w:val="00A772EF"/>
    <w:rsid w:val="00A8021D"/>
    <w:rsid w:val="00A808F6"/>
    <w:rsid w:val="00A80919"/>
    <w:rsid w:val="00A811AF"/>
    <w:rsid w:val="00A81FC4"/>
    <w:rsid w:val="00A84907"/>
    <w:rsid w:val="00A84B8C"/>
    <w:rsid w:val="00A84FC1"/>
    <w:rsid w:val="00A851A7"/>
    <w:rsid w:val="00A85926"/>
    <w:rsid w:val="00A85D76"/>
    <w:rsid w:val="00A8739E"/>
    <w:rsid w:val="00A87FEC"/>
    <w:rsid w:val="00A9021A"/>
    <w:rsid w:val="00A906F3"/>
    <w:rsid w:val="00A90D6B"/>
    <w:rsid w:val="00A90D8B"/>
    <w:rsid w:val="00A92EB5"/>
    <w:rsid w:val="00A93D24"/>
    <w:rsid w:val="00A957C1"/>
    <w:rsid w:val="00A96131"/>
    <w:rsid w:val="00A961F0"/>
    <w:rsid w:val="00A970A5"/>
    <w:rsid w:val="00A97644"/>
    <w:rsid w:val="00A97737"/>
    <w:rsid w:val="00A97921"/>
    <w:rsid w:val="00AA1DA9"/>
    <w:rsid w:val="00AA28D6"/>
    <w:rsid w:val="00AA3033"/>
    <w:rsid w:val="00AA5D31"/>
    <w:rsid w:val="00AA7454"/>
    <w:rsid w:val="00AA753E"/>
    <w:rsid w:val="00AA7AED"/>
    <w:rsid w:val="00AB145C"/>
    <w:rsid w:val="00AB21C5"/>
    <w:rsid w:val="00AB27EC"/>
    <w:rsid w:val="00AB34A5"/>
    <w:rsid w:val="00AB3707"/>
    <w:rsid w:val="00AB4DC9"/>
    <w:rsid w:val="00AB588E"/>
    <w:rsid w:val="00AB5A6B"/>
    <w:rsid w:val="00AB5CE0"/>
    <w:rsid w:val="00AB6574"/>
    <w:rsid w:val="00AB6768"/>
    <w:rsid w:val="00AB6892"/>
    <w:rsid w:val="00AB69BD"/>
    <w:rsid w:val="00AC069D"/>
    <w:rsid w:val="00AC071D"/>
    <w:rsid w:val="00AC1444"/>
    <w:rsid w:val="00AC14C7"/>
    <w:rsid w:val="00AC14CF"/>
    <w:rsid w:val="00AC2E95"/>
    <w:rsid w:val="00AC335E"/>
    <w:rsid w:val="00AC5BB2"/>
    <w:rsid w:val="00AC61C2"/>
    <w:rsid w:val="00AC70A4"/>
    <w:rsid w:val="00AC71F0"/>
    <w:rsid w:val="00AC7B2C"/>
    <w:rsid w:val="00AC7D31"/>
    <w:rsid w:val="00AD087D"/>
    <w:rsid w:val="00AD128E"/>
    <w:rsid w:val="00AD1608"/>
    <w:rsid w:val="00AD4445"/>
    <w:rsid w:val="00AD4F8D"/>
    <w:rsid w:val="00AD5623"/>
    <w:rsid w:val="00AD6517"/>
    <w:rsid w:val="00AD6973"/>
    <w:rsid w:val="00AD6B4A"/>
    <w:rsid w:val="00AE0E60"/>
    <w:rsid w:val="00AE0FE1"/>
    <w:rsid w:val="00AE11C8"/>
    <w:rsid w:val="00AE1F44"/>
    <w:rsid w:val="00AE1F8E"/>
    <w:rsid w:val="00AE3781"/>
    <w:rsid w:val="00AE3A20"/>
    <w:rsid w:val="00AE3B3E"/>
    <w:rsid w:val="00AE42C4"/>
    <w:rsid w:val="00AE4460"/>
    <w:rsid w:val="00AE70F4"/>
    <w:rsid w:val="00AF047B"/>
    <w:rsid w:val="00AF0511"/>
    <w:rsid w:val="00AF075A"/>
    <w:rsid w:val="00AF10D7"/>
    <w:rsid w:val="00AF1DA5"/>
    <w:rsid w:val="00AF2AC5"/>
    <w:rsid w:val="00AF4440"/>
    <w:rsid w:val="00AF6104"/>
    <w:rsid w:val="00AF65D1"/>
    <w:rsid w:val="00AF6720"/>
    <w:rsid w:val="00AF7DE6"/>
    <w:rsid w:val="00AF7F22"/>
    <w:rsid w:val="00B024DC"/>
    <w:rsid w:val="00B02B53"/>
    <w:rsid w:val="00B03238"/>
    <w:rsid w:val="00B039F0"/>
    <w:rsid w:val="00B040F1"/>
    <w:rsid w:val="00B06CE9"/>
    <w:rsid w:val="00B07689"/>
    <w:rsid w:val="00B07962"/>
    <w:rsid w:val="00B101EB"/>
    <w:rsid w:val="00B1135B"/>
    <w:rsid w:val="00B11DAE"/>
    <w:rsid w:val="00B12050"/>
    <w:rsid w:val="00B127D4"/>
    <w:rsid w:val="00B13739"/>
    <w:rsid w:val="00B14BAB"/>
    <w:rsid w:val="00B1508B"/>
    <w:rsid w:val="00B15104"/>
    <w:rsid w:val="00B154DA"/>
    <w:rsid w:val="00B15926"/>
    <w:rsid w:val="00B15FE5"/>
    <w:rsid w:val="00B16195"/>
    <w:rsid w:val="00B16237"/>
    <w:rsid w:val="00B166FF"/>
    <w:rsid w:val="00B171C5"/>
    <w:rsid w:val="00B177AB"/>
    <w:rsid w:val="00B20705"/>
    <w:rsid w:val="00B20B1D"/>
    <w:rsid w:val="00B22A83"/>
    <w:rsid w:val="00B23514"/>
    <w:rsid w:val="00B237E1"/>
    <w:rsid w:val="00B23EA6"/>
    <w:rsid w:val="00B2435B"/>
    <w:rsid w:val="00B24ADD"/>
    <w:rsid w:val="00B25D36"/>
    <w:rsid w:val="00B261B1"/>
    <w:rsid w:val="00B26707"/>
    <w:rsid w:val="00B267AE"/>
    <w:rsid w:val="00B268C8"/>
    <w:rsid w:val="00B272BF"/>
    <w:rsid w:val="00B27F6D"/>
    <w:rsid w:val="00B32335"/>
    <w:rsid w:val="00B323D2"/>
    <w:rsid w:val="00B32EC3"/>
    <w:rsid w:val="00B3456C"/>
    <w:rsid w:val="00B34A4F"/>
    <w:rsid w:val="00B357DB"/>
    <w:rsid w:val="00B358A2"/>
    <w:rsid w:val="00B363F7"/>
    <w:rsid w:val="00B375E4"/>
    <w:rsid w:val="00B4029A"/>
    <w:rsid w:val="00B40396"/>
    <w:rsid w:val="00B403F1"/>
    <w:rsid w:val="00B42DFF"/>
    <w:rsid w:val="00B42F03"/>
    <w:rsid w:val="00B431DF"/>
    <w:rsid w:val="00B4543E"/>
    <w:rsid w:val="00B45F50"/>
    <w:rsid w:val="00B46157"/>
    <w:rsid w:val="00B505BC"/>
    <w:rsid w:val="00B511A5"/>
    <w:rsid w:val="00B512FC"/>
    <w:rsid w:val="00B5538C"/>
    <w:rsid w:val="00B56C27"/>
    <w:rsid w:val="00B56D05"/>
    <w:rsid w:val="00B571B4"/>
    <w:rsid w:val="00B57546"/>
    <w:rsid w:val="00B5790F"/>
    <w:rsid w:val="00B600F8"/>
    <w:rsid w:val="00B61088"/>
    <w:rsid w:val="00B611C6"/>
    <w:rsid w:val="00B6179D"/>
    <w:rsid w:val="00B62CA7"/>
    <w:rsid w:val="00B63117"/>
    <w:rsid w:val="00B638C7"/>
    <w:rsid w:val="00B64B70"/>
    <w:rsid w:val="00B6688D"/>
    <w:rsid w:val="00B66A40"/>
    <w:rsid w:val="00B67676"/>
    <w:rsid w:val="00B7330F"/>
    <w:rsid w:val="00B756C2"/>
    <w:rsid w:val="00B75AF2"/>
    <w:rsid w:val="00B7651F"/>
    <w:rsid w:val="00B80B63"/>
    <w:rsid w:val="00B80BC7"/>
    <w:rsid w:val="00B80E73"/>
    <w:rsid w:val="00B83041"/>
    <w:rsid w:val="00B8378E"/>
    <w:rsid w:val="00B841BD"/>
    <w:rsid w:val="00B850DC"/>
    <w:rsid w:val="00B85270"/>
    <w:rsid w:val="00B85ED0"/>
    <w:rsid w:val="00B90A71"/>
    <w:rsid w:val="00B9122B"/>
    <w:rsid w:val="00B9185B"/>
    <w:rsid w:val="00B91C1A"/>
    <w:rsid w:val="00B940C3"/>
    <w:rsid w:val="00B95060"/>
    <w:rsid w:val="00B963BA"/>
    <w:rsid w:val="00B96CD9"/>
    <w:rsid w:val="00B970C4"/>
    <w:rsid w:val="00B970F3"/>
    <w:rsid w:val="00B977BD"/>
    <w:rsid w:val="00BA020E"/>
    <w:rsid w:val="00BA0510"/>
    <w:rsid w:val="00BA0703"/>
    <w:rsid w:val="00BA07C6"/>
    <w:rsid w:val="00BA0F9E"/>
    <w:rsid w:val="00BA141C"/>
    <w:rsid w:val="00BA22B7"/>
    <w:rsid w:val="00BA2448"/>
    <w:rsid w:val="00BA2A6F"/>
    <w:rsid w:val="00BA2EBA"/>
    <w:rsid w:val="00BA3459"/>
    <w:rsid w:val="00BA360D"/>
    <w:rsid w:val="00BA3B34"/>
    <w:rsid w:val="00BA491A"/>
    <w:rsid w:val="00BA4A52"/>
    <w:rsid w:val="00BA4E4F"/>
    <w:rsid w:val="00BA5045"/>
    <w:rsid w:val="00BA524D"/>
    <w:rsid w:val="00BA5836"/>
    <w:rsid w:val="00BA7C31"/>
    <w:rsid w:val="00BA7CFC"/>
    <w:rsid w:val="00BA7EED"/>
    <w:rsid w:val="00BB1192"/>
    <w:rsid w:val="00BB16EA"/>
    <w:rsid w:val="00BB1C12"/>
    <w:rsid w:val="00BB1FF3"/>
    <w:rsid w:val="00BB2130"/>
    <w:rsid w:val="00BB3D67"/>
    <w:rsid w:val="00BB43A4"/>
    <w:rsid w:val="00BB43C2"/>
    <w:rsid w:val="00BB4679"/>
    <w:rsid w:val="00BB46DD"/>
    <w:rsid w:val="00BB6104"/>
    <w:rsid w:val="00BB659A"/>
    <w:rsid w:val="00BB7672"/>
    <w:rsid w:val="00BC0251"/>
    <w:rsid w:val="00BC13CD"/>
    <w:rsid w:val="00BC1BBB"/>
    <w:rsid w:val="00BC2596"/>
    <w:rsid w:val="00BC7948"/>
    <w:rsid w:val="00BD173E"/>
    <w:rsid w:val="00BD1FBB"/>
    <w:rsid w:val="00BD21B4"/>
    <w:rsid w:val="00BD23DB"/>
    <w:rsid w:val="00BD2E8C"/>
    <w:rsid w:val="00BD37DF"/>
    <w:rsid w:val="00BD4374"/>
    <w:rsid w:val="00BD467F"/>
    <w:rsid w:val="00BD559F"/>
    <w:rsid w:val="00BD55CE"/>
    <w:rsid w:val="00BD6ADB"/>
    <w:rsid w:val="00BD7A86"/>
    <w:rsid w:val="00BE0A3D"/>
    <w:rsid w:val="00BE0D1D"/>
    <w:rsid w:val="00BE11E5"/>
    <w:rsid w:val="00BE211F"/>
    <w:rsid w:val="00BE2352"/>
    <w:rsid w:val="00BE2A35"/>
    <w:rsid w:val="00BE3D2F"/>
    <w:rsid w:val="00BE43F5"/>
    <w:rsid w:val="00BE4453"/>
    <w:rsid w:val="00BE5264"/>
    <w:rsid w:val="00BE5D81"/>
    <w:rsid w:val="00BE70AC"/>
    <w:rsid w:val="00BE7F75"/>
    <w:rsid w:val="00BF0E0C"/>
    <w:rsid w:val="00BF115C"/>
    <w:rsid w:val="00BF16AE"/>
    <w:rsid w:val="00BF19A5"/>
    <w:rsid w:val="00BF1A43"/>
    <w:rsid w:val="00BF1C99"/>
    <w:rsid w:val="00BF23D3"/>
    <w:rsid w:val="00BF3237"/>
    <w:rsid w:val="00BF5447"/>
    <w:rsid w:val="00BF5604"/>
    <w:rsid w:val="00BF5F6B"/>
    <w:rsid w:val="00BF6B35"/>
    <w:rsid w:val="00BF72A6"/>
    <w:rsid w:val="00BF76B2"/>
    <w:rsid w:val="00C00A2E"/>
    <w:rsid w:val="00C00E3B"/>
    <w:rsid w:val="00C01026"/>
    <w:rsid w:val="00C016CA"/>
    <w:rsid w:val="00C018B1"/>
    <w:rsid w:val="00C02269"/>
    <w:rsid w:val="00C026AE"/>
    <w:rsid w:val="00C02BE5"/>
    <w:rsid w:val="00C031F3"/>
    <w:rsid w:val="00C03BCA"/>
    <w:rsid w:val="00C04ACD"/>
    <w:rsid w:val="00C0554C"/>
    <w:rsid w:val="00C05EB7"/>
    <w:rsid w:val="00C05F93"/>
    <w:rsid w:val="00C1085E"/>
    <w:rsid w:val="00C1096D"/>
    <w:rsid w:val="00C12126"/>
    <w:rsid w:val="00C1315A"/>
    <w:rsid w:val="00C13734"/>
    <w:rsid w:val="00C143CA"/>
    <w:rsid w:val="00C144AB"/>
    <w:rsid w:val="00C15575"/>
    <w:rsid w:val="00C157DD"/>
    <w:rsid w:val="00C158E6"/>
    <w:rsid w:val="00C15961"/>
    <w:rsid w:val="00C20657"/>
    <w:rsid w:val="00C21062"/>
    <w:rsid w:val="00C2131C"/>
    <w:rsid w:val="00C21CC6"/>
    <w:rsid w:val="00C224CC"/>
    <w:rsid w:val="00C22609"/>
    <w:rsid w:val="00C22FA4"/>
    <w:rsid w:val="00C239B1"/>
    <w:rsid w:val="00C24896"/>
    <w:rsid w:val="00C24C74"/>
    <w:rsid w:val="00C24FCB"/>
    <w:rsid w:val="00C25729"/>
    <w:rsid w:val="00C26584"/>
    <w:rsid w:val="00C26A67"/>
    <w:rsid w:val="00C275F1"/>
    <w:rsid w:val="00C27763"/>
    <w:rsid w:val="00C301BD"/>
    <w:rsid w:val="00C313B9"/>
    <w:rsid w:val="00C327B4"/>
    <w:rsid w:val="00C341E7"/>
    <w:rsid w:val="00C34EB8"/>
    <w:rsid w:val="00C35622"/>
    <w:rsid w:val="00C36CFC"/>
    <w:rsid w:val="00C37146"/>
    <w:rsid w:val="00C40707"/>
    <w:rsid w:val="00C40E08"/>
    <w:rsid w:val="00C429DA"/>
    <w:rsid w:val="00C44076"/>
    <w:rsid w:val="00C4459B"/>
    <w:rsid w:val="00C44CF8"/>
    <w:rsid w:val="00C44D7C"/>
    <w:rsid w:val="00C453B1"/>
    <w:rsid w:val="00C45AF2"/>
    <w:rsid w:val="00C46D62"/>
    <w:rsid w:val="00C4795F"/>
    <w:rsid w:val="00C47AB3"/>
    <w:rsid w:val="00C47EED"/>
    <w:rsid w:val="00C505AE"/>
    <w:rsid w:val="00C51B52"/>
    <w:rsid w:val="00C51C2F"/>
    <w:rsid w:val="00C529EF"/>
    <w:rsid w:val="00C52C5F"/>
    <w:rsid w:val="00C5386B"/>
    <w:rsid w:val="00C55053"/>
    <w:rsid w:val="00C55888"/>
    <w:rsid w:val="00C5606F"/>
    <w:rsid w:val="00C566EC"/>
    <w:rsid w:val="00C569A1"/>
    <w:rsid w:val="00C57224"/>
    <w:rsid w:val="00C602BC"/>
    <w:rsid w:val="00C60BF0"/>
    <w:rsid w:val="00C60E84"/>
    <w:rsid w:val="00C6107F"/>
    <w:rsid w:val="00C61415"/>
    <w:rsid w:val="00C617E9"/>
    <w:rsid w:val="00C61D9B"/>
    <w:rsid w:val="00C6210F"/>
    <w:rsid w:val="00C62154"/>
    <w:rsid w:val="00C635D0"/>
    <w:rsid w:val="00C639CC"/>
    <w:rsid w:val="00C641FD"/>
    <w:rsid w:val="00C64721"/>
    <w:rsid w:val="00C64886"/>
    <w:rsid w:val="00C64C86"/>
    <w:rsid w:val="00C65525"/>
    <w:rsid w:val="00C655A7"/>
    <w:rsid w:val="00C657BF"/>
    <w:rsid w:val="00C70622"/>
    <w:rsid w:val="00C707C1"/>
    <w:rsid w:val="00C70802"/>
    <w:rsid w:val="00C70D31"/>
    <w:rsid w:val="00C70E94"/>
    <w:rsid w:val="00C71085"/>
    <w:rsid w:val="00C71C67"/>
    <w:rsid w:val="00C73014"/>
    <w:rsid w:val="00C734BA"/>
    <w:rsid w:val="00C73648"/>
    <w:rsid w:val="00C73C3E"/>
    <w:rsid w:val="00C74CFB"/>
    <w:rsid w:val="00C76217"/>
    <w:rsid w:val="00C76CA4"/>
    <w:rsid w:val="00C777E5"/>
    <w:rsid w:val="00C77D57"/>
    <w:rsid w:val="00C77DDD"/>
    <w:rsid w:val="00C8024C"/>
    <w:rsid w:val="00C80278"/>
    <w:rsid w:val="00C8041C"/>
    <w:rsid w:val="00C80AF6"/>
    <w:rsid w:val="00C80B80"/>
    <w:rsid w:val="00C81F8D"/>
    <w:rsid w:val="00C8279C"/>
    <w:rsid w:val="00C83139"/>
    <w:rsid w:val="00C843D1"/>
    <w:rsid w:val="00C8552D"/>
    <w:rsid w:val="00C87A50"/>
    <w:rsid w:val="00C912E4"/>
    <w:rsid w:val="00C91488"/>
    <w:rsid w:val="00C916FB"/>
    <w:rsid w:val="00C9289A"/>
    <w:rsid w:val="00C92DD8"/>
    <w:rsid w:val="00C92E5E"/>
    <w:rsid w:val="00C92F9C"/>
    <w:rsid w:val="00C93E7A"/>
    <w:rsid w:val="00C94395"/>
    <w:rsid w:val="00C9444E"/>
    <w:rsid w:val="00C94B92"/>
    <w:rsid w:val="00C95D70"/>
    <w:rsid w:val="00C95F66"/>
    <w:rsid w:val="00C95FF6"/>
    <w:rsid w:val="00C9624A"/>
    <w:rsid w:val="00C966D6"/>
    <w:rsid w:val="00C96744"/>
    <w:rsid w:val="00C9724F"/>
    <w:rsid w:val="00C973E3"/>
    <w:rsid w:val="00CA2B9A"/>
    <w:rsid w:val="00CA3999"/>
    <w:rsid w:val="00CA3B3F"/>
    <w:rsid w:val="00CA440C"/>
    <w:rsid w:val="00CA4430"/>
    <w:rsid w:val="00CA492A"/>
    <w:rsid w:val="00CA495C"/>
    <w:rsid w:val="00CA6AE5"/>
    <w:rsid w:val="00CA6D53"/>
    <w:rsid w:val="00CA6E6C"/>
    <w:rsid w:val="00CB02DC"/>
    <w:rsid w:val="00CB0A73"/>
    <w:rsid w:val="00CB1D12"/>
    <w:rsid w:val="00CB1DAD"/>
    <w:rsid w:val="00CB2D55"/>
    <w:rsid w:val="00CB2F4A"/>
    <w:rsid w:val="00CB3B07"/>
    <w:rsid w:val="00CB3E67"/>
    <w:rsid w:val="00CB4118"/>
    <w:rsid w:val="00CB50BC"/>
    <w:rsid w:val="00CB5CFD"/>
    <w:rsid w:val="00CB6282"/>
    <w:rsid w:val="00CB6927"/>
    <w:rsid w:val="00CB69B7"/>
    <w:rsid w:val="00CB705A"/>
    <w:rsid w:val="00CB78B2"/>
    <w:rsid w:val="00CB7907"/>
    <w:rsid w:val="00CB7EBB"/>
    <w:rsid w:val="00CC0FF1"/>
    <w:rsid w:val="00CC1A9C"/>
    <w:rsid w:val="00CC20BE"/>
    <w:rsid w:val="00CC2C8D"/>
    <w:rsid w:val="00CC3D76"/>
    <w:rsid w:val="00CC3F3D"/>
    <w:rsid w:val="00CC413D"/>
    <w:rsid w:val="00CC4501"/>
    <w:rsid w:val="00CC5CB4"/>
    <w:rsid w:val="00CC5DC3"/>
    <w:rsid w:val="00CC658C"/>
    <w:rsid w:val="00CD0189"/>
    <w:rsid w:val="00CD12B8"/>
    <w:rsid w:val="00CD16E2"/>
    <w:rsid w:val="00CD178D"/>
    <w:rsid w:val="00CD2443"/>
    <w:rsid w:val="00CD2723"/>
    <w:rsid w:val="00CD32A8"/>
    <w:rsid w:val="00CD49B2"/>
    <w:rsid w:val="00CD5250"/>
    <w:rsid w:val="00CD5DD5"/>
    <w:rsid w:val="00CD634E"/>
    <w:rsid w:val="00CE2793"/>
    <w:rsid w:val="00CE32AF"/>
    <w:rsid w:val="00CE42C8"/>
    <w:rsid w:val="00CE44EA"/>
    <w:rsid w:val="00CE5BD7"/>
    <w:rsid w:val="00CE658E"/>
    <w:rsid w:val="00CE66E0"/>
    <w:rsid w:val="00CE6C46"/>
    <w:rsid w:val="00CE745B"/>
    <w:rsid w:val="00CE7E5E"/>
    <w:rsid w:val="00CF08AD"/>
    <w:rsid w:val="00CF2BAC"/>
    <w:rsid w:val="00CF3930"/>
    <w:rsid w:val="00CF43B8"/>
    <w:rsid w:val="00CF4CC3"/>
    <w:rsid w:val="00CF5023"/>
    <w:rsid w:val="00CF653C"/>
    <w:rsid w:val="00CF7140"/>
    <w:rsid w:val="00CF761E"/>
    <w:rsid w:val="00D00EA1"/>
    <w:rsid w:val="00D01F6F"/>
    <w:rsid w:val="00D02606"/>
    <w:rsid w:val="00D0458C"/>
    <w:rsid w:val="00D055D3"/>
    <w:rsid w:val="00D05F99"/>
    <w:rsid w:val="00D06435"/>
    <w:rsid w:val="00D0679C"/>
    <w:rsid w:val="00D10771"/>
    <w:rsid w:val="00D10EAA"/>
    <w:rsid w:val="00D12D35"/>
    <w:rsid w:val="00D1330E"/>
    <w:rsid w:val="00D14323"/>
    <w:rsid w:val="00D14E02"/>
    <w:rsid w:val="00D15B6E"/>
    <w:rsid w:val="00D161E8"/>
    <w:rsid w:val="00D17CB2"/>
    <w:rsid w:val="00D207AF"/>
    <w:rsid w:val="00D21233"/>
    <w:rsid w:val="00D22AB1"/>
    <w:rsid w:val="00D238AA"/>
    <w:rsid w:val="00D23D97"/>
    <w:rsid w:val="00D2447D"/>
    <w:rsid w:val="00D256D3"/>
    <w:rsid w:val="00D26198"/>
    <w:rsid w:val="00D265B8"/>
    <w:rsid w:val="00D2660C"/>
    <w:rsid w:val="00D2695E"/>
    <w:rsid w:val="00D26E12"/>
    <w:rsid w:val="00D2770F"/>
    <w:rsid w:val="00D30303"/>
    <w:rsid w:val="00D30315"/>
    <w:rsid w:val="00D313E2"/>
    <w:rsid w:val="00D32B29"/>
    <w:rsid w:val="00D33049"/>
    <w:rsid w:val="00D3380D"/>
    <w:rsid w:val="00D348FA"/>
    <w:rsid w:val="00D34C18"/>
    <w:rsid w:val="00D36131"/>
    <w:rsid w:val="00D36D49"/>
    <w:rsid w:val="00D374D9"/>
    <w:rsid w:val="00D37FD4"/>
    <w:rsid w:val="00D409CC"/>
    <w:rsid w:val="00D4142B"/>
    <w:rsid w:val="00D41E7B"/>
    <w:rsid w:val="00D42278"/>
    <w:rsid w:val="00D433FA"/>
    <w:rsid w:val="00D43922"/>
    <w:rsid w:val="00D43E85"/>
    <w:rsid w:val="00D450D3"/>
    <w:rsid w:val="00D45294"/>
    <w:rsid w:val="00D459E3"/>
    <w:rsid w:val="00D46189"/>
    <w:rsid w:val="00D4677F"/>
    <w:rsid w:val="00D46CC5"/>
    <w:rsid w:val="00D46ECB"/>
    <w:rsid w:val="00D47575"/>
    <w:rsid w:val="00D475A1"/>
    <w:rsid w:val="00D501C2"/>
    <w:rsid w:val="00D513D4"/>
    <w:rsid w:val="00D51F65"/>
    <w:rsid w:val="00D526E8"/>
    <w:rsid w:val="00D53A88"/>
    <w:rsid w:val="00D53AC2"/>
    <w:rsid w:val="00D54A32"/>
    <w:rsid w:val="00D5515F"/>
    <w:rsid w:val="00D5540E"/>
    <w:rsid w:val="00D561F4"/>
    <w:rsid w:val="00D562FA"/>
    <w:rsid w:val="00D569F0"/>
    <w:rsid w:val="00D5725E"/>
    <w:rsid w:val="00D57582"/>
    <w:rsid w:val="00D57A43"/>
    <w:rsid w:val="00D57D34"/>
    <w:rsid w:val="00D6060A"/>
    <w:rsid w:val="00D613BF"/>
    <w:rsid w:val="00D6168A"/>
    <w:rsid w:val="00D6297F"/>
    <w:rsid w:val="00D62CA4"/>
    <w:rsid w:val="00D65167"/>
    <w:rsid w:val="00D6556E"/>
    <w:rsid w:val="00D6689D"/>
    <w:rsid w:val="00D66A63"/>
    <w:rsid w:val="00D66BDE"/>
    <w:rsid w:val="00D66C78"/>
    <w:rsid w:val="00D66CAA"/>
    <w:rsid w:val="00D672E1"/>
    <w:rsid w:val="00D70B22"/>
    <w:rsid w:val="00D70B36"/>
    <w:rsid w:val="00D70EF7"/>
    <w:rsid w:val="00D715FB"/>
    <w:rsid w:val="00D7196B"/>
    <w:rsid w:val="00D72257"/>
    <w:rsid w:val="00D72449"/>
    <w:rsid w:val="00D727BA"/>
    <w:rsid w:val="00D72888"/>
    <w:rsid w:val="00D73C24"/>
    <w:rsid w:val="00D75486"/>
    <w:rsid w:val="00D755E5"/>
    <w:rsid w:val="00D75E57"/>
    <w:rsid w:val="00D76132"/>
    <w:rsid w:val="00D77060"/>
    <w:rsid w:val="00D77D16"/>
    <w:rsid w:val="00D77F27"/>
    <w:rsid w:val="00D80EFA"/>
    <w:rsid w:val="00D81FDA"/>
    <w:rsid w:val="00D8249F"/>
    <w:rsid w:val="00D8323C"/>
    <w:rsid w:val="00D83733"/>
    <w:rsid w:val="00D83A13"/>
    <w:rsid w:val="00D848D7"/>
    <w:rsid w:val="00D853F8"/>
    <w:rsid w:val="00D85EA0"/>
    <w:rsid w:val="00D90ECA"/>
    <w:rsid w:val="00D92738"/>
    <w:rsid w:val="00D927A2"/>
    <w:rsid w:val="00D9488C"/>
    <w:rsid w:val="00D961E1"/>
    <w:rsid w:val="00D9639F"/>
    <w:rsid w:val="00D967AD"/>
    <w:rsid w:val="00D96BDE"/>
    <w:rsid w:val="00D97227"/>
    <w:rsid w:val="00DA0070"/>
    <w:rsid w:val="00DA0F01"/>
    <w:rsid w:val="00DA0FAE"/>
    <w:rsid w:val="00DA1F4D"/>
    <w:rsid w:val="00DA2863"/>
    <w:rsid w:val="00DA3994"/>
    <w:rsid w:val="00DA4A78"/>
    <w:rsid w:val="00DA5867"/>
    <w:rsid w:val="00DA6048"/>
    <w:rsid w:val="00DB0001"/>
    <w:rsid w:val="00DB0126"/>
    <w:rsid w:val="00DB100A"/>
    <w:rsid w:val="00DB17AB"/>
    <w:rsid w:val="00DB1F73"/>
    <w:rsid w:val="00DB2CA0"/>
    <w:rsid w:val="00DB3360"/>
    <w:rsid w:val="00DB3BEE"/>
    <w:rsid w:val="00DB4F8B"/>
    <w:rsid w:val="00DB6EE2"/>
    <w:rsid w:val="00DC0A60"/>
    <w:rsid w:val="00DC14B2"/>
    <w:rsid w:val="00DC262E"/>
    <w:rsid w:val="00DC2ED5"/>
    <w:rsid w:val="00DC35C8"/>
    <w:rsid w:val="00DC3CFB"/>
    <w:rsid w:val="00DC6584"/>
    <w:rsid w:val="00DC7996"/>
    <w:rsid w:val="00DD0EF6"/>
    <w:rsid w:val="00DD1561"/>
    <w:rsid w:val="00DD1910"/>
    <w:rsid w:val="00DD2919"/>
    <w:rsid w:val="00DD2E40"/>
    <w:rsid w:val="00DD30A0"/>
    <w:rsid w:val="00DD34AD"/>
    <w:rsid w:val="00DD525E"/>
    <w:rsid w:val="00DD5EF9"/>
    <w:rsid w:val="00DD7750"/>
    <w:rsid w:val="00DD7C27"/>
    <w:rsid w:val="00DE03C6"/>
    <w:rsid w:val="00DE06E6"/>
    <w:rsid w:val="00DE0A0D"/>
    <w:rsid w:val="00DE2402"/>
    <w:rsid w:val="00DE2D29"/>
    <w:rsid w:val="00DE2FD8"/>
    <w:rsid w:val="00DE3365"/>
    <w:rsid w:val="00DE4301"/>
    <w:rsid w:val="00DE47BE"/>
    <w:rsid w:val="00DE49E9"/>
    <w:rsid w:val="00DE595C"/>
    <w:rsid w:val="00DE59EB"/>
    <w:rsid w:val="00DE5FD3"/>
    <w:rsid w:val="00DE64D8"/>
    <w:rsid w:val="00DF05A6"/>
    <w:rsid w:val="00DF109A"/>
    <w:rsid w:val="00DF1456"/>
    <w:rsid w:val="00DF155B"/>
    <w:rsid w:val="00DF1B1E"/>
    <w:rsid w:val="00DF2427"/>
    <w:rsid w:val="00DF256E"/>
    <w:rsid w:val="00DF2B45"/>
    <w:rsid w:val="00DF2FDD"/>
    <w:rsid w:val="00DF45B3"/>
    <w:rsid w:val="00DF7A74"/>
    <w:rsid w:val="00E00580"/>
    <w:rsid w:val="00E00D27"/>
    <w:rsid w:val="00E02BEB"/>
    <w:rsid w:val="00E03A11"/>
    <w:rsid w:val="00E03A67"/>
    <w:rsid w:val="00E04690"/>
    <w:rsid w:val="00E05E17"/>
    <w:rsid w:val="00E062DC"/>
    <w:rsid w:val="00E07224"/>
    <w:rsid w:val="00E10D6A"/>
    <w:rsid w:val="00E1142E"/>
    <w:rsid w:val="00E1452F"/>
    <w:rsid w:val="00E14952"/>
    <w:rsid w:val="00E14D2A"/>
    <w:rsid w:val="00E1503D"/>
    <w:rsid w:val="00E15079"/>
    <w:rsid w:val="00E15C99"/>
    <w:rsid w:val="00E16EE1"/>
    <w:rsid w:val="00E2057D"/>
    <w:rsid w:val="00E22276"/>
    <w:rsid w:val="00E25500"/>
    <w:rsid w:val="00E27567"/>
    <w:rsid w:val="00E3245D"/>
    <w:rsid w:val="00E3268B"/>
    <w:rsid w:val="00E33FCC"/>
    <w:rsid w:val="00E3417F"/>
    <w:rsid w:val="00E347D6"/>
    <w:rsid w:val="00E3536E"/>
    <w:rsid w:val="00E35647"/>
    <w:rsid w:val="00E36DCC"/>
    <w:rsid w:val="00E40C9B"/>
    <w:rsid w:val="00E41E08"/>
    <w:rsid w:val="00E422C6"/>
    <w:rsid w:val="00E425BE"/>
    <w:rsid w:val="00E42E57"/>
    <w:rsid w:val="00E43CCC"/>
    <w:rsid w:val="00E45E27"/>
    <w:rsid w:val="00E4644F"/>
    <w:rsid w:val="00E47790"/>
    <w:rsid w:val="00E47F8C"/>
    <w:rsid w:val="00E50F37"/>
    <w:rsid w:val="00E5367A"/>
    <w:rsid w:val="00E55335"/>
    <w:rsid w:val="00E55679"/>
    <w:rsid w:val="00E55C68"/>
    <w:rsid w:val="00E566F4"/>
    <w:rsid w:val="00E57159"/>
    <w:rsid w:val="00E603E5"/>
    <w:rsid w:val="00E62C3F"/>
    <w:rsid w:val="00E631FE"/>
    <w:rsid w:val="00E65AB3"/>
    <w:rsid w:val="00E65C8E"/>
    <w:rsid w:val="00E65DDD"/>
    <w:rsid w:val="00E660D1"/>
    <w:rsid w:val="00E664FF"/>
    <w:rsid w:val="00E66EBA"/>
    <w:rsid w:val="00E67024"/>
    <w:rsid w:val="00E7171D"/>
    <w:rsid w:val="00E72FAD"/>
    <w:rsid w:val="00E741FE"/>
    <w:rsid w:val="00E747FF"/>
    <w:rsid w:val="00E74C64"/>
    <w:rsid w:val="00E75030"/>
    <w:rsid w:val="00E77A74"/>
    <w:rsid w:val="00E8154D"/>
    <w:rsid w:val="00E81F22"/>
    <w:rsid w:val="00E82A33"/>
    <w:rsid w:val="00E840D7"/>
    <w:rsid w:val="00E845F8"/>
    <w:rsid w:val="00E8579A"/>
    <w:rsid w:val="00E8665B"/>
    <w:rsid w:val="00E872F8"/>
    <w:rsid w:val="00E875A0"/>
    <w:rsid w:val="00E87B7B"/>
    <w:rsid w:val="00E913D7"/>
    <w:rsid w:val="00E916FA"/>
    <w:rsid w:val="00E92646"/>
    <w:rsid w:val="00E929D0"/>
    <w:rsid w:val="00E92C7D"/>
    <w:rsid w:val="00E92DF5"/>
    <w:rsid w:val="00E92EFE"/>
    <w:rsid w:val="00E93496"/>
    <w:rsid w:val="00E94419"/>
    <w:rsid w:val="00E95861"/>
    <w:rsid w:val="00E97510"/>
    <w:rsid w:val="00EA0239"/>
    <w:rsid w:val="00EA0370"/>
    <w:rsid w:val="00EA1C99"/>
    <w:rsid w:val="00EA2CC3"/>
    <w:rsid w:val="00EA2DD2"/>
    <w:rsid w:val="00EA30E7"/>
    <w:rsid w:val="00EA38E1"/>
    <w:rsid w:val="00EA3FD6"/>
    <w:rsid w:val="00EA4064"/>
    <w:rsid w:val="00EA6EB8"/>
    <w:rsid w:val="00EA70CF"/>
    <w:rsid w:val="00EA766B"/>
    <w:rsid w:val="00EA79BF"/>
    <w:rsid w:val="00EB0131"/>
    <w:rsid w:val="00EB0136"/>
    <w:rsid w:val="00EB0590"/>
    <w:rsid w:val="00EB0E95"/>
    <w:rsid w:val="00EB178B"/>
    <w:rsid w:val="00EB2145"/>
    <w:rsid w:val="00EB4AA5"/>
    <w:rsid w:val="00EB4C80"/>
    <w:rsid w:val="00EB611A"/>
    <w:rsid w:val="00EB612D"/>
    <w:rsid w:val="00EB6C3A"/>
    <w:rsid w:val="00EC1317"/>
    <w:rsid w:val="00EC295F"/>
    <w:rsid w:val="00EC522B"/>
    <w:rsid w:val="00EC5F0E"/>
    <w:rsid w:val="00ED0F34"/>
    <w:rsid w:val="00ED27E8"/>
    <w:rsid w:val="00ED33BE"/>
    <w:rsid w:val="00ED41ED"/>
    <w:rsid w:val="00ED45C9"/>
    <w:rsid w:val="00ED4630"/>
    <w:rsid w:val="00ED4D10"/>
    <w:rsid w:val="00ED6842"/>
    <w:rsid w:val="00ED6A65"/>
    <w:rsid w:val="00EE029D"/>
    <w:rsid w:val="00EE03D9"/>
    <w:rsid w:val="00EE2877"/>
    <w:rsid w:val="00EE29D9"/>
    <w:rsid w:val="00EE31ED"/>
    <w:rsid w:val="00EE3C15"/>
    <w:rsid w:val="00EE4F43"/>
    <w:rsid w:val="00EE633B"/>
    <w:rsid w:val="00EE6FEF"/>
    <w:rsid w:val="00EE7C98"/>
    <w:rsid w:val="00EF0C29"/>
    <w:rsid w:val="00EF163C"/>
    <w:rsid w:val="00EF2F50"/>
    <w:rsid w:val="00EF382A"/>
    <w:rsid w:val="00EF4C36"/>
    <w:rsid w:val="00EF5DDF"/>
    <w:rsid w:val="00EF75AB"/>
    <w:rsid w:val="00F0087A"/>
    <w:rsid w:val="00F00F4E"/>
    <w:rsid w:val="00F018DB"/>
    <w:rsid w:val="00F01A8C"/>
    <w:rsid w:val="00F02586"/>
    <w:rsid w:val="00F03160"/>
    <w:rsid w:val="00F036C7"/>
    <w:rsid w:val="00F050A3"/>
    <w:rsid w:val="00F0574A"/>
    <w:rsid w:val="00F0701E"/>
    <w:rsid w:val="00F07204"/>
    <w:rsid w:val="00F0727C"/>
    <w:rsid w:val="00F07400"/>
    <w:rsid w:val="00F0777D"/>
    <w:rsid w:val="00F1007B"/>
    <w:rsid w:val="00F1222E"/>
    <w:rsid w:val="00F131E1"/>
    <w:rsid w:val="00F136F0"/>
    <w:rsid w:val="00F14077"/>
    <w:rsid w:val="00F1426D"/>
    <w:rsid w:val="00F14ABC"/>
    <w:rsid w:val="00F15054"/>
    <w:rsid w:val="00F16819"/>
    <w:rsid w:val="00F17127"/>
    <w:rsid w:val="00F17658"/>
    <w:rsid w:val="00F20A32"/>
    <w:rsid w:val="00F224E3"/>
    <w:rsid w:val="00F227EA"/>
    <w:rsid w:val="00F22835"/>
    <w:rsid w:val="00F23576"/>
    <w:rsid w:val="00F24702"/>
    <w:rsid w:val="00F24820"/>
    <w:rsid w:val="00F25C1D"/>
    <w:rsid w:val="00F26634"/>
    <w:rsid w:val="00F267D8"/>
    <w:rsid w:val="00F30D67"/>
    <w:rsid w:val="00F32CDD"/>
    <w:rsid w:val="00F348C4"/>
    <w:rsid w:val="00F34C2B"/>
    <w:rsid w:val="00F34C58"/>
    <w:rsid w:val="00F35050"/>
    <w:rsid w:val="00F35A5D"/>
    <w:rsid w:val="00F35C5E"/>
    <w:rsid w:val="00F36B38"/>
    <w:rsid w:val="00F37010"/>
    <w:rsid w:val="00F41580"/>
    <w:rsid w:val="00F4170A"/>
    <w:rsid w:val="00F41B36"/>
    <w:rsid w:val="00F4205A"/>
    <w:rsid w:val="00F42D50"/>
    <w:rsid w:val="00F4380B"/>
    <w:rsid w:val="00F4427C"/>
    <w:rsid w:val="00F45528"/>
    <w:rsid w:val="00F473B9"/>
    <w:rsid w:val="00F508A5"/>
    <w:rsid w:val="00F5113D"/>
    <w:rsid w:val="00F513D2"/>
    <w:rsid w:val="00F51B15"/>
    <w:rsid w:val="00F521D8"/>
    <w:rsid w:val="00F52517"/>
    <w:rsid w:val="00F53274"/>
    <w:rsid w:val="00F535A1"/>
    <w:rsid w:val="00F539E2"/>
    <w:rsid w:val="00F552CF"/>
    <w:rsid w:val="00F55E12"/>
    <w:rsid w:val="00F6163F"/>
    <w:rsid w:val="00F6238B"/>
    <w:rsid w:val="00F62688"/>
    <w:rsid w:val="00F626B5"/>
    <w:rsid w:val="00F63B37"/>
    <w:rsid w:val="00F64000"/>
    <w:rsid w:val="00F66677"/>
    <w:rsid w:val="00F66B86"/>
    <w:rsid w:val="00F66FBD"/>
    <w:rsid w:val="00F6719A"/>
    <w:rsid w:val="00F67324"/>
    <w:rsid w:val="00F6741B"/>
    <w:rsid w:val="00F71DE2"/>
    <w:rsid w:val="00F72357"/>
    <w:rsid w:val="00F72EE4"/>
    <w:rsid w:val="00F73249"/>
    <w:rsid w:val="00F73705"/>
    <w:rsid w:val="00F738DB"/>
    <w:rsid w:val="00F73E90"/>
    <w:rsid w:val="00F73F2D"/>
    <w:rsid w:val="00F75B56"/>
    <w:rsid w:val="00F75F0A"/>
    <w:rsid w:val="00F7635F"/>
    <w:rsid w:val="00F7639E"/>
    <w:rsid w:val="00F76FBD"/>
    <w:rsid w:val="00F77B30"/>
    <w:rsid w:val="00F77C37"/>
    <w:rsid w:val="00F8066D"/>
    <w:rsid w:val="00F812D4"/>
    <w:rsid w:val="00F8344C"/>
    <w:rsid w:val="00F83468"/>
    <w:rsid w:val="00F84031"/>
    <w:rsid w:val="00F84387"/>
    <w:rsid w:val="00F851E0"/>
    <w:rsid w:val="00F853F4"/>
    <w:rsid w:val="00F8562E"/>
    <w:rsid w:val="00F86225"/>
    <w:rsid w:val="00F90D5A"/>
    <w:rsid w:val="00F90F8D"/>
    <w:rsid w:val="00F9367D"/>
    <w:rsid w:val="00F93B5E"/>
    <w:rsid w:val="00F94EBF"/>
    <w:rsid w:val="00F94F57"/>
    <w:rsid w:val="00F96624"/>
    <w:rsid w:val="00F96D36"/>
    <w:rsid w:val="00F972BA"/>
    <w:rsid w:val="00F9744B"/>
    <w:rsid w:val="00F976A6"/>
    <w:rsid w:val="00FA0149"/>
    <w:rsid w:val="00FA146C"/>
    <w:rsid w:val="00FA150B"/>
    <w:rsid w:val="00FA1957"/>
    <w:rsid w:val="00FA1C15"/>
    <w:rsid w:val="00FA24F8"/>
    <w:rsid w:val="00FA360F"/>
    <w:rsid w:val="00FA3C2C"/>
    <w:rsid w:val="00FA4087"/>
    <w:rsid w:val="00FA5855"/>
    <w:rsid w:val="00FA59C8"/>
    <w:rsid w:val="00FA63BB"/>
    <w:rsid w:val="00FA7035"/>
    <w:rsid w:val="00FB047D"/>
    <w:rsid w:val="00FB053F"/>
    <w:rsid w:val="00FB05E5"/>
    <w:rsid w:val="00FB2145"/>
    <w:rsid w:val="00FB28A1"/>
    <w:rsid w:val="00FB2BC6"/>
    <w:rsid w:val="00FB2D7D"/>
    <w:rsid w:val="00FB363D"/>
    <w:rsid w:val="00FB3B60"/>
    <w:rsid w:val="00FB47F8"/>
    <w:rsid w:val="00FB4FC2"/>
    <w:rsid w:val="00FB597A"/>
    <w:rsid w:val="00FB6A6C"/>
    <w:rsid w:val="00FB72D5"/>
    <w:rsid w:val="00FB7A9E"/>
    <w:rsid w:val="00FB7D3D"/>
    <w:rsid w:val="00FC0234"/>
    <w:rsid w:val="00FC051A"/>
    <w:rsid w:val="00FC31AF"/>
    <w:rsid w:val="00FC40B5"/>
    <w:rsid w:val="00FC4506"/>
    <w:rsid w:val="00FC4E14"/>
    <w:rsid w:val="00FC5C58"/>
    <w:rsid w:val="00FC66A7"/>
    <w:rsid w:val="00FC6EE3"/>
    <w:rsid w:val="00FD0335"/>
    <w:rsid w:val="00FD0A55"/>
    <w:rsid w:val="00FD1EF6"/>
    <w:rsid w:val="00FD2514"/>
    <w:rsid w:val="00FD27D7"/>
    <w:rsid w:val="00FD3EFC"/>
    <w:rsid w:val="00FD4551"/>
    <w:rsid w:val="00FD464B"/>
    <w:rsid w:val="00FD5D61"/>
    <w:rsid w:val="00FD5EBE"/>
    <w:rsid w:val="00FD60B8"/>
    <w:rsid w:val="00FD6596"/>
    <w:rsid w:val="00FD6D76"/>
    <w:rsid w:val="00FD74E8"/>
    <w:rsid w:val="00FD7AE1"/>
    <w:rsid w:val="00FE0BD6"/>
    <w:rsid w:val="00FE0F88"/>
    <w:rsid w:val="00FE1F11"/>
    <w:rsid w:val="00FE2B37"/>
    <w:rsid w:val="00FE5B11"/>
    <w:rsid w:val="00FE5D68"/>
    <w:rsid w:val="00FE663F"/>
    <w:rsid w:val="00FE6ABA"/>
    <w:rsid w:val="00FE6F21"/>
    <w:rsid w:val="00FE73FC"/>
    <w:rsid w:val="00FF0431"/>
    <w:rsid w:val="00FF099E"/>
    <w:rsid w:val="00FF1313"/>
    <w:rsid w:val="00FF131B"/>
    <w:rsid w:val="00FF15B1"/>
    <w:rsid w:val="00FF2E52"/>
    <w:rsid w:val="00FF59A5"/>
    <w:rsid w:val="00FF6766"/>
    <w:rsid w:val="00FF7300"/>
    <w:rsid w:val="00FF7708"/>
    <w:rsid w:val="00FF7C90"/>
    <w:rsid w:val="00FF7FC4"/>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CF6B5C7"/>
  <w15:docId w15:val="{89B2F405-B683-41AA-BBBB-FD928DB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B6128"/>
    <w:pPr>
      <w:suppressAutoHyphens/>
      <w:jc w:val="both"/>
    </w:pPr>
    <w:rPr>
      <w:rFonts w:ascii="Arial" w:hAnsi="Arial"/>
      <w:sz w:val="22"/>
      <w:szCs w:val="24"/>
      <w:lang w:eastAsia="ar-SA"/>
    </w:rPr>
  </w:style>
  <w:style w:type="paragraph" w:styleId="Pealkiri1">
    <w:name w:val="heading 1"/>
    <w:basedOn w:val="Normaallaad"/>
    <w:next w:val="Normaallaad"/>
    <w:autoRedefine/>
    <w:qFormat/>
    <w:rsid w:val="0063137A"/>
    <w:pPr>
      <w:keepNext/>
      <w:numPr>
        <w:numId w:val="20"/>
      </w:numPr>
      <w:outlineLvl w:val="0"/>
    </w:pPr>
    <w:rPr>
      <w:rFonts w:cs="Arial"/>
      <w:b/>
      <w:bCs/>
      <w:caps/>
      <w:kern w:val="22"/>
      <w:szCs w:val="22"/>
    </w:rPr>
  </w:style>
  <w:style w:type="paragraph" w:styleId="Pealkiri2">
    <w:name w:val="heading 2"/>
    <w:basedOn w:val="Normaallaad"/>
    <w:next w:val="Normaallaad"/>
    <w:link w:val="Pealkiri2Mrk"/>
    <w:qFormat/>
    <w:rsid w:val="00291E8B"/>
    <w:pPr>
      <w:keepNext/>
      <w:tabs>
        <w:tab w:val="num" w:pos="0"/>
      </w:tabs>
      <w:spacing w:before="240" w:after="60"/>
      <w:outlineLvl w:val="1"/>
    </w:pPr>
    <w:rPr>
      <w:rFonts w:cs="Arial"/>
      <w:b/>
      <w:bCs/>
      <w:i/>
      <w:iCs/>
      <w:sz w:val="28"/>
      <w:szCs w:val="28"/>
    </w:rPr>
  </w:style>
  <w:style w:type="paragraph" w:styleId="Pealkiri3">
    <w:name w:val="heading 3"/>
    <w:basedOn w:val="Normaallaad"/>
    <w:next w:val="Normaallaad"/>
    <w:qFormat/>
    <w:rsid w:val="009D5C17"/>
    <w:pPr>
      <w:keepNext/>
      <w:tabs>
        <w:tab w:val="num" w:pos="0"/>
      </w:tabs>
      <w:outlineLvl w:val="2"/>
    </w:pPr>
    <w:rPr>
      <w:rFonts w:cs="Arial"/>
      <w:b/>
      <w:bCs/>
      <w:szCs w:val="26"/>
    </w:rPr>
  </w:style>
  <w:style w:type="paragraph" w:styleId="Pealkiri4">
    <w:name w:val="heading 4"/>
    <w:basedOn w:val="Normaallaad"/>
    <w:next w:val="Normaallaad"/>
    <w:link w:val="Pealkiri4Mrk"/>
    <w:uiPriority w:val="9"/>
    <w:qFormat/>
    <w:rsid w:val="009F3A45"/>
    <w:pPr>
      <w:keepNext/>
      <w:keepLines/>
      <w:spacing w:before="200"/>
      <w:outlineLvl w:val="3"/>
    </w:pPr>
    <w:rPr>
      <w:rFonts w:ascii="Cambria" w:hAnsi="Cambria"/>
      <w:b/>
      <w:bCs/>
      <w:i/>
      <w:iCs/>
    </w:rPr>
  </w:style>
  <w:style w:type="paragraph" w:styleId="Pealkiri5">
    <w:name w:val="heading 5"/>
    <w:basedOn w:val="Normaallaad"/>
    <w:next w:val="Normaallaad"/>
    <w:link w:val="Pealkiri5Mrk"/>
    <w:uiPriority w:val="9"/>
    <w:qFormat/>
    <w:rsid w:val="00EE029D"/>
    <w:pPr>
      <w:keepNext/>
      <w:keepLines/>
      <w:spacing w:before="200"/>
      <w:outlineLvl w:val="4"/>
    </w:pPr>
    <w:rPr>
      <w:rFonts w:ascii="Cambria" w:hAnsi="Cambria"/>
      <w:color w:val="243F60"/>
    </w:rPr>
  </w:style>
  <w:style w:type="paragraph" w:styleId="Pealkiri6">
    <w:name w:val="heading 6"/>
    <w:basedOn w:val="Normaallaad"/>
    <w:next w:val="Normaallaad"/>
    <w:link w:val="Pealkiri6Mrk"/>
    <w:uiPriority w:val="9"/>
    <w:qFormat/>
    <w:rsid w:val="000973D2"/>
    <w:pPr>
      <w:keepNext/>
      <w:keepLines/>
      <w:spacing w:before="200"/>
      <w:outlineLvl w:val="5"/>
    </w:pPr>
    <w:rPr>
      <w:rFonts w:ascii="Cambria" w:hAnsi="Cambria"/>
      <w:i/>
      <w:iCs/>
      <w:color w:val="243F6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sid w:val="00291E8B"/>
    <w:rPr>
      <w:rFonts w:ascii="Symbol" w:hAnsi="Symbol"/>
    </w:rPr>
  </w:style>
  <w:style w:type="character" w:customStyle="1" w:styleId="WW8Num3z0">
    <w:name w:val="WW8Num3z0"/>
    <w:rsid w:val="00291E8B"/>
    <w:rPr>
      <w:rFonts w:ascii="Symbol" w:hAnsi="Symbol"/>
    </w:rPr>
  </w:style>
  <w:style w:type="character" w:customStyle="1" w:styleId="WW8Num4z0">
    <w:name w:val="WW8Num4z0"/>
    <w:rsid w:val="00291E8B"/>
    <w:rPr>
      <w:rFonts w:ascii="Symbol" w:hAnsi="Symbol"/>
    </w:rPr>
  </w:style>
  <w:style w:type="character" w:customStyle="1" w:styleId="WW8Num5z0">
    <w:name w:val="WW8Num5z0"/>
    <w:rsid w:val="00291E8B"/>
    <w:rPr>
      <w:rFonts w:ascii="Symbol" w:hAnsi="Symbol"/>
    </w:rPr>
  </w:style>
  <w:style w:type="character" w:customStyle="1" w:styleId="WW8Num6z0">
    <w:name w:val="WW8Num6z0"/>
    <w:rsid w:val="00291E8B"/>
    <w:rPr>
      <w:rFonts w:ascii="Symbol" w:hAnsi="Symbol"/>
    </w:rPr>
  </w:style>
  <w:style w:type="character" w:customStyle="1" w:styleId="WW8Num7z0">
    <w:name w:val="WW8Num7z0"/>
    <w:rsid w:val="00291E8B"/>
    <w:rPr>
      <w:rFonts w:ascii="Symbol" w:hAnsi="Symbol"/>
    </w:rPr>
  </w:style>
  <w:style w:type="character" w:customStyle="1" w:styleId="WW8Num8z0">
    <w:name w:val="WW8Num8z0"/>
    <w:rsid w:val="00291E8B"/>
    <w:rPr>
      <w:rFonts w:ascii="Symbol" w:hAnsi="Symbol"/>
    </w:rPr>
  </w:style>
  <w:style w:type="character" w:customStyle="1" w:styleId="WW8Num9z0">
    <w:name w:val="WW8Num9z0"/>
    <w:rsid w:val="00291E8B"/>
    <w:rPr>
      <w:rFonts w:ascii="Symbol" w:hAnsi="Symbol"/>
    </w:rPr>
  </w:style>
  <w:style w:type="character" w:customStyle="1" w:styleId="Absatz-Standardschriftart">
    <w:name w:val="Absatz-Standardschriftart"/>
    <w:rsid w:val="00291E8B"/>
  </w:style>
  <w:style w:type="character" w:customStyle="1" w:styleId="WW-Absatz-Standardschriftart">
    <w:name w:val="WW-Absatz-Standardschriftart"/>
    <w:rsid w:val="00291E8B"/>
  </w:style>
  <w:style w:type="character" w:customStyle="1" w:styleId="WW8Num11z0">
    <w:name w:val="WW8Num11z0"/>
    <w:rsid w:val="00291E8B"/>
    <w:rPr>
      <w:rFonts w:ascii="Symbol" w:hAnsi="Symbol"/>
    </w:rPr>
  </w:style>
  <w:style w:type="character" w:customStyle="1" w:styleId="WW-Absatz-Standardschriftart1">
    <w:name w:val="WW-Absatz-Standardschriftart1"/>
    <w:rsid w:val="00291E8B"/>
  </w:style>
  <w:style w:type="character" w:customStyle="1" w:styleId="WW-Absatz-Standardschriftart11">
    <w:name w:val="WW-Absatz-Standardschriftart11"/>
    <w:rsid w:val="00291E8B"/>
  </w:style>
  <w:style w:type="character" w:customStyle="1" w:styleId="WW-Absatz-Standardschriftart111">
    <w:name w:val="WW-Absatz-Standardschriftart111"/>
    <w:rsid w:val="00291E8B"/>
  </w:style>
  <w:style w:type="character" w:customStyle="1" w:styleId="WW-Absatz-Standardschriftart1111">
    <w:name w:val="WW-Absatz-Standardschriftart1111"/>
    <w:rsid w:val="00291E8B"/>
  </w:style>
  <w:style w:type="character" w:customStyle="1" w:styleId="WW-Absatz-Standardschriftart11111">
    <w:name w:val="WW-Absatz-Standardschriftart11111"/>
    <w:rsid w:val="00291E8B"/>
  </w:style>
  <w:style w:type="character" w:customStyle="1" w:styleId="WW-Absatz-Standardschriftart111111">
    <w:name w:val="WW-Absatz-Standardschriftart111111"/>
    <w:rsid w:val="00291E8B"/>
  </w:style>
  <w:style w:type="character" w:customStyle="1" w:styleId="WW-Absatz-Standardschriftart1111111">
    <w:name w:val="WW-Absatz-Standardschriftart1111111"/>
    <w:rsid w:val="00291E8B"/>
  </w:style>
  <w:style w:type="character" w:customStyle="1" w:styleId="WW-Absatz-Standardschriftart11111111">
    <w:name w:val="WW-Absatz-Standardschriftart11111111"/>
    <w:rsid w:val="00291E8B"/>
  </w:style>
  <w:style w:type="character" w:customStyle="1" w:styleId="WW8Num1z0">
    <w:name w:val="WW8Num1z0"/>
    <w:rsid w:val="00291E8B"/>
    <w:rPr>
      <w:rFonts w:ascii="Symbol" w:hAnsi="Symbol"/>
    </w:rPr>
  </w:style>
  <w:style w:type="character" w:customStyle="1" w:styleId="WW8Num1z1">
    <w:name w:val="WW8Num1z1"/>
    <w:rsid w:val="00291E8B"/>
    <w:rPr>
      <w:rFonts w:ascii="Courier New" w:hAnsi="Courier New" w:cs="Courier New"/>
    </w:rPr>
  </w:style>
  <w:style w:type="character" w:customStyle="1" w:styleId="WW8Num1z2">
    <w:name w:val="WW8Num1z2"/>
    <w:rsid w:val="00291E8B"/>
    <w:rPr>
      <w:rFonts w:ascii="Wingdings" w:hAnsi="Wingdings"/>
    </w:rPr>
  </w:style>
  <w:style w:type="character" w:customStyle="1" w:styleId="WW8Num2z1">
    <w:name w:val="WW8Num2z1"/>
    <w:rsid w:val="00291E8B"/>
    <w:rPr>
      <w:rFonts w:ascii="Courier New" w:hAnsi="Courier New" w:cs="Courier New"/>
    </w:rPr>
  </w:style>
  <w:style w:type="character" w:customStyle="1" w:styleId="WW8Num2z2">
    <w:name w:val="WW8Num2z2"/>
    <w:rsid w:val="00291E8B"/>
    <w:rPr>
      <w:rFonts w:ascii="Wingdings" w:hAnsi="Wingdings"/>
    </w:rPr>
  </w:style>
  <w:style w:type="character" w:customStyle="1" w:styleId="WW8Num3z1">
    <w:name w:val="WW8Num3z1"/>
    <w:rsid w:val="00291E8B"/>
    <w:rPr>
      <w:rFonts w:ascii="Courier New" w:hAnsi="Courier New" w:cs="Courier New"/>
    </w:rPr>
  </w:style>
  <w:style w:type="character" w:customStyle="1" w:styleId="WW8Num3z2">
    <w:name w:val="WW8Num3z2"/>
    <w:rsid w:val="00291E8B"/>
    <w:rPr>
      <w:rFonts w:ascii="Wingdings" w:hAnsi="Wingdings"/>
    </w:rPr>
  </w:style>
  <w:style w:type="character" w:customStyle="1" w:styleId="WW8Num4z1">
    <w:name w:val="WW8Num4z1"/>
    <w:rsid w:val="00291E8B"/>
    <w:rPr>
      <w:rFonts w:ascii="Courier New" w:hAnsi="Courier New" w:cs="Courier New"/>
    </w:rPr>
  </w:style>
  <w:style w:type="character" w:customStyle="1" w:styleId="WW8Num4z2">
    <w:name w:val="WW8Num4z2"/>
    <w:rsid w:val="00291E8B"/>
    <w:rPr>
      <w:rFonts w:ascii="Wingdings" w:hAnsi="Wingdings"/>
    </w:rPr>
  </w:style>
  <w:style w:type="character" w:customStyle="1" w:styleId="WW8Num5z1">
    <w:name w:val="WW8Num5z1"/>
    <w:rsid w:val="00291E8B"/>
    <w:rPr>
      <w:rFonts w:ascii="Courier New" w:hAnsi="Courier New" w:cs="Courier New"/>
    </w:rPr>
  </w:style>
  <w:style w:type="character" w:customStyle="1" w:styleId="WW8Num5z2">
    <w:name w:val="WW8Num5z2"/>
    <w:rsid w:val="00291E8B"/>
    <w:rPr>
      <w:rFonts w:ascii="Wingdings" w:hAnsi="Wingdings"/>
    </w:rPr>
  </w:style>
  <w:style w:type="character" w:customStyle="1" w:styleId="WW8Num6z1">
    <w:name w:val="WW8Num6z1"/>
    <w:rsid w:val="00291E8B"/>
    <w:rPr>
      <w:rFonts w:ascii="Courier New" w:hAnsi="Courier New" w:cs="Courier New"/>
    </w:rPr>
  </w:style>
  <w:style w:type="character" w:customStyle="1" w:styleId="WW8Num6z2">
    <w:name w:val="WW8Num6z2"/>
    <w:rsid w:val="00291E8B"/>
    <w:rPr>
      <w:rFonts w:ascii="Wingdings" w:hAnsi="Wingdings"/>
    </w:rPr>
  </w:style>
  <w:style w:type="character" w:customStyle="1" w:styleId="WW8Num7z2">
    <w:name w:val="WW8Num7z2"/>
    <w:rsid w:val="00291E8B"/>
    <w:rPr>
      <w:rFonts w:ascii="Wingdings" w:hAnsi="Wingdings"/>
    </w:rPr>
  </w:style>
  <w:style w:type="character" w:customStyle="1" w:styleId="WW8Num7z4">
    <w:name w:val="WW8Num7z4"/>
    <w:rsid w:val="00291E8B"/>
    <w:rPr>
      <w:rFonts w:ascii="Courier New" w:hAnsi="Courier New" w:cs="Courier New"/>
    </w:rPr>
  </w:style>
  <w:style w:type="character" w:customStyle="1" w:styleId="WW8Num8z1">
    <w:name w:val="WW8Num8z1"/>
    <w:rsid w:val="00291E8B"/>
    <w:rPr>
      <w:rFonts w:ascii="Courier New" w:hAnsi="Courier New" w:cs="Courier New"/>
    </w:rPr>
  </w:style>
  <w:style w:type="character" w:customStyle="1" w:styleId="WW8Num8z2">
    <w:name w:val="WW8Num8z2"/>
    <w:rsid w:val="00291E8B"/>
    <w:rPr>
      <w:rFonts w:ascii="Wingdings" w:hAnsi="Wingdings"/>
    </w:rPr>
  </w:style>
  <w:style w:type="character" w:customStyle="1" w:styleId="WW8Num10z0">
    <w:name w:val="WW8Num10z0"/>
    <w:rsid w:val="00291E8B"/>
    <w:rPr>
      <w:rFonts w:ascii="Symbol" w:hAnsi="Symbol"/>
    </w:rPr>
  </w:style>
  <w:style w:type="character" w:customStyle="1" w:styleId="WW8Num10z1">
    <w:name w:val="WW8Num10z1"/>
    <w:rsid w:val="00291E8B"/>
    <w:rPr>
      <w:rFonts w:ascii="Courier New" w:hAnsi="Courier New" w:cs="Courier New"/>
    </w:rPr>
  </w:style>
  <w:style w:type="character" w:customStyle="1" w:styleId="WW8Num10z2">
    <w:name w:val="WW8Num10z2"/>
    <w:rsid w:val="00291E8B"/>
    <w:rPr>
      <w:rFonts w:ascii="Wingdings" w:hAnsi="Wingdings"/>
    </w:rPr>
  </w:style>
  <w:style w:type="character" w:styleId="Lehekljenumber">
    <w:name w:val="page number"/>
    <w:basedOn w:val="Liguvaikefont"/>
    <w:semiHidden/>
    <w:rsid w:val="00291E8B"/>
  </w:style>
  <w:style w:type="character" w:styleId="Hperlink">
    <w:name w:val="Hyperlink"/>
    <w:uiPriority w:val="99"/>
    <w:rsid w:val="00291E8B"/>
    <w:rPr>
      <w:color w:val="0000FF"/>
      <w:u w:val="single"/>
    </w:rPr>
  </w:style>
  <w:style w:type="character" w:customStyle="1" w:styleId="Allmrkusetekst1">
    <w:name w:val="Allmärkuse tekst1"/>
    <w:rsid w:val="00291E8B"/>
    <w:rPr>
      <w:vertAlign w:val="superscript"/>
    </w:rPr>
  </w:style>
  <w:style w:type="character" w:customStyle="1" w:styleId="CharChar">
    <w:name w:val="Char Char"/>
    <w:rsid w:val="00291E8B"/>
    <w:rPr>
      <w:rFonts w:ascii="Arial" w:hAnsi="Arial" w:cs="Arial"/>
      <w:b/>
      <w:bCs/>
      <w:sz w:val="26"/>
      <w:szCs w:val="26"/>
      <w:lang w:val="et-EE" w:eastAsia="ar-SA" w:bidi="ar-SA"/>
    </w:rPr>
  </w:style>
  <w:style w:type="character" w:styleId="Allmrkuseviide">
    <w:name w:val="footnote reference"/>
    <w:uiPriority w:val="99"/>
    <w:semiHidden/>
    <w:rsid w:val="00291E8B"/>
    <w:rPr>
      <w:vertAlign w:val="superscript"/>
    </w:rPr>
  </w:style>
  <w:style w:type="character" w:customStyle="1" w:styleId="Lpumrkusetekst1">
    <w:name w:val="Lõpumärkuse tekst1"/>
    <w:rsid w:val="00291E8B"/>
    <w:rPr>
      <w:vertAlign w:val="superscript"/>
    </w:rPr>
  </w:style>
  <w:style w:type="character" w:customStyle="1" w:styleId="WW-Lpumrkusetekst">
    <w:name w:val="WW-Lõpumärkuse tekst"/>
    <w:rsid w:val="00291E8B"/>
  </w:style>
  <w:style w:type="paragraph" w:customStyle="1" w:styleId="Pealkiri10">
    <w:name w:val="Pealkiri1"/>
    <w:basedOn w:val="Normaallaad"/>
    <w:next w:val="Kehatekst"/>
    <w:rsid w:val="00291E8B"/>
    <w:pPr>
      <w:keepNext/>
      <w:spacing w:before="240" w:after="120"/>
    </w:pPr>
    <w:rPr>
      <w:rFonts w:eastAsia="MS Mincho" w:cs="Tahoma"/>
      <w:sz w:val="28"/>
      <w:szCs w:val="28"/>
    </w:rPr>
  </w:style>
  <w:style w:type="paragraph" w:styleId="Kehatekst">
    <w:name w:val="Body Text"/>
    <w:basedOn w:val="Normaallaad"/>
    <w:link w:val="KehatekstMrk"/>
    <w:rsid w:val="00291E8B"/>
    <w:pPr>
      <w:spacing w:after="120"/>
    </w:pPr>
  </w:style>
  <w:style w:type="paragraph" w:styleId="Loend">
    <w:name w:val="List"/>
    <w:basedOn w:val="Kehatekst"/>
    <w:semiHidden/>
    <w:rsid w:val="00291E8B"/>
    <w:rPr>
      <w:rFonts w:cs="Tahoma"/>
    </w:rPr>
  </w:style>
  <w:style w:type="paragraph" w:customStyle="1" w:styleId="Pealdis1">
    <w:name w:val="Pealdis1"/>
    <w:basedOn w:val="Normaallaad"/>
    <w:rsid w:val="00291E8B"/>
    <w:pPr>
      <w:suppressLineNumbers/>
      <w:spacing w:before="120" w:after="120"/>
    </w:pPr>
    <w:rPr>
      <w:rFonts w:cs="Tahoma"/>
      <w:i/>
      <w:iCs/>
    </w:rPr>
  </w:style>
  <w:style w:type="paragraph" w:customStyle="1" w:styleId="Register">
    <w:name w:val="Register"/>
    <w:basedOn w:val="Normaallaad"/>
    <w:rsid w:val="00291E8B"/>
    <w:pPr>
      <w:suppressLineNumbers/>
    </w:pPr>
    <w:rPr>
      <w:rFonts w:cs="Tahoma"/>
    </w:rPr>
  </w:style>
  <w:style w:type="paragraph" w:styleId="Pis">
    <w:name w:val="header"/>
    <w:link w:val="PisMrk"/>
    <w:uiPriority w:val="99"/>
    <w:rsid w:val="00291E8B"/>
    <w:pPr>
      <w:suppressAutoHyphens/>
      <w:jc w:val="center"/>
    </w:pPr>
    <w:rPr>
      <w:rFonts w:ascii="Verdana" w:eastAsia="Arial" w:hAnsi="Verdana"/>
      <w:szCs w:val="24"/>
      <w:lang w:eastAsia="ar-SA"/>
    </w:rPr>
  </w:style>
  <w:style w:type="paragraph" w:styleId="Jalus">
    <w:name w:val="footer"/>
    <w:basedOn w:val="Normaallaad"/>
    <w:link w:val="JalusMrk"/>
    <w:uiPriority w:val="99"/>
    <w:rsid w:val="00291E8B"/>
    <w:pPr>
      <w:tabs>
        <w:tab w:val="center" w:pos="4536"/>
        <w:tab w:val="right" w:pos="9072"/>
      </w:tabs>
    </w:pPr>
  </w:style>
  <w:style w:type="paragraph" w:styleId="SK1">
    <w:name w:val="toc 1"/>
    <w:basedOn w:val="Normaallaad"/>
    <w:next w:val="Normaallaad"/>
    <w:autoRedefine/>
    <w:uiPriority w:val="39"/>
    <w:rsid w:val="003B5AA5"/>
    <w:pPr>
      <w:spacing w:before="120" w:after="120"/>
      <w:ind w:left="244" w:hanging="244"/>
      <w:jc w:val="left"/>
    </w:pPr>
    <w:rPr>
      <w:bCs/>
      <w:caps/>
      <w:szCs w:val="20"/>
    </w:rPr>
  </w:style>
  <w:style w:type="paragraph" w:styleId="SK2">
    <w:name w:val="toc 2"/>
    <w:basedOn w:val="Normaallaad"/>
    <w:next w:val="Normaallaad"/>
    <w:autoRedefine/>
    <w:uiPriority w:val="39"/>
    <w:rsid w:val="003B5AA5"/>
    <w:pPr>
      <w:ind w:left="669" w:hanging="431"/>
      <w:jc w:val="left"/>
    </w:pPr>
    <w:rPr>
      <w:szCs w:val="20"/>
    </w:rPr>
  </w:style>
  <w:style w:type="paragraph" w:styleId="SK3">
    <w:name w:val="toc 3"/>
    <w:basedOn w:val="Normaallaad"/>
    <w:next w:val="Normaallaad"/>
    <w:autoRedefine/>
    <w:uiPriority w:val="39"/>
    <w:rsid w:val="003B5AA5"/>
    <w:pPr>
      <w:ind w:left="482"/>
      <w:jc w:val="left"/>
    </w:pPr>
    <w:rPr>
      <w:iCs/>
      <w:szCs w:val="20"/>
    </w:rPr>
  </w:style>
  <w:style w:type="paragraph" w:styleId="SK4">
    <w:name w:val="toc 4"/>
    <w:basedOn w:val="Normaallaad"/>
    <w:next w:val="Normaallaad"/>
    <w:uiPriority w:val="39"/>
    <w:rsid w:val="00291E8B"/>
    <w:pPr>
      <w:ind w:left="720"/>
    </w:pPr>
    <w:rPr>
      <w:sz w:val="18"/>
      <w:szCs w:val="18"/>
    </w:rPr>
  </w:style>
  <w:style w:type="paragraph" w:styleId="SK5">
    <w:name w:val="toc 5"/>
    <w:basedOn w:val="Normaallaad"/>
    <w:next w:val="Normaallaad"/>
    <w:uiPriority w:val="39"/>
    <w:rsid w:val="00291E8B"/>
    <w:pPr>
      <w:ind w:left="960"/>
    </w:pPr>
    <w:rPr>
      <w:sz w:val="18"/>
      <w:szCs w:val="18"/>
    </w:rPr>
  </w:style>
  <w:style w:type="paragraph" w:styleId="SK6">
    <w:name w:val="toc 6"/>
    <w:basedOn w:val="Normaallaad"/>
    <w:next w:val="Normaallaad"/>
    <w:semiHidden/>
    <w:rsid w:val="00291E8B"/>
    <w:pPr>
      <w:ind w:left="1200"/>
    </w:pPr>
    <w:rPr>
      <w:sz w:val="18"/>
      <w:szCs w:val="18"/>
    </w:rPr>
  </w:style>
  <w:style w:type="paragraph" w:styleId="SK7">
    <w:name w:val="toc 7"/>
    <w:basedOn w:val="Normaallaad"/>
    <w:next w:val="Normaallaad"/>
    <w:semiHidden/>
    <w:rsid w:val="00291E8B"/>
    <w:pPr>
      <w:ind w:left="1440"/>
    </w:pPr>
    <w:rPr>
      <w:sz w:val="18"/>
      <w:szCs w:val="18"/>
    </w:rPr>
  </w:style>
  <w:style w:type="paragraph" w:styleId="SK8">
    <w:name w:val="toc 8"/>
    <w:basedOn w:val="Normaallaad"/>
    <w:next w:val="Normaallaad"/>
    <w:semiHidden/>
    <w:rsid w:val="00291E8B"/>
    <w:pPr>
      <w:ind w:left="1680"/>
    </w:pPr>
    <w:rPr>
      <w:sz w:val="18"/>
      <w:szCs w:val="18"/>
    </w:rPr>
  </w:style>
  <w:style w:type="paragraph" w:styleId="SK9">
    <w:name w:val="toc 9"/>
    <w:basedOn w:val="Normaallaad"/>
    <w:next w:val="Normaallaad"/>
    <w:semiHidden/>
    <w:rsid w:val="00291E8B"/>
    <w:pPr>
      <w:ind w:left="1920"/>
    </w:pPr>
    <w:rPr>
      <w:sz w:val="18"/>
      <w:szCs w:val="18"/>
    </w:rPr>
  </w:style>
  <w:style w:type="paragraph" w:styleId="Allmrkusetekst">
    <w:name w:val="footnote text"/>
    <w:basedOn w:val="Normaallaad"/>
    <w:link w:val="AllmrkusetekstMrk"/>
    <w:uiPriority w:val="99"/>
    <w:semiHidden/>
    <w:rsid w:val="00291E8B"/>
    <w:rPr>
      <w:sz w:val="20"/>
      <w:szCs w:val="20"/>
    </w:rPr>
  </w:style>
  <w:style w:type="paragraph" w:styleId="Normaallaadveeb">
    <w:name w:val="Normal (Web)"/>
    <w:basedOn w:val="Normaallaad"/>
    <w:rsid w:val="00291E8B"/>
    <w:pPr>
      <w:spacing w:before="280" w:after="280"/>
      <w:jc w:val="left"/>
    </w:pPr>
  </w:style>
  <w:style w:type="paragraph" w:customStyle="1" w:styleId="Sisukord10">
    <w:name w:val="Sisukord 10"/>
    <w:basedOn w:val="Register"/>
    <w:rsid w:val="00291E8B"/>
    <w:pPr>
      <w:tabs>
        <w:tab w:val="right" w:leader="dot" w:pos="9637"/>
      </w:tabs>
      <w:ind w:left="2547"/>
    </w:pPr>
  </w:style>
  <w:style w:type="paragraph" w:customStyle="1" w:styleId="Tabelisisu">
    <w:name w:val="Tabeli sisu"/>
    <w:basedOn w:val="Normaallaad"/>
    <w:rsid w:val="00291E8B"/>
    <w:pPr>
      <w:suppressLineNumbers/>
    </w:pPr>
  </w:style>
  <w:style w:type="paragraph" w:customStyle="1" w:styleId="Tabelipis">
    <w:name w:val="Tabeli päis"/>
    <w:basedOn w:val="Tabelisisu"/>
    <w:rsid w:val="00291E8B"/>
    <w:pPr>
      <w:jc w:val="center"/>
    </w:pPr>
    <w:rPr>
      <w:b/>
      <w:bCs/>
    </w:rPr>
  </w:style>
  <w:style w:type="paragraph" w:customStyle="1" w:styleId="ColorfulList-Accent11">
    <w:name w:val="Colorful List - Accent 11"/>
    <w:basedOn w:val="Normaallaad"/>
    <w:uiPriority w:val="34"/>
    <w:qFormat/>
    <w:rsid w:val="007129C3"/>
    <w:pPr>
      <w:ind w:left="720"/>
      <w:contextualSpacing/>
    </w:pPr>
  </w:style>
  <w:style w:type="character" w:customStyle="1" w:styleId="AllmrkusetekstMrk">
    <w:name w:val="Allmärkuse tekst Märk"/>
    <w:link w:val="Allmrkusetekst"/>
    <w:uiPriority w:val="99"/>
    <w:semiHidden/>
    <w:rsid w:val="007129C3"/>
    <w:rPr>
      <w:lang w:eastAsia="ar-SA"/>
    </w:rPr>
  </w:style>
  <w:style w:type="paragraph" w:styleId="Jutumullitekst">
    <w:name w:val="Balloon Text"/>
    <w:basedOn w:val="Normaallaad"/>
    <w:link w:val="JutumullitekstMrk"/>
    <w:uiPriority w:val="99"/>
    <w:semiHidden/>
    <w:unhideWhenUsed/>
    <w:rsid w:val="005052D8"/>
    <w:rPr>
      <w:rFonts w:ascii="Tahoma" w:hAnsi="Tahoma"/>
      <w:sz w:val="16"/>
      <w:szCs w:val="16"/>
    </w:rPr>
  </w:style>
  <w:style w:type="character" w:customStyle="1" w:styleId="JutumullitekstMrk">
    <w:name w:val="Jutumullitekst Märk"/>
    <w:link w:val="Jutumullitekst"/>
    <w:uiPriority w:val="99"/>
    <w:semiHidden/>
    <w:rsid w:val="005052D8"/>
    <w:rPr>
      <w:rFonts w:ascii="Tahoma" w:hAnsi="Tahoma" w:cs="Tahoma"/>
      <w:sz w:val="16"/>
      <w:szCs w:val="16"/>
      <w:lang w:eastAsia="ar-SA"/>
    </w:rPr>
  </w:style>
  <w:style w:type="character" w:customStyle="1" w:styleId="Pealkiri4Mrk">
    <w:name w:val="Pealkiri 4 Märk"/>
    <w:link w:val="Pealkiri4"/>
    <w:uiPriority w:val="9"/>
    <w:rsid w:val="009F3A45"/>
    <w:rPr>
      <w:rFonts w:ascii="Cambria" w:eastAsia="Times New Roman" w:hAnsi="Cambria" w:cs="Times New Roman"/>
      <w:b/>
      <w:bCs/>
      <w:i/>
      <w:iCs/>
      <w:sz w:val="24"/>
      <w:szCs w:val="24"/>
      <w:lang w:eastAsia="ar-SA"/>
    </w:rPr>
  </w:style>
  <w:style w:type="character" w:customStyle="1" w:styleId="Pealkiri5Mrk">
    <w:name w:val="Pealkiri 5 Märk"/>
    <w:link w:val="Pealkiri5"/>
    <w:uiPriority w:val="9"/>
    <w:rsid w:val="00EE029D"/>
    <w:rPr>
      <w:rFonts w:ascii="Cambria" w:eastAsia="Times New Roman" w:hAnsi="Cambria" w:cs="Times New Roman"/>
      <w:color w:val="243F60"/>
      <w:sz w:val="24"/>
      <w:szCs w:val="24"/>
      <w:lang w:eastAsia="ar-SA"/>
    </w:rPr>
  </w:style>
  <w:style w:type="character" w:customStyle="1" w:styleId="Pealkiri6Mrk">
    <w:name w:val="Pealkiri 6 Märk"/>
    <w:link w:val="Pealkiri6"/>
    <w:uiPriority w:val="9"/>
    <w:rsid w:val="000973D2"/>
    <w:rPr>
      <w:rFonts w:ascii="Cambria" w:eastAsia="Times New Roman" w:hAnsi="Cambria" w:cs="Times New Roman"/>
      <w:i/>
      <w:iCs/>
      <w:color w:val="243F60"/>
      <w:sz w:val="24"/>
      <w:szCs w:val="24"/>
      <w:lang w:eastAsia="ar-SA"/>
    </w:rPr>
  </w:style>
  <w:style w:type="paragraph" w:customStyle="1" w:styleId="MediumGrid21">
    <w:name w:val="Medium Grid 21"/>
    <w:uiPriority w:val="1"/>
    <w:qFormat/>
    <w:rsid w:val="000973D2"/>
    <w:pPr>
      <w:suppressAutoHyphens/>
      <w:jc w:val="both"/>
    </w:pPr>
    <w:rPr>
      <w:sz w:val="24"/>
      <w:szCs w:val="24"/>
      <w:lang w:eastAsia="ar-SA"/>
    </w:rPr>
  </w:style>
  <w:style w:type="paragraph" w:styleId="Lihttekst">
    <w:name w:val="Plain Text"/>
    <w:basedOn w:val="Normaallaad"/>
    <w:link w:val="LihttekstMrk"/>
    <w:uiPriority w:val="99"/>
    <w:unhideWhenUsed/>
    <w:rsid w:val="00111AD6"/>
    <w:pPr>
      <w:suppressAutoHyphens w:val="0"/>
      <w:jc w:val="left"/>
    </w:pPr>
    <w:rPr>
      <w:rFonts w:ascii="Consolas" w:eastAsia="Calibri" w:hAnsi="Consolas"/>
      <w:sz w:val="21"/>
      <w:szCs w:val="21"/>
      <w:lang w:eastAsia="en-US"/>
    </w:rPr>
  </w:style>
  <w:style w:type="character" w:customStyle="1" w:styleId="LihttekstMrk">
    <w:name w:val="Lihttekst Märk"/>
    <w:link w:val="Lihttekst"/>
    <w:uiPriority w:val="99"/>
    <w:rsid w:val="00111AD6"/>
    <w:rPr>
      <w:rFonts w:ascii="Consolas" w:eastAsia="Calibri" w:hAnsi="Consolas" w:cs="Times New Roman"/>
      <w:sz w:val="21"/>
      <w:szCs w:val="21"/>
      <w:lang w:eastAsia="en-US"/>
    </w:rPr>
  </w:style>
  <w:style w:type="character" w:styleId="Kommentaariviide">
    <w:name w:val="annotation reference"/>
    <w:uiPriority w:val="99"/>
    <w:semiHidden/>
    <w:unhideWhenUsed/>
    <w:rsid w:val="001165A4"/>
    <w:rPr>
      <w:sz w:val="16"/>
      <w:szCs w:val="16"/>
    </w:rPr>
  </w:style>
  <w:style w:type="paragraph" w:styleId="Kommentaaritekst">
    <w:name w:val="annotation text"/>
    <w:basedOn w:val="Normaallaad"/>
    <w:link w:val="KommentaaritekstMrk"/>
    <w:uiPriority w:val="99"/>
    <w:semiHidden/>
    <w:unhideWhenUsed/>
    <w:rsid w:val="001165A4"/>
    <w:rPr>
      <w:sz w:val="20"/>
      <w:szCs w:val="20"/>
    </w:rPr>
  </w:style>
  <w:style w:type="character" w:customStyle="1" w:styleId="KommentaaritekstMrk">
    <w:name w:val="Kommentaari tekst Märk"/>
    <w:link w:val="Kommentaaritekst"/>
    <w:uiPriority w:val="99"/>
    <w:semiHidden/>
    <w:rsid w:val="001165A4"/>
    <w:rPr>
      <w:lang w:eastAsia="ar-SA"/>
    </w:rPr>
  </w:style>
  <w:style w:type="paragraph" w:styleId="Kommentaariteema">
    <w:name w:val="annotation subject"/>
    <w:basedOn w:val="Kommentaaritekst"/>
    <w:next w:val="Kommentaaritekst"/>
    <w:link w:val="KommentaariteemaMrk"/>
    <w:uiPriority w:val="99"/>
    <w:semiHidden/>
    <w:unhideWhenUsed/>
    <w:rsid w:val="001165A4"/>
    <w:rPr>
      <w:b/>
      <w:bCs/>
    </w:rPr>
  </w:style>
  <w:style w:type="character" w:customStyle="1" w:styleId="KommentaariteemaMrk">
    <w:name w:val="Kommentaari teema Märk"/>
    <w:link w:val="Kommentaariteema"/>
    <w:uiPriority w:val="99"/>
    <w:semiHidden/>
    <w:rsid w:val="001165A4"/>
    <w:rPr>
      <w:b/>
      <w:bCs/>
      <w:lang w:eastAsia="ar-SA"/>
    </w:rPr>
  </w:style>
  <w:style w:type="character" w:customStyle="1" w:styleId="Default1">
    <w:name w:val="Default1"/>
    <w:aliases w:val="Paragraph1,Font1"/>
    <w:rsid w:val="008C0018"/>
  </w:style>
  <w:style w:type="paragraph" w:customStyle="1" w:styleId="Bodym">
    <w:name w:val="Bodym"/>
    <w:basedOn w:val="Normaallaad"/>
    <w:link w:val="BodymChar"/>
    <w:uiPriority w:val="99"/>
    <w:rsid w:val="00801817"/>
    <w:pPr>
      <w:suppressAutoHyphens w:val="0"/>
      <w:spacing w:before="80"/>
    </w:pPr>
    <w:rPr>
      <w:szCs w:val="20"/>
      <w:lang w:eastAsia="en-US"/>
    </w:rPr>
  </w:style>
  <w:style w:type="character" w:customStyle="1" w:styleId="BodymChar">
    <w:name w:val="Bodym Char"/>
    <w:link w:val="Bodym"/>
    <w:uiPriority w:val="99"/>
    <w:locked/>
    <w:rsid w:val="00801817"/>
    <w:rPr>
      <w:sz w:val="24"/>
      <w:lang w:eastAsia="en-US"/>
    </w:rPr>
  </w:style>
  <w:style w:type="character" w:customStyle="1" w:styleId="page">
    <w:name w:val="page"/>
    <w:aliases w:val="number"/>
    <w:basedOn w:val="Default1"/>
    <w:rsid w:val="00801817"/>
  </w:style>
  <w:style w:type="paragraph" w:customStyle="1" w:styleId="HEAD3">
    <w:name w:val="HEAD 3"/>
    <w:basedOn w:val="Pealkiri3"/>
    <w:rsid w:val="004407DB"/>
    <w:pPr>
      <w:tabs>
        <w:tab w:val="clear" w:pos="0"/>
      </w:tabs>
      <w:suppressAutoHyphens w:val="0"/>
      <w:jc w:val="left"/>
    </w:pPr>
    <w:rPr>
      <w:rFonts w:ascii="Times New Roman" w:hAnsi="Times New Roman" w:cs="Times New Roman"/>
      <w:iCs/>
      <w:szCs w:val="20"/>
      <w:lang w:eastAsia="en-US"/>
    </w:rPr>
  </w:style>
  <w:style w:type="character" w:customStyle="1" w:styleId="JalusMrk">
    <w:name w:val="Jalus Märk"/>
    <w:link w:val="Jalus"/>
    <w:uiPriority w:val="99"/>
    <w:rsid w:val="00CB5CFD"/>
    <w:rPr>
      <w:sz w:val="24"/>
      <w:szCs w:val="24"/>
      <w:lang w:eastAsia="ar-SA"/>
    </w:rPr>
  </w:style>
  <w:style w:type="character" w:customStyle="1" w:styleId="PisMrk">
    <w:name w:val="Päis Märk"/>
    <w:link w:val="Pis"/>
    <w:uiPriority w:val="99"/>
    <w:rsid w:val="00CB5CFD"/>
    <w:rPr>
      <w:rFonts w:ascii="Verdana" w:eastAsia="Arial" w:hAnsi="Verdana"/>
      <w:szCs w:val="24"/>
      <w:lang w:val="et-EE" w:eastAsia="ar-SA" w:bidi="ar-SA"/>
    </w:rPr>
  </w:style>
  <w:style w:type="table" w:styleId="Kontuurtabel">
    <w:name w:val="Table Grid"/>
    <w:basedOn w:val="Normaaltabel"/>
    <w:uiPriority w:val="59"/>
    <w:rsid w:val="00C96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52517"/>
  </w:style>
  <w:style w:type="character" w:styleId="Klastatudhperlink">
    <w:name w:val="FollowedHyperlink"/>
    <w:uiPriority w:val="99"/>
    <w:semiHidden/>
    <w:unhideWhenUsed/>
    <w:rsid w:val="00BB1FF3"/>
    <w:rPr>
      <w:color w:val="954F72"/>
      <w:u w:val="single"/>
    </w:rPr>
  </w:style>
  <w:style w:type="paragraph" w:styleId="Dokumendiplaan">
    <w:name w:val="Document Map"/>
    <w:basedOn w:val="Normaallaad"/>
    <w:link w:val="DokumendiplaanMrk"/>
    <w:uiPriority w:val="99"/>
    <w:semiHidden/>
    <w:unhideWhenUsed/>
    <w:rsid w:val="00A50E0C"/>
    <w:rPr>
      <w:rFonts w:ascii="Tahoma" w:hAnsi="Tahoma"/>
      <w:sz w:val="16"/>
      <w:szCs w:val="16"/>
    </w:rPr>
  </w:style>
  <w:style w:type="character" w:customStyle="1" w:styleId="DokumendiplaanMrk">
    <w:name w:val="Dokumendiplaan Märk"/>
    <w:link w:val="Dokumendiplaan"/>
    <w:uiPriority w:val="99"/>
    <w:semiHidden/>
    <w:rsid w:val="00A50E0C"/>
    <w:rPr>
      <w:rFonts w:ascii="Tahoma" w:hAnsi="Tahoma" w:cs="Tahoma"/>
      <w:sz w:val="16"/>
      <w:szCs w:val="16"/>
      <w:lang w:val="et-EE" w:eastAsia="ar-SA"/>
    </w:rPr>
  </w:style>
  <w:style w:type="paragraph" w:styleId="Kehatekst3">
    <w:name w:val="Body Text 3"/>
    <w:basedOn w:val="Normaallaad"/>
    <w:link w:val="Kehatekst3Mrk"/>
    <w:uiPriority w:val="99"/>
    <w:unhideWhenUsed/>
    <w:rsid w:val="004B5FAC"/>
    <w:pPr>
      <w:spacing w:after="120"/>
    </w:pPr>
    <w:rPr>
      <w:sz w:val="16"/>
      <w:szCs w:val="16"/>
    </w:rPr>
  </w:style>
  <w:style w:type="character" w:customStyle="1" w:styleId="Kehatekst3Mrk">
    <w:name w:val="Kehatekst 3 Märk"/>
    <w:link w:val="Kehatekst3"/>
    <w:uiPriority w:val="99"/>
    <w:rsid w:val="004B5FAC"/>
    <w:rPr>
      <w:sz w:val="16"/>
      <w:szCs w:val="16"/>
      <w:lang w:eastAsia="ar-SA"/>
    </w:rPr>
  </w:style>
  <w:style w:type="paragraph" w:styleId="Loendilik">
    <w:name w:val="List Paragraph"/>
    <w:basedOn w:val="Normaallaad"/>
    <w:uiPriority w:val="34"/>
    <w:qFormat/>
    <w:rsid w:val="006B5442"/>
    <w:pPr>
      <w:ind w:left="720"/>
      <w:contextualSpacing/>
    </w:pPr>
  </w:style>
  <w:style w:type="paragraph" w:customStyle="1" w:styleId="Lisatekst">
    <w:name w:val="Lisatekst"/>
    <w:basedOn w:val="Kehatekst"/>
    <w:rsid w:val="00F4170A"/>
    <w:pPr>
      <w:numPr>
        <w:numId w:val="7"/>
      </w:numPr>
      <w:tabs>
        <w:tab w:val="left" w:pos="6521"/>
      </w:tabs>
      <w:suppressAutoHyphens w:val="0"/>
      <w:spacing w:before="120" w:after="0"/>
    </w:pPr>
    <w:rPr>
      <w:szCs w:val="20"/>
      <w:lang w:eastAsia="en-US"/>
    </w:rPr>
  </w:style>
  <w:style w:type="paragraph" w:customStyle="1" w:styleId="Bodyt">
    <w:name w:val="Bodyt"/>
    <w:basedOn w:val="Kehatekst"/>
    <w:uiPriority w:val="99"/>
    <w:rsid w:val="00F4170A"/>
    <w:pPr>
      <w:numPr>
        <w:ilvl w:val="1"/>
        <w:numId w:val="7"/>
      </w:numPr>
      <w:tabs>
        <w:tab w:val="left" w:pos="6521"/>
      </w:tabs>
      <w:suppressAutoHyphens w:val="0"/>
      <w:spacing w:after="0"/>
    </w:pPr>
    <w:rPr>
      <w:szCs w:val="20"/>
      <w:lang w:eastAsia="en-US"/>
    </w:rPr>
  </w:style>
  <w:style w:type="paragraph" w:customStyle="1" w:styleId="pea">
    <w:name w:val="pea"/>
    <w:basedOn w:val="Normaallaad"/>
    <w:rsid w:val="007236CC"/>
    <w:pPr>
      <w:suppressAutoHyphens w:val="0"/>
      <w:spacing w:before="100" w:beforeAutospacing="1" w:after="100" w:afterAutospacing="1"/>
      <w:jc w:val="left"/>
    </w:pPr>
    <w:rPr>
      <w:lang w:eastAsia="et-EE"/>
    </w:rPr>
  </w:style>
  <w:style w:type="paragraph" w:customStyle="1" w:styleId="pealk1">
    <w:name w:val="pealk1"/>
    <w:basedOn w:val="Normaallaad"/>
    <w:rsid w:val="007236CC"/>
    <w:pPr>
      <w:suppressAutoHyphens w:val="0"/>
      <w:spacing w:before="100" w:beforeAutospacing="1" w:after="100" w:afterAutospacing="1"/>
      <w:jc w:val="left"/>
    </w:pPr>
    <w:rPr>
      <w:lang w:eastAsia="et-EE"/>
    </w:rPr>
  </w:style>
  <w:style w:type="paragraph" w:customStyle="1" w:styleId="loetelu">
    <w:name w:val="loetelu"/>
    <w:basedOn w:val="Normaallaad"/>
    <w:rsid w:val="007236CC"/>
    <w:pPr>
      <w:suppressAutoHyphens w:val="0"/>
      <w:spacing w:before="100" w:beforeAutospacing="1" w:after="100" w:afterAutospacing="1"/>
      <w:jc w:val="left"/>
    </w:pPr>
    <w:rPr>
      <w:lang w:eastAsia="et-EE"/>
    </w:rPr>
  </w:style>
  <w:style w:type="paragraph" w:customStyle="1" w:styleId="bodyt0">
    <w:name w:val="bodyt"/>
    <w:basedOn w:val="Normaallaad"/>
    <w:rsid w:val="007236CC"/>
    <w:pPr>
      <w:suppressAutoHyphens w:val="0"/>
      <w:spacing w:before="100" w:beforeAutospacing="1" w:after="100" w:afterAutospacing="1"/>
      <w:jc w:val="left"/>
    </w:pPr>
    <w:rPr>
      <w:lang w:eastAsia="et-EE"/>
    </w:rPr>
  </w:style>
  <w:style w:type="paragraph" w:customStyle="1" w:styleId="BodyText1">
    <w:name w:val="Body Text1"/>
    <w:basedOn w:val="Normaallaad"/>
    <w:uiPriority w:val="99"/>
    <w:rsid w:val="00BE3D2F"/>
    <w:pPr>
      <w:widowControl w:val="0"/>
      <w:jc w:val="left"/>
    </w:pPr>
    <w:rPr>
      <w:lang w:val="de-DE" w:eastAsia="et-EE"/>
    </w:rPr>
  </w:style>
  <w:style w:type="paragraph" w:customStyle="1" w:styleId="Paragraph">
    <w:name w:val="Paragraph"/>
    <w:basedOn w:val="BodyText1"/>
    <w:uiPriority w:val="99"/>
    <w:rsid w:val="00A43615"/>
    <w:pPr>
      <w:spacing w:after="115"/>
      <w:ind w:firstLine="480"/>
    </w:pPr>
    <w:rPr>
      <w:lang w:val="et-EE"/>
    </w:rPr>
  </w:style>
  <w:style w:type="paragraph" w:customStyle="1" w:styleId="Default">
    <w:name w:val="Default"/>
    <w:rsid w:val="00DB4F8B"/>
    <w:pPr>
      <w:autoSpaceDE w:val="0"/>
      <w:autoSpaceDN w:val="0"/>
      <w:adjustRightInd w:val="0"/>
    </w:pPr>
    <w:rPr>
      <w:rFonts w:ascii="Tahoma" w:hAnsi="Tahoma" w:cs="Tahoma"/>
      <w:color w:val="000000"/>
      <w:sz w:val="24"/>
      <w:szCs w:val="24"/>
    </w:rPr>
  </w:style>
  <w:style w:type="character" w:customStyle="1" w:styleId="Pealkiri2Mrk">
    <w:name w:val="Pealkiri 2 Märk"/>
    <w:basedOn w:val="Liguvaikefont"/>
    <w:link w:val="Pealkiri2"/>
    <w:rsid w:val="00107D4B"/>
    <w:rPr>
      <w:rFonts w:ascii="Arial" w:hAnsi="Arial" w:cs="Arial"/>
      <w:b/>
      <w:bCs/>
      <w:i/>
      <w:iCs/>
      <w:sz w:val="28"/>
      <w:szCs w:val="28"/>
      <w:lang w:eastAsia="ar-SA"/>
    </w:rPr>
  </w:style>
  <w:style w:type="character" w:styleId="Tugev">
    <w:name w:val="Strong"/>
    <w:basedOn w:val="Liguvaikefont"/>
    <w:uiPriority w:val="22"/>
    <w:qFormat/>
    <w:rsid w:val="0068351C"/>
    <w:rPr>
      <w:b/>
      <w:bCs/>
    </w:rPr>
  </w:style>
  <w:style w:type="character" w:customStyle="1" w:styleId="UnresolvedMention1">
    <w:name w:val="Unresolved Mention1"/>
    <w:basedOn w:val="Liguvaikefont"/>
    <w:uiPriority w:val="99"/>
    <w:semiHidden/>
    <w:unhideWhenUsed/>
    <w:rsid w:val="002A58C0"/>
    <w:rPr>
      <w:color w:val="605E5C"/>
      <w:shd w:val="clear" w:color="auto" w:fill="E1DFDD"/>
    </w:rPr>
  </w:style>
  <w:style w:type="character" w:customStyle="1" w:styleId="KehatekstMrk">
    <w:name w:val="Kehatekst Märk"/>
    <w:basedOn w:val="Liguvaikefont"/>
    <w:link w:val="Kehatekst"/>
    <w:rsid w:val="00535504"/>
    <w:rPr>
      <w:rFonts w:ascii="Arial" w:hAnsi="Arial"/>
      <w:sz w:val="22"/>
      <w:szCs w:val="24"/>
      <w:lang w:eastAsia="ar-SA"/>
    </w:rPr>
  </w:style>
  <w:style w:type="character" w:customStyle="1" w:styleId="Lahendamatamainimine1">
    <w:name w:val="Lahendamata mainimine1"/>
    <w:basedOn w:val="Liguvaikefont"/>
    <w:uiPriority w:val="99"/>
    <w:semiHidden/>
    <w:unhideWhenUsed/>
    <w:rsid w:val="00FE0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134">
      <w:bodyDiv w:val="1"/>
      <w:marLeft w:val="0"/>
      <w:marRight w:val="0"/>
      <w:marTop w:val="0"/>
      <w:marBottom w:val="0"/>
      <w:divBdr>
        <w:top w:val="none" w:sz="0" w:space="0" w:color="auto"/>
        <w:left w:val="none" w:sz="0" w:space="0" w:color="auto"/>
        <w:bottom w:val="none" w:sz="0" w:space="0" w:color="auto"/>
        <w:right w:val="none" w:sz="0" w:space="0" w:color="auto"/>
      </w:divBdr>
    </w:div>
    <w:div w:id="8145936">
      <w:bodyDiv w:val="1"/>
      <w:marLeft w:val="0"/>
      <w:marRight w:val="0"/>
      <w:marTop w:val="0"/>
      <w:marBottom w:val="0"/>
      <w:divBdr>
        <w:top w:val="none" w:sz="0" w:space="0" w:color="auto"/>
        <w:left w:val="none" w:sz="0" w:space="0" w:color="auto"/>
        <w:bottom w:val="none" w:sz="0" w:space="0" w:color="auto"/>
        <w:right w:val="none" w:sz="0" w:space="0" w:color="auto"/>
      </w:divBdr>
    </w:div>
    <w:div w:id="25722043">
      <w:bodyDiv w:val="1"/>
      <w:marLeft w:val="0"/>
      <w:marRight w:val="0"/>
      <w:marTop w:val="0"/>
      <w:marBottom w:val="0"/>
      <w:divBdr>
        <w:top w:val="none" w:sz="0" w:space="0" w:color="auto"/>
        <w:left w:val="none" w:sz="0" w:space="0" w:color="auto"/>
        <w:bottom w:val="none" w:sz="0" w:space="0" w:color="auto"/>
        <w:right w:val="none" w:sz="0" w:space="0" w:color="auto"/>
      </w:divBdr>
    </w:div>
    <w:div w:id="33359346">
      <w:bodyDiv w:val="1"/>
      <w:marLeft w:val="0"/>
      <w:marRight w:val="0"/>
      <w:marTop w:val="0"/>
      <w:marBottom w:val="0"/>
      <w:divBdr>
        <w:top w:val="none" w:sz="0" w:space="0" w:color="auto"/>
        <w:left w:val="none" w:sz="0" w:space="0" w:color="auto"/>
        <w:bottom w:val="none" w:sz="0" w:space="0" w:color="auto"/>
        <w:right w:val="none" w:sz="0" w:space="0" w:color="auto"/>
      </w:divBdr>
    </w:div>
    <w:div w:id="39326169">
      <w:bodyDiv w:val="1"/>
      <w:marLeft w:val="0"/>
      <w:marRight w:val="0"/>
      <w:marTop w:val="0"/>
      <w:marBottom w:val="0"/>
      <w:divBdr>
        <w:top w:val="none" w:sz="0" w:space="0" w:color="auto"/>
        <w:left w:val="none" w:sz="0" w:space="0" w:color="auto"/>
        <w:bottom w:val="none" w:sz="0" w:space="0" w:color="auto"/>
        <w:right w:val="none" w:sz="0" w:space="0" w:color="auto"/>
      </w:divBdr>
    </w:div>
    <w:div w:id="58289051">
      <w:bodyDiv w:val="1"/>
      <w:marLeft w:val="0"/>
      <w:marRight w:val="0"/>
      <w:marTop w:val="0"/>
      <w:marBottom w:val="0"/>
      <w:divBdr>
        <w:top w:val="none" w:sz="0" w:space="0" w:color="auto"/>
        <w:left w:val="none" w:sz="0" w:space="0" w:color="auto"/>
        <w:bottom w:val="none" w:sz="0" w:space="0" w:color="auto"/>
        <w:right w:val="none" w:sz="0" w:space="0" w:color="auto"/>
      </w:divBdr>
    </w:div>
    <w:div w:id="61804198">
      <w:bodyDiv w:val="1"/>
      <w:marLeft w:val="0"/>
      <w:marRight w:val="0"/>
      <w:marTop w:val="0"/>
      <w:marBottom w:val="0"/>
      <w:divBdr>
        <w:top w:val="none" w:sz="0" w:space="0" w:color="auto"/>
        <w:left w:val="none" w:sz="0" w:space="0" w:color="auto"/>
        <w:bottom w:val="none" w:sz="0" w:space="0" w:color="auto"/>
        <w:right w:val="none" w:sz="0" w:space="0" w:color="auto"/>
      </w:divBdr>
    </w:div>
    <w:div w:id="67726316">
      <w:bodyDiv w:val="1"/>
      <w:marLeft w:val="0"/>
      <w:marRight w:val="0"/>
      <w:marTop w:val="0"/>
      <w:marBottom w:val="0"/>
      <w:divBdr>
        <w:top w:val="none" w:sz="0" w:space="0" w:color="auto"/>
        <w:left w:val="none" w:sz="0" w:space="0" w:color="auto"/>
        <w:bottom w:val="none" w:sz="0" w:space="0" w:color="auto"/>
        <w:right w:val="none" w:sz="0" w:space="0" w:color="auto"/>
      </w:divBdr>
    </w:div>
    <w:div w:id="166599953">
      <w:bodyDiv w:val="1"/>
      <w:marLeft w:val="0"/>
      <w:marRight w:val="0"/>
      <w:marTop w:val="0"/>
      <w:marBottom w:val="0"/>
      <w:divBdr>
        <w:top w:val="none" w:sz="0" w:space="0" w:color="auto"/>
        <w:left w:val="none" w:sz="0" w:space="0" w:color="auto"/>
        <w:bottom w:val="none" w:sz="0" w:space="0" w:color="auto"/>
        <w:right w:val="none" w:sz="0" w:space="0" w:color="auto"/>
      </w:divBdr>
    </w:div>
    <w:div w:id="189997794">
      <w:bodyDiv w:val="1"/>
      <w:marLeft w:val="0"/>
      <w:marRight w:val="0"/>
      <w:marTop w:val="0"/>
      <w:marBottom w:val="0"/>
      <w:divBdr>
        <w:top w:val="none" w:sz="0" w:space="0" w:color="auto"/>
        <w:left w:val="none" w:sz="0" w:space="0" w:color="auto"/>
        <w:bottom w:val="none" w:sz="0" w:space="0" w:color="auto"/>
        <w:right w:val="none" w:sz="0" w:space="0" w:color="auto"/>
      </w:divBdr>
    </w:div>
    <w:div w:id="200287125">
      <w:bodyDiv w:val="1"/>
      <w:marLeft w:val="0"/>
      <w:marRight w:val="0"/>
      <w:marTop w:val="0"/>
      <w:marBottom w:val="0"/>
      <w:divBdr>
        <w:top w:val="none" w:sz="0" w:space="0" w:color="auto"/>
        <w:left w:val="none" w:sz="0" w:space="0" w:color="auto"/>
        <w:bottom w:val="none" w:sz="0" w:space="0" w:color="auto"/>
        <w:right w:val="none" w:sz="0" w:space="0" w:color="auto"/>
      </w:divBdr>
    </w:div>
    <w:div w:id="270668322">
      <w:bodyDiv w:val="1"/>
      <w:marLeft w:val="0"/>
      <w:marRight w:val="0"/>
      <w:marTop w:val="0"/>
      <w:marBottom w:val="0"/>
      <w:divBdr>
        <w:top w:val="none" w:sz="0" w:space="0" w:color="auto"/>
        <w:left w:val="none" w:sz="0" w:space="0" w:color="auto"/>
        <w:bottom w:val="none" w:sz="0" w:space="0" w:color="auto"/>
        <w:right w:val="none" w:sz="0" w:space="0" w:color="auto"/>
      </w:divBdr>
    </w:div>
    <w:div w:id="284700099">
      <w:bodyDiv w:val="1"/>
      <w:marLeft w:val="0"/>
      <w:marRight w:val="0"/>
      <w:marTop w:val="0"/>
      <w:marBottom w:val="0"/>
      <w:divBdr>
        <w:top w:val="none" w:sz="0" w:space="0" w:color="auto"/>
        <w:left w:val="none" w:sz="0" w:space="0" w:color="auto"/>
        <w:bottom w:val="none" w:sz="0" w:space="0" w:color="auto"/>
        <w:right w:val="none" w:sz="0" w:space="0" w:color="auto"/>
      </w:divBdr>
    </w:div>
    <w:div w:id="291062469">
      <w:bodyDiv w:val="1"/>
      <w:marLeft w:val="0"/>
      <w:marRight w:val="0"/>
      <w:marTop w:val="0"/>
      <w:marBottom w:val="0"/>
      <w:divBdr>
        <w:top w:val="none" w:sz="0" w:space="0" w:color="auto"/>
        <w:left w:val="none" w:sz="0" w:space="0" w:color="auto"/>
        <w:bottom w:val="none" w:sz="0" w:space="0" w:color="auto"/>
        <w:right w:val="none" w:sz="0" w:space="0" w:color="auto"/>
      </w:divBdr>
    </w:div>
    <w:div w:id="303241944">
      <w:bodyDiv w:val="1"/>
      <w:marLeft w:val="0"/>
      <w:marRight w:val="0"/>
      <w:marTop w:val="0"/>
      <w:marBottom w:val="0"/>
      <w:divBdr>
        <w:top w:val="none" w:sz="0" w:space="0" w:color="auto"/>
        <w:left w:val="none" w:sz="0" w:space="0" w:color="auto"/>
        <w:bottom w:val="none" w:sz="0" w:space="0" w:color="auto"/>
        <w:right w:val="none" w:sz="0" w:space="0" w:color="auto"/>
      </w:divBdr>
    </w:div>
    <w:div w:id="326710720">
      <w:bodyDiv w:val="1"/>
      <w:marLeft w:val="0"/>
      <w:marRight w:val="0"/>
      <w:marTop w:val="0"/>
      <w:marBottom w:val="0"/>
      <w:divBdr>
        <w:top w:val="none" w:sz="0" w:space="0" w:color="auto"/>
        <w:left w:val="none" w:sz="0" w:space="0" w:color="auto"/>
        <w:bottom w:val="none" w:sz="0" w:space="0" w:color="auto"/>
        <w:right w:val="none" w:sz="0" w:space="0" w:color="auto"/>
      </w:divBdr>
    </w:div>
    <w:div w:id="330377318">
      <w:bodyDiv w:val="1"/>
      <w:marLeft w:val="0"/>
      <w:marRight w:val="0"/>
      <w:marTop w:val="0"/>
      <w:marBottom w:val="0"/>
      <w:divBdr>
        <w:top w:val="none" w:sz="0" w:space="0" w:color="auto"/>
        <w:left w:val="none" w:sz="0" w:space="0" w:color="auto"/>
        <w:bottom w:val="none" w:sz="0" w:space="0" w:color="auto"/>
        <w:right w:val="none" w:sz="0" w:space="0" w:color="auto"/>
      </w:divBdr>
    </w:div>
    <w:div w:id="336348595">
      <w:bodyDiv w:val="1"/>
      <w:marLeft w:val="0"/>
      <w:marRight w:val="0"/>
      <w:marTop w:val="0"/>
      <w:marBottom w:val="0"/>
      <w:divBdr>
        <w:top w:val="none" w:sz="0" w:space="0" w:color="auto"/>
        <w:left w:val="none" w:sz="0" w:space="0" w:color="auto"/>
        <w:bottom w:val="none" w:sz="0" w:space="0" w:color="auto"/>
        <w:right w:val="none" w:sz="0" w:space="0" w:color="auto"/>
      </w:divBdr>
    </w:div>
    <w:div w:id="353386222">
      <w:bodyDiv w:val="1"/>
      <w:marLeft w:val="0"/>
      <w:marRight w:val="0"/>
      <w:marTop w:val="0"/>
      <w:marBottom w:val="0"/>
      <w:divBdr>
        <w:top w:val="none" w:sz="0" w:space="0" w:color="auto"/>
        <w:left w:val="none" w:sz="0" w:space="0" w:color="auto"/>
        <w:bottom w:val="none" w:sz="0" w:space="0" w:color="auto"/>
        <w:right w:val="none" w:sz="0" w:space="0" w:color="auto"/>
      </w:divBdr>
    </w:div>
    <w:div w:id="384723206">
      <w:bodyDiv w:val="1"/>
      <w:marLeft w:val="0"/>
      <w:marRight w:val="0"/>
      <w:marTop w:val="0"/>
      <w:marBottom w:val="0"/>
      <w:divBdr>
        <w:top w:val="none" w:sz="0" w:space="0" w:color="auto"/>
        <w:left w:val="none" w:sz="0" w:space="0" w:color="auto"/>
        <w:bottom w:val="none" w:sz="0" w:space="0" w:color="auto"/>
        <w:right w:val="none" w:sz="0" w:space="0" w:color="auto"/>
      </w:divBdr>
    </w:div>
    <w:div w:id="406926824">
      <w:bodyDiv w:val="1"/>
      <w:marLeft w:val="0"/>
      <w:marRight w:val="0"/>
      <w:marTop w:val="0"/>
      <w:marBottom w:val="0"/>
      <w:divBdr>
        <w:top w:val="none" w:sz="0" w:space="0" w:color="auto"/>
        <w:left w:val="none" w:sz="0" w:space="0" w:color="auto"/>
        <w:bottom w:val="none" w:sz="0" w:space="0" w:color="auto"/>
        <w:right w:val="none" w:sz="0" w:space="0" w:color="auto"/>
      </w:divBdr>
    </w:div>
    <w:div w:id="423308399">
      <w:bodyDiv w:val="1"/>
      <w:marLeft w:val="0"/>
      <w:marRight w:val="0"/>
      <w:marTop w:val="0"/>
      <w:marBottom w:val="0"/>
      <w:divBdr>
        <w:top w:val="none" w:sz="0" w:space="0" w:color="auto"/>
        <w:left w:val="none" w:sz="0" w:space="0" w:color="auto"/>
        <w:bottom w:val="none" w:sz="0" w:space="0" w:color="auto"/>
        <w:right w:val="none" w:sz="0" w:space="0" w:color="auto"/>
      </w:divBdr>
    </w:div>
    <w:div w:id="469245564">
      <w:bodyDiv w:val="1"/>
      <w:marLeft w:val="0"/>
      <w:marRight w:val="0"/>
      <w:marTop w:val="0"/>
      <w:marBottom w:val="0"/>
      <w:divBdr>
        <w:top w:val="none" w:sz="0" w:space="0" w:color="auto"/>
        <w:left w:val="none" w:sz="0" w:space="0" w:color="auto"/>
        <w:bottom w:val="none" w:sz="0" w:space="0" w:color="auto"/>
        <w:right w:val="none" w:sz="0" w:space="0" w:color="auto"/>
      </w:divBdr>
    </w:div>
    <w:div w:id="507450625">
      <w:bodyDiv w:val="1"/>
      <w:marLeft w:val="0"/>
      <w:marRight w:val="0"/>
      <w:marTop w:val="0"/>
      <w:marBottom w:val="0"/>
      <w:divBdr>
        <w:top w:val="none" w:sz="0" w:space="0" w:color="auto"/>
        <w:left w:val="none" w:sz="0" w:space="0" w:color="auto"/>
        <w:bottom w:val="none" w:sz="0" w:space="0" w:color="auto"/>
        <w:right w:val="none" w:sz="0" w:space="0" w:color="auto"/>
      </w:divBdr>
    </w:div>
    <w:div w:id="543253771">
      <w:bodyDiv w:val="1"/>
      <w:marLeft w:val="0"/>
      <w:marRight w:val="0"/>
      <w:marTop w:val="0"/>
      <w:marBottom w:val="0"/>
      <w:divBdr>
        <w:top w:val="none" w:sz="0" w:space="0" w:color="auto"/>
        <w:left w:val="none" w:sz="0" w:space="0" w:color="auto"/>
        <w:bottom w:val="none" w:sz="0" w:space="0" w:color="auto"/>
        <w:right w:val="none" w:sz="0" w:space="0" w:color="auto"/>
      </w:divBdr>
    </w:div>
    <w:div w:id="625357790">
      <w:bodyDiv w:val="1"/>
      <w:marLeft w:val="0"/>
      <w:marRight w:val="0"/>
      <w:marTop w:val="0"/>
      <w:marBottom w:val="0"/>
      <w:divBdr>
        <w:top w:val="none" w:sz="0" w:space="0" w:color="auto"/>
        <w:left w:val="none" w:sz="0" w:space="0" w:color="auto"/>
        <w:bottom w:val="none" w:sz="0" w:space="0" w:color="auto"/>
        <w:right w:val="none" w:sz="0" w:space="0" w:color="auto"/>
      </w:divBdr>
    </w:div>
    <w:div w:id="634678720">
      <w:bodyDiv w:val="1"/>
      <w:marLeft w:val="0"/>
      <w:marRight w:val="0"/>
      <w:marTop w:val="0"/>
      <w:marBottom w:val="0"/>
      <w:divBdr>
        <w:top w:val="none" w:sz="0" w:space="0" w:color="auto"/>
        <w:left w:val="none" w:sz="0" w:space="0" w:color="auto"/>
        <w:bottom w:val="none" w:sz="0" w:space="0" w:color="auto"/>
        <w:right w:val="none" w:sz="0" w:space="0" w:color="auto"/>
      </w:divBdr>
      <w:divsChild>
        <w:div w:id="202862575">
          <w:marLeft w:val="0"/>
          <w:marRight w:val="0"/>
          <w:marTop w:val="0"/>
          <w:marBottom w:val="150"/>
          <w:divBdr>
            <w:top w:val="none" w:sz="0" w:space="0" w:color="auto"/>
            <w:left w:val="none" w:sz="0" w:space="0" w:color="auto"/>
            <w:bottom w:val="none" w:sz="0" w:space="0" w:color="auto"/>
            <w:right w:val="none" w:sz="0" w:space="0" w:color="auto"/>
          </w:divBdr>
          <w:divsChild>
            <w:div w:id="4284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17216">
      <w:bodyDiv w:val="1"/>
      <w:marLeft w:val="0"/>
      <w:marRight w:val="0"/>
      <w:marTop w:val="0"/>
      <w:marBottom w:val="0"/>
      <w:divBdr>
        <w:top w:val="none" w:sz="0" w:space="0" w:color="auto"/>
        <w:left w:val="none" w:sz="0" w:space="0" w:color="auto"/>
        <w:bottom w:val="none" w:sz="0" w:space="0" w:color="auto"/>
        <w:right w:val="none" w:sz="0" w:space="0" w:color="auto"/>
      </w:divBdr>
    </w:div>
    <w:div w:id="662438005">
      <w:bodyDiv w:val="1"/>
      <w:marLeft w:val="0"/>
      <w:marRight w:val="0"/>
      <w:marTop w:val="0"/>
      <w:marBottom w:val="0"/>
      <w:divBdr>
        <w:top w:val="none" w:sz="0" w:space="0" w:color="auto"/>
        <w:left w:val="none" w:sz="0" w:space="0" w:color="auto"/>
        <w:bottom w:val="none" w:sz="0" w:space="0" w:color="auto"/>
        <w:right w:val="none" w:sz="0" w:space="0" w:color="auto"/>
      </w:divBdr>
    </w:div>
    <w:div w:id="732772939">
      <w:bodyDiv w:val="1"/>
      <w:marLeft w:val="0"/>
      <w:marRight w:val="0"/>
      <w:marTop w:val="0"/>
      <w:marBottom w:val="0"/>
      <w:divBdr>
        <w:top w:val="none" w:sz="0" w:space="0" w:color="auto"/>
        <w:left w:val="none" w:sz="0" w:space="0" w:color="auto"/>
        <w:bottom w:val="none" w:sz="0" w:space="0" w:color="auto"/>
        <w:right w:val="none" w:sz="0" w:space="0" w:color="auto"/>
      </w:divBdr>
    </w:div>
    <w:div w:id="756638047">
      <w:bodyDiv w:val="1"/>
      <w:marLeft w:val="0"/>
      <w:marRight w:val="0"/>
      <w:marTop w:val="0"/>
      <w:marBottom w:val="0"/>
      <w:divBdr>
        <w:top w:val="none" w:sz="0" w:space="0" w:color="auto"/>
        <w:left w:val="none" w:sz="0" w:space="0" w:color="auto"/>
        <w:bottom w:val="none" w:sz="0" w:space="0" w:color="auto"/>
        <w:right w:val="none" w:sz="0" w:space="0" w:color="auto"/>
      </w:divBdr>
    </w:div>
    <w:div w:id="776826773">
      <w:bodyDiv w:val="1"/>
      <w:marLeft w:val="0"/>
      <w:marRight w:val="0"/>
      <w:marTop w:val="0"/>
      <w:marBottom w:val="0"/>
      <w:divBdr>
        <w:top w:val="none" w:sz="0" w:space="0" w:color="auto"/>
        <w:left w:val="none" w:sz="0" w:space="0" w:color="auto"/>
        <w:bottom w:val="none" w:sz="0" w:space="0" w:color="auto"/>
        <w:right w:val="none" w:sz="0" w:space="0" w:color="auto"/>
      </w:divBdr>
    </w:div>
    <w:div w:id="834613679">
      <w:bodyDiv w:val="1"/>
      <w:marLeft w:val="0"/>
      <w:marRight w:val="0"/>
      <w:marTop w:val="0"/>
      <w:marBottom w:val="0"/>
      <w:divBdr>
        <w:top w:val="none" w:sz="0" w:space="0" w:color="auto"/>
        <w:left w:val="none" w:sz="0" w:space="0" w:color="auto"/>
        <w:bottom w:val="none" w:sz="0" w:space="0" w:color="auto"/>
        <w:right w:val="none" w:sz="0" w:space="0" w:color="auto"/>
      </w:divBdr>
    </w:div>
    <w:div w:id="840003572">
      <w:bodyDiv w:val="1"/>
      <w:marLeft w:val="0"/>
      <w:marRight w:val="0"/>
      <w:marTop w:val="0"/>
      <w:marBottom w:val="0"/>
      <w:divBdr>
        <w:top w:val="none" w:sz="0" w:space="0" w:color="auto"/>
        <w:left w:val="none" w:sz="0" w:space="0" w:color="auto"/>
        <w:bottom w:val="none" w:sz="0" w:space="0" w:color="auto"/>
        <w:right w:val="none" w:sz="0" w:space="0" w:color="auto"/>
      </w:divBdr>
    </w:div>
    <w:div w:id="863440308">
      <w:bodyDiv w:val="1"/>
      <w:marLeft w:val="0"/>
      <w:marRight w:val="0"/>
      <w:marTop w:val="0"/>
      <w:marBottom w:val="0"/>
      <w:divBdr>
        <w:top w:val="none" w:sz="0" w:space="0" w:color="auto"/>
        <w:left w:val="none" w:sz="0" w:space="0" w:color="auto"/>
        <w:bottom w:val="none" w:sz="0" w:space="0" w:color="auto"/>
        <w:right w:val="none" w:sz="0" w:space="0" w:color="auto"/>
      </w:divBdr>
    </w:div>
    <w:div w:id="904416212">
      <w:bodyDiv w:val="1"/>
      <w:marLeft w:val="0"/>
      <w:marRight w:val="0"/>
      <w:marTop w:val="0"/>
      <w:marBottom w:val="0"/>
      <w:divBdr>
        <w:top w:val="none" w:sz="0" w:space="0" w:color="auto"/>
        <w:left w:val="none" w:sz="0" w:space="0" w:color="auto"/>
        <w:bottom w:val="none" w:sz="0" w:space="0" w:color="auto"/>
        <w:right w:val="none" w:sz="0" w:space="0" w:color="auto"/>
      </w:divBdr>
    </w:div>
    <w:div w:id="929848725">
      <w:bodyDiv w:val="1"/>
      <w:marLeft w:val="0"/>
      <w:marRight w:val="0"/>
      <w:marTop w:val="0"/>
      <w:marBottom w:val="0"/>
      <w:divBdr>
        <w:top w:val="none" w:sz="0" w:space="0" w:color="auto"/>
        <w:left w:val="none" w:sz="0" w:space="0" w:color="auto"/>
        <w:bottom w:val="none" w:sz="0" w:space="0" w:color="auto"/>
        <w:right w:val="none" w:sz="0" w:space="0" w:color="auto"/>
      </w:divBdr>
    </w:div>
    <w:div w:id="934480326">
      <w:bodyDiv w:val="1"/>
      <w:marLeft w:val="0"/>
      <w:marRight w:val="0"/>
      <w:marTop w:val="0"/>
      <w:marBottom w:val="0"/>
      <w:divBdr>
        <w:top w:val="none" w:sz="0" w:space="0" w:color="auto"/>
        <w:left w:val="none" w:sz="0" w:space="0" w:color="auto"/>
        <w:bottom w:val="none" w:sz="0" w:space="0" w:color="auto"/>
        <w:right w:val="none" w:sz="0" w:space="0" w:color="auto"/>
      </w:divBdr>
    </w:div>
    <w:div w:id="941374154">
      <w:bodyDiv w:val="1"/>
      <w:marLeft w:val="0"/>
      <w:marRight w:val="0"/>
      <w:marTop w:val="0"/>
      <w:marBottom w:val="0"/>
      <w:divBdr>
        <w:top w:val="none" w:sz="0" w:space="0" w:color="auto"/>
        <w:left w:val="none" w:sz="0" w:space="0" w:color="auto"/>
        <w:bottom w:val="none" w:sz="0" w:space="0" w:color="auto"/>
        <w:right w:val="none" w:sz="0" w:space="0" w:color="auto"/>
      </w:divBdr>
    </w:div>
    <w:div w:id="951588781">
      <w:bodyDiv w:val="1"/>
      <w:marLeft w:val="0"/>
      <w:marRight w:val="0"/>
      <w:marTop w:val="0"/>
      <w:marBottom w:val="0"/>
      <w:divBdr>
        <w:top w:val="none" w:sz="0" w:space="0" w:color="auto"/>
        <w:left w:val="none" w:sz="0" w:space="0" w:color="auto"/>
        <w:bottom w:val="none" w:sz="0" w:space="0" w:color="auto"/>
        <w:right w:val="none" w:sz="0" w:space="0" w:color="auto"/>
      </w:divBdr>
    </w:div>
    <w:div w:id="959263893">
      <w:bodyDiv w:val="1"/>
      <w:marLeft w:val="0"/>
      <w:marRight w:val="0"/>
      <w:marTop w:val="0"/>
      <w:marBottom w:val="0"/>
      <w:divBdr>
        <w:top w:val="none" w:sz="0" w:space="0" w:color="auto"/>
        <w:left w:val="none" w:sz="0" w:space="0" w:color="auto"/>
        <w:bottom w:val="none" w:sz="0" w:space="0" w:color="auto"/>
        <w:right w:val="none" w:sz="0" w:space="0" w:color="auto"/>
      </w:divBdr>
    </w:div>
    <w:div w:id="1020082401">
      <w:bodyDiv w:val="1"/>
      <w:marLeft w:val="0"/>
      <w:marRight w:val="0"/>
      <w:marTop w:val="0"/>
      <w:marBottom w:val="0"/>
      <w:divBdr>
        <w:top w:val="none" w:sz="0" w:space="0" w:color="auto"/>
        <w:left w:val="none" w:sz="0" w:space="0" w:color="auto"/>
        <w:bottom w:val="none" w:sz="0" w:space="0" w:color="auto"/>
        <w:right w:val="none" w:sz="0" w:space="0" w:color="auto"/>
      </w:divBdr>
    </w:div>
    <w:div w:id="1060906471">
      <w:bodyDiv w:val="1"/>
      <w:marLeft w:val="0"/>
      <w:marRight w:val="0"/>
      <w:marTop w:val="0"/>
      <w:marBottom w:val="0"/>
      <w:divBdr>
        <w:top w:val="none" w:sz="0" w:space="0" w:color="auto"/>
        <w:left w:val="none" w:sz="0" w:space="0" w:color="auto"/>
        <w:bottom w:val="none" w:sz="0" w:space="0" w:color="auto"/>
        <w:right w:val="none" w:sz="0" w:space="0" w:color="auto"/>
      </w:divBdr>
    </w:div>
    <w:div w:id="1101605732">
      <w:bodyDiv w:val="1"/>
      <w:marLeft w:val="0"/>
      <w:marRight w:val="0"/>
      <w:marTop w:val="0"/>
      <w:marBottom w:val="0"/>
      <w:divBdr>
        <w:top w:val="none" w:sz="0" w:space="0" w:color="auto"/>
        <w:left w:val="none" w:sz="0" w:space="0" w:color="auto"/>
        <w:bottom w:val="none" w:sz="0" w:space="0" w:color="auto"/>
        <w:right w:val="none" w:sz="0" w:space="0" w:color="auto"/>
      </w:divBdr>
    </w:div>
    <w:div w:id="1144541262">
      <w:bodyDiv w:val="1"/>
      <w:marLeft w:val="0"/>
      <w:marRight w:val="0"/>
      <w:marTop w:val="0"/>
      <w:marBottom w:val="0"/>
      <w:divBdr>
        <w:top w:val="none" w:sz="0" w:space="0" w:color="auto"/>
        <w:left w:val="none" w:sz="0" w:space="0" w:color="auto"/>
        <w:bottom w:val="none" w:sz="0" w:space="0" w:color="auto"/>
        <w:right w:val="none" w:sz="0" w:space="0" w:color="auto"/>
      </w:divBdr>
    </w:div>
    <w:div w:id="1148597294">
      <w:bodyDiv w:val="1"/>
      <w:marLeft w:val="0"/>
      <w:marRight w:val="0"/>
      <w:marTop w:val="0"/>
      <w:marBottom w:val="0"/>
      <w:divBdr>
        <w:top w:val="none" w:sz="0" w:space="0" w:color="auto"/>
        <w:left w:val="none" w:sz="0" w:space="0" w:color="auto"/>
        <w:bottom w:val="none" w:sz="0" w:space="0" w:color="auto"/>
        <w:right w:val="none" w:sz="0" w:space="0" w:color="auto"/>
      </w:divBdr>
    </w:div>
    <w:div w:id="1161505587">
      <w:bodyDiv w:val="1"/>
      <w:marLeft w:val="0"/>
      <w:marRight w:val="0"/>
      <w:marTop w:val="0"/>
      <w:marBottom w:val="0"/>
      <w:divBdr>
        <w:top w:val="none" w:sz="0" w:space="0" w:color="auto"/>
        <w:left w:val="none" w:sz="0" w:space="0" w:color="auto"/>
        <w:bottom w:val="none" w:sz="0" w:space="0" w:color="auto"/>
        <w:right w:val="none" w:sz="0" w:space="0" w:color="auto"/>
      </w:divBdr>
    </w:div>
    <w:div w:id="1187478853">
      <w:bodyDiv w:val="1"/>
      <w:marLeft w:val="0"/>
      <w:marRight w:val="0"/>
      <w:marTop w:val="0"/>
      <w:marBottom w:val="0"/>
      <w:divBdr>
        <w:top w:val="none" w:sz="0" w:space="0" w:color="auto"/>
        <w:left w:val="none" w:sz="0" w:space="0" w:color="auto"/>
        <w:bottom w:val="none" w:sz="0" w:space="0" w:color="auto"/>
        <w:right w:val="none" w:sz="0" w:space="0" w:color="auto"/>
      </w:divBdr>
    </w:div>
    <w:div w:id="1229801757">
      <w:bodyDiv w:val="1"/>
      <w:marLeft w:val="0"/>
      <w:marRight w:val="0"/>
      <w:marTop w:val="0"/>
      <w:marBottom w:val="0"/>
      <w:divBdr>
        <w:top w:val="none" w:sz="0" w:space="0" w:color="auto"/>
        <w:left w:val="none" w:sz="0" w:space="0" w:color="auto"/>
        <w:bottom w:val="none" w:sz="0" w:space="0" w:color="auto"/>
        <w:right w:val="none" w:sz="0" w:space="0" w:color="auto"/>
      </w:divBdr>
    </w:div>
    <w:div w:id="1248075148">
      <w:bodyDiv w:val="1"/>
      <w:marLeft w:val="0"/>
      <w:marRight w:val="0"/>
      <w:marTop w:val="0"/>
      <w:marBottom w:val="0"/>
      <w:divBdr>
        <w:top w:val="none" w:sz="0" w:space="0" w:color="auto"/>
        <w:left w:val="none" w:sz="0" w:space="0" w:color="auto"/>
        <w:bottom w:val="none" w:sz="0" w:space="0" w:color="auto"/>
        <w:right w:val="none" w:sz="0" w:space="0" w:color="auto"/>
      </w:divBdr>
    </w:div>
    <w:div w:id="1251311209">
      <w:bodyDiv w:val="1"/>
      <w:marLeft w:val="0"/>
      <w:marRight w:val="0"/>
      <w:marTop w:val="0"/>
      <w:marBottom w:val="0"/>
      <w:divBdr>
        <w:top w:val="none" w:sz="0" w:space="0" w:color="auto"/>
        <w:left w:val="none" w:sz="0" w:space="0" w:color="auto"/>
        <w:bottom w:val="none" w:sz="0" w:space="0" w:color="auto"/>
        <w:right w:val="none" w:sz="0" w:space="0" w:color="auto"/>
      </w:divBdr>
    </w:div>
    <w:div w:id="1277909855">
      <w:bodyDiv w:val="1"/>
      <w:marLeft w:val="0"/>
      <w:marRight w:val="0"/>
      <w:marTop w:val="0"/>
      <w:marBottom w:val="0"/>
      <w:divBdr>
        <w:top w:val="none" w:sz="0" w:space="0" w:color="auto"/>
        <w:left w:val="none" w:sz="0" w:space="0" w:color="auto"/>
        <w:bottom w:val="none" w:sz="0" w:space="0" w:color="auto"/>
        <w:right w:val="none" w:sz="0" w:space="0" w:color="auto"/>
      </w:divBdr>
    </w:div>
    <w:div w:id="1287546886">
      <w:bodyDiv w:val="1"/>
      <w:marLeft w:val="0"/>
      <w:marRight w:val="0"/>
      <w:marTop w:val="0"/>
      <w:marBottom w:val="0"/>
      <w:divBdr>
        <w:top w:val="none" w:sz="0" w:space="0" w:color="auto"/>
        <w:left w:val="none" w:sz="0" w:space="0" w:color="auto"/>
        <w:bottom w:val="none" w:sz="0" w:space="0" w:color="auto"/>
        <w:right w:val="none" w:sz="0" w:space="0" w:color="auto"/>
      </w:divBdr>
    </w:div>
    <w:div w:id="1307314765">
      <w:bodyDiv w:val="1"/>
      <w:marLeft w:val="0"/>
      <w:marRight w:val="0"/>
      <w:marTop w:val="0"/>
      <w:marBottom w:val="0"/>
      <w:divBdr>
        <w:top w:val="none" w:sz="0" w:space="0" w:color="auto"/>
        <w:left w:val="none" w:sz="0" w:space="0" w:color="auto"/>
        <w:bottom w:val="none" w:sz="0" w:space="0" w:color="auto"/>
        <w:right w:val="none" w:sz="0" w:space="0" w:color="auto"/>
      </w:divBdr>
    </w:div>
    <w:div w:id="1452548741">
      <w:bodyDiv w:val="1"/>
      <w:marLeft w:val="0"/>
      <w:marRight w:val="0"/>
      <w:marTop w:val="0"/>
      <w:marBottom w:val="0"/>
      <w:divBdr>
        <w:top w:val="none" w:sz="0" w:space="0" w:color="auto"/>
        <w:left w:val="none" w:sz="0" w:space="0" w:color="auto"/>
        <w:bottom w:val="none" w:sz="0" w:space="0" w:color="auto"/>
        <w:right w:val="none" w:sz="0" w:space="0" w:color="auto"/>
      </w:divBdr>
    </w:div>
    <w:div w:id="1460999451">
      <w:bodyDiv w:val="1"/>
      <w:marLeft w:val="0"/>
      <w:marRight w:val="0"/>
      <w:marTop w:val="0"/>
      <w:marBottom w:val="0"/>
      <w:divBdr>
        <w:top w:val="none" w:sz="0" w:space="0" w:color="auto"/>
        <w:left w:val="none" w:sz="0" w:space="0" w:color="auto"/>
        <w:bottom w:val="none" w:sz="0" w:space="0" w:color="auto"/>
        <w:right w:val="none" w:sz="0" w:space="0" w:color="auto"/>
      </w:divBdr>
    </w:div>
    <w:div w:id="1487088716">
      <w:bodyDiv w:val="1"/>
      <w:marLeft w:val="0"/>
      <w:marRight w:val="0"/>
      <w:marTop w:val="0"/>
      <w:marBottom w:val="0"/>
      <w:divBdr>
        <w:top w:val="none" w:sz="0" w:space="0" w:color="auto"/>
        <w:left w:val="none" w:sz="0" w:space="0" w:color="auto"/>
        <w:bottom w:val="none" w:sz="0" w:space="0" w:color="auto"/>
        <w:right w:val="none" w:sz="0" w:space="0" w:color="auto"/>
      </w:divBdr>
    </w:div>
    <w:div w:id="1488783604">
      <w:bodyDiv w:val="1"/>
      <w:marLeft w:val="0"/>
      <w:marRight w:val="0"/>
      <w:marTop w:val="0"/>
      <w:marBottom w:val="0"/>
      <w:divBdr>
        <w:top w:val="none" w:sz="0" w:space="0" w:color="auto"/>
        <w:left w:val="none" w:sz="0" w:space="0" w:color="auto"/>
        <w:bottom w:val="none" w:sz="0" w:space="0" w:color="auto"/>
        <w:right w:val="none" w:sz="0" w:space="0" w:color="auto"/>
      </w:divBdr>
    </w:div>
    <w:div w:id="1534155114">
      <w:bodyDiv w:val="1"/>
      <w:marLeft w:val="0"/>
      <w:marRight w:val="0"/>
      <w:marTop w:val="0"/>
      <w:marBottom w:val="0"/>
      <w:divBdr>
        <w:top w:val="none" w:sz="0" w:space="0" w:color="auto"/>
        <w:left w:val="none" w:sz="0" w:space="0" w:color="auto"/>
        <w:bottom w:val="none" w:sz="0" w:space="0" w:color="auto"/>
        <w:right w:val="none" w:sz="0" w:space="0" w:color="auto"/>
      </w:divBdr>
    </w:div>
    <w:div w:id="1552230995">
      <w:bodyDiv w:val="1"/>
      <w:marLeft w:val="0"/>
      <w:marRight w:val="0"/>
      <w:marTop w:val="0"/>
      <w:marBottom w:val="0"/>
      <w:divBdr>
        <w:top w:val="none" w:sz="0" w:space="0" w:color="auto"/>
        <w:left w:val="none" w:sz="0" w:space="0" w:color="auto"/>
        <w:bottom w:val="none" w:sz="0" w:space="0" w:color="auto"/>
        <w:right w:val="none" w:sz="0" w:space="0" w:color="auto"/>
      </w:divBdr>
    </w:div>
    <w:div w:id="1568153749">
      <w:bodyDiv w:val="1"/>
      <w:marLeft w:val="0"/>
      <w:marRight w:val="0"/>
      <w:marTop w:val="0"/>
      <w:marBottom w:val="0"/>
      <w:divBdr>
        <w:top w:val="none" w:sz="0" w:space="0" w:color="auto"/>
        <w:left w:val="none" w:sz="0" w:space="0" w:color="auto"/>
        <w:bottom w:val="none" w:sz="0" w:space="0" w:color="auto"/>
        <w:right w:val="none" w:sz="0" w:space="0" w:color="auto"/>
      </w:divBdr>
    </w:div>
    <w:div w:id="1588880788">
      <w:bodyDiv w:val="1"/>
      <w:marLeft w:val="0"/>
      <w:marRight w:val="0"/>
      <w:marTop w:val="0"/>
      <w:marBottom w:val="0"/>
      <w:divBdr>
        <w:top w:val="none" w:sz="0" w:space="0" w:color="auto"/>
        <w:left w:val="none" w:sz="0" w:space="0" w:color="auto"/>
        <w:bottom w:val="none" w:sz="0" w:space="0" w:color="auto"/>
        <w:right w:val="none" w:sz="0" w:space="0" w:color="auto"/>
      </w:divBdr>
    </w:div>
    <w:div w:id="1613172175">
      <w:bodyDiv w:val="1"/>
      <w:marLeft w:val="0"/>
      <w:marRight w:val="0"/>
      <w:marTop w:val="0"/>
      <w:marBottom w:val="0"/>
      <w:divBdr>
        <w:top w:val="none" w:sz="0" w:space="0" w:color="auto"/>
        <w:left w:val="none" w:sz="0" w:space="0" w:color="auto"/>
        <w:bottom w:val="none" w:sz="0" w:space="0" w:color="auto"/>
        <w:right w:val="none" w:sz="0" w:space="0" w:color="auto"/>
      </w:divBdr>
    </w:div>
    <w:div w:id="1631864352">
      <w:bodyDiv w:val="1"/>
      <w:marLeft w:val="0"/>
      <w:marRight w:val="0"/>
      <w:marTop w:val="0"/>
      <w:marBottom w:val="0"/>
      <w:divBdr>
        <w:top w:val="none" w:sz="0" w:space="0" w:color="auto"/>
        <w:left w:val="none" w:sz="0" w:space="0" w:color="auto"/>
        <w:bottom w:val="none" w:sz="0" w:space="0" w:color="auto"/>
        <w:right w:val="none" w:sz="0" w:space="0" w:color="auto"/>
      </w:divBdr>
    </w:div>
    <w:div w:id="1710494792">
      <w:bodyDiv w:val="1"/>
      <w:marLeft w:val="0"/>
      <w:marRight w:val="0"/>
      <w:marTop w:val="0"/>
      <w:marBottom w:val="0"/>
      <w:divBdr>
        <w:top w:val="none" w:sz="0" w:space="0" w:color="auto"/>
        <w:left w:val="none" w:sz="0" w:space="0" w:color="auto"/>
        <w:bottom w:val="none" w:sz="0" w:space="0" w:color="auto"/>
        <w:right w:val="none" w:sz="0" w:space="0" w:color="auto"/>
      </w:divBdr>
    </w:div>
    <w:div w:id="1721980312">
      <w:bodyDiv w:val="1"/>
      <w:marLeft w:val="0"/>
      <w:marRight w:val="0"/>
      <w:marTop w:val="0"/>
      <w:marBottom w:val="0"/>
      <w:divBdr>
        <w:top w:val="none" w:sz="0" w:space="0" w:color="auto"/>
        <w:left w:val="none" w:sz="0" w:space="0" w:color="auto"/>
        <w:bottom w:val="none" w:sz="0" w:space="0" w:color="auto"/>
        <w:right w:val="none" w:sz="0" w:space="0" w:color="auto"/>
      </w:divBdr>
    </w:div>
    <w:div w:id="1731658957">
      <w:bodyDiv w:val="1"/>
      <w:marLeft w:val="0"/>
      <w:marRight w:val="0"/>
      <w:marTop w:val="0"/>
      <w:marBottom w:val="0"/>
      <w:divBdr>
        <w:top w:val="none" w:sz="0" w:space="0" w:color="auto"/>
        <w:left w:val="none" w:sz="0" w:space="0" w:color="auto"/>
        <w:bottom w:val="none" w:sz="0" w:space="0" w:color="auto"/>
        <w:right w:val="none" w:sz="0" w:space="0" w:color="auto"/>
      </w:divBdr>
    </w:div>
    <w:div w:id="1761218503">
      <w:bodyDiv w:val="1"/>
      <w:marLeft w:val="0"/>
      <w:marRight w:val="0"/>
      <w:marTop w:val="0"/>
      <w:marBottom w:val="0"/>
      <w:divBdr>
        <w:top w:val="none" w:sz="0" w:space="0" w:color="auto"/>
        <w:left w:val="none" w:sz="0" w:space="0" w:color="auto"/>
        <w:bottom w:val="none" w:sz="0" w:space="0" w:color="auto"/>
        <w:right w:val="none" w:sz="0" w:space="0" w:color="auto"/>
      </w:divBdr>
    </w:div>
    <w:div w:id="1863321231">
      <w:bodyDiv w:val="1"/>
      <w:marLeft w:val="0"/>
      <w:marRight w:val="0"/>
      <w:marTop w:val="0"/>
      <w:marBottom w:val="0"/>
      <w:divBdr>
        <w:top w:val="none" w:sz="0" w:space="0" w:color="auto"/>
        <w:left w:val="none" w:sz="0" w:space="0" w:color="auto"/>
        <w:bottom w:val="none" w:sz="0" w:space="0" w:color="auto"/>
        <w:right w:val="none" w:sz="0" w:space="0" w:color="auto"/>
      </w:divBdr>
    </w:div>
    <w:div w:id="1867130763">
      <w:bodyDiv w:val="1"/>
      <w:marLeft w:val="0"/>
      <w:marRight w:val="0"/>
      <w:marTop w:val="0"/>
      <w:marBottom w:val="0"/>
      <w:divBdr>
        <w:top w:val="none" w:sz="0" w:space="0" w:color="auto"/>
        <w:left w:val="none" w:sz="0" w:space="0" w:color="auto"/>
        <w:bottom w:val="none" w:sz="0" w:space="0" w:color="auto"/>
        <w:right w:val="none" w:sz="0" w:space="0" w:color="auto"/>
      </w:divBdr>
    </w:div>
    <w:div w:id="1921671879">
      <w:bodyDiv w:val="1"/>
      <w:marLeft w:val="0"/>
      <w:marRight w:val="0"/>
      <w:marTop w:val="0"/>
      <w:marBottom w:val="0"/>
      <w:divBdr>
        <w:top w:val="none" w:sz="0" w:space="0" w:color="auto"/>
        <w:left w:val="none" w:sz="0" w:space="0" w:color="auto"/>
        <w:bottom w:val="none" w:sz="0" w:space="0" w:color="auto"/>
        <w:right w:val="none" w:sz="0" w:space="0" w:color="auto"/>
      </w:divBdr>
    </w:div>
    <w:div w:id="1945380638">
      <w:bodyDiv w:val="1"/>
      <w:marLeft w:val="0"/>
      <w:marRight w:val="0"/>
      <w:marTop w:val="0"/>
      <w:marBottom w:val="0"/>
      <w:divBdr>
        <w:top w:val="none" w:sz="0" w:space="0" w:color="auto"/>
        <w:left w:val="none" w:sz="0" w:space="0" w:color="auto"/>
        <w:bottom w:val="none" w:sz="0" w:space="0" w:color="auto"/>
        <w:right w:val="none" w:sz="0" w:space="0" w:color="auto"/>
      </w:divBdr>
    </w:div>
    <w:div w:id="1957638484">
      <w:bodyDiv w:val="1"/>
      <w:marLeft w:val="0"/>
      <w:marRight w:val="0"/>
      <w:marTop w:val="0"/>
      <w:marBottom w:val="0"/>
      <w:divBdr>
        <w:top w:val="none" w:sz="0" w:space="0" w:color="auto"/>
        <w:left w:val="none" w:sz="0" w:space="0" w:color="auto"/>
        <w:bottom w:val="none" w:sz="0" w:space="0" w:color="auto"/>
        <w:right w:val="none" w:sz="0" w:space="0" w:color="auto"/>
      </w:divBdr>
    </w:div>
    <w:div w:id="1958024588">
      <w:bodyDiv w:val="1"/>
      <w:marLeft w:val="0"/>
      <w:marRight w:val="0"/>
      <w:marTop w:val="0"/>
      <w:marBottom w:val="0"/>
      <w:divBdr>
        <w:top w:val="none" w:sz="0" w:space="0" w:color="auto"/>
        <w:left w:val="none" w:sz="0" w:space="0" w:color="auto"/>
        <w:bottom w:val="none" w:sz="0" w:space="0" w:color="auto"/>
        <w:right w:val="none" w:sz="0" w:space="0" w:color="auto"/>
      </w:divBdr>
    </w:div>
    <w:div w:id="1972781335">
      <w:bodyDiv w:val="1"/>
      <w:marLeft w:val="0"/>
      <w:marRight w:val="0"/>
      <w:marTop w:val="0"/>
      <w:marBottom w:val="0"/>
      <w:divBdr>
        <w:top w:val="none" w:sz="0" w:space="0" w:color="auto"/>
        <w:left w:val="none" w:sz="0" w:space="0" w:color="auto"/>
        <w:bottom w:val="none" w:sz="0" w:space="0" w:color="auto"/>
        <w:right w:val="none" w:sz="0" w:space="0" w:color="auto"/>
      </w:divBdr>
    </w:div>
    <w:div w:id="1975869223">
      <w:bodyDiv w:val="1"/>
      <w:marLeft w:val="0"/>
      <w:marRight w:val="0"/>
      <w:marTop w:val="0"/>
      <w:marBottom w:val="0"/>
      <w:divBdr>
        <w:top w:val="none" w:sz="0" w:space="0" w:color="auto"/>
        <w:left w:val="none" w:sz="0" w:space="0" w:color="auto"/>
        <w:bottom w:val="none" w:sz="0" w:space="0" w:color="auto"/>
        <w:right w:val="none" w:sz="0" w:space="0" w:color="auto"/>
      </w:divBdr>
    </w:div>
    <w:div w:id="2000885160">
      <w:bodyDiv w:val="1"/>
      <w:marLeft w:val="0"/>
      <w:marRight w:val="0"/>
      <w:marTop w:val="0"/>
      <w:marBottom w:val="0"/>
      <w:divBdr>
        <w:top w:val="none" w:sz="0" w:space="0" w:color="auto"/>
        <w:left w:val="none" w:sz="0" w:space="0" w:color="auto"/>
        <w:bottom w:val="none" w:sz="0" w:space="0" w:color="auto"/>
        <w:right w:val="none" w:sz="0" w:space="0" w:color="auto"/>
      </w:divBdr>
    </w:div>
    <w:div w:id="2003850815">
      <w:bodyDiv w:val="1"/>
      <w:marLeft w:val="0"/>
      <w:marRight w:val="0"/>
      <w:marTop w:val="0"/>
      <w:marBottom w:val="0"/>
      <w:divBdr>
        <w:top w:val="none" w:sz="0" w:space="0" w:color="auto"/>
        <w:left w:val="none" w:sz="0" w:space="0" w:color="auto"/>
        <w:bottom w:val="none" w:sz="0" w:space="0" w:color="auto"/>
        <w:right w:val="none" w:sz="0" w:space="0" w:color="auto"/>
      </w:divBdr>
    </w:div>
    <w:div w:id="2046099883">
      <w:bodyDiv w:val="1"/>
      <w:marLeft w:val="0"/>
      <w:marRight w:val="0"/>
      <w:marTop w:val="0"/>
      <w:marBottom w:val="0"/>
      <w:divBdr>
        <w:top w:val="none" w:sz="0" w:space="0" w:color="auto"/>
        <w:left w:val="none" w:sz="0" w:space="0" w:color="auto"/>
        <w:bottom w:val="none" w:sz="0" w:space="0" w:color="auto"/>
        <w:right w:val="none" w:sz="0" w:space="0" w:color="auto"/>
      </w:divBdr>
    </w:div>
    <w:div w:id="2053379492">
      <w:bodyDiv w:val="1"/>
      <w:marLeft w:val="0"/>
      <w:marRight w:val="0"/>
      <w:marTop w:val="0"/>
      <w:marBottom w:val="0"/>
      <w:divBdr>
        <w:top w:val="none" w:sz="0" w:space="0" w:color="auto"/>
        <w:left w:val="none" w:sz="0" w:space="0" w:color="auto"/>
        <w:bottom w:val="none" w:sz="0" w:space="0" w:color="auto"/>
        <w:right w:val="none" w:sz="0" w:space="0" w:color="auto"/>
      </w:divBdr>
    </w:div>
    <w:div w:id="2094472251">
      <w:bodyDiv w:val="1"/>
      <w:marLeft w:val="0"/>
      <w:marRight w:val="0"/>
      <w:marTop w:val="0"/>
      <w:marBottom w:val="0"/>
      <w:divBdr>
        <w:top w:val="none" w:sz="0" w:space="0" w:color="auto"/>
        <w:left w:val="none" w:sz="0" w:space="0" w:color="auto"/>
        <w:bottom w:val="none" w:sz="0" w:space="0" w:color="auto"/>
        <w:right w:val="none" w:sz="0" w:space="0" w:color="auto"/>
      </w:divBdr>
    </w:div>
    <w:div w:id="2112819428">
      <w:bodyDiv w:val="1"/>
      <w:marLeft w:val="0"/>
      <w:marRight w:val="0"/>
      <w:marTop w:val="0"/>
      <w:marBottom w:val="0"/>
      <w:divBdr>
        <w:top w:val="none" w:sz="0" w:space="0" w:color="auto"/>
        <w:left w:val="none" w:sz="0" w:space="0" w:color="auto"/>
        <w:bottom w:val="none" w:sz="0" w:space="0" w:color="auto"/>
        <w:right w:val="none" w:sz="0" w:space="0" w:color="auto"/>
      </w:divBdr>
    </w:div>
    <w:div w:id="213424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rno@opt.ee" TargetMode="External"/><Relationship Id="rId20" Type="http://schemas.openxmlformats.org/officeDocument/2006/relationships/footer" Target="footer4.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gar@kubija.ee" TargetMode="Externa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hyperlink" Target="mailto:vald@rougevald.ee" TargetMode="Externa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image" Target="media/image4.png"/><Relationship Id="rId35" Type="http://schemas.openxmlformats.org/officeDocument/2006/relationships/header" Target="header1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4DC49-66B9-48AD-80B2-0A0FAE030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8286</TotalTime>
  <Pages>18</Pages>
  <Words>7116</Words>
  <Characters>56005</Characters>
  <Application>Microsoft Office Word</Application>
  <DocSecurity>0</DocSecurity>
  <Lines>1098</Lines>
  <Paragraphs>618</Paragraphs>
  <ScaleCrop>false</ScaleCrop>
  <HeadingPairs>
    <vt:vector size="6" baseType="variant">
      <vt:variant>
        <vt:lpstr>Tiitel</vt:lpstr>
      </vt:variant>
      <vt:variant>
        <vt:i4>1</vt:i4>
      </vt:variant>
      <vt:variant>
        <vt:lpstr>Pealkiri</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62503</CharactersWithSpaces>
  <SharedDoc>false</SharedDoc>
  <HLinks>
    <vt:vector size="228" baseType="variant">
      <vt:variant>
        <vt:i4>1638459</vt:i4>
      </vt:variant>
      <vt:variant>
        <vt:i4>224</vt:i4>
      </vt:variant>
      <vt:variant>
        <vt:i4>0</vt:i4>
      </vt:variant>
      <vt:variant>
        <vt:i4>5</vt:i4>
      </vt:variant>
      <vt:variant>
        <vt:lpwstr/>
      </vt:variant>
      <vt:variant>
        <vt:lpwstr>_Toc505689319</vt:lpwstr>
      </vt:variant>
      <vt:variant>
        <vt:i4>1638459</vt:i4>
      </vt:variant>
      <vt:variant>
        <vt:i4>218</vt:i4>
      </vt:variant>
      <vt:variant>
        <vt:i4>0</vt:i4>
      </vt:variant>
      <vt:variant>
        <vt:i4>5</vt:i4>
      </vt:variant>
      <vt:variant>
        <vt:lpwstr/>
      </vt:variant>
      <vt:variant>
        <vt:lpwstr>_Toc505689318</vt:lpwstr>
      </vt:variant>
      <vt:variant>
        <vt:i4>1638459</vt:i4>
      </vt:variant>
      <vt:variant>
        <vt:i4>212</vt:i4>
      </vt:variant>
      <vt:variant>
        <vt:i4>0</vt:i4>
      </vt:variant>
      <vt:variant>
        <vt:i4>5</vt:i4>
      </vt:variant>
      <vt:variant>
        <vt:lpwstr/>
      </vt:variant>
      <vt:variant>
        <vt:lpwstr>_Toc505689317</vt:lpwstr>
      </vt:variant>
      <vt:variant>
        <vt:i4>1638459</vt:i4>
      </vt:variant>
      <vt:variant>
        <vt:i4>206</vt:i4>
      </vt:variant>
      <vt:variant>
        <vt:i4>0</vt:i4>
      </vt:variant>
      <vt:variant>
        <vt:i4>5</vt:i4>
      </vt:variant>
      <vt:variant>
        <vt:lpwstr/>
      </vt:variant>
      <vt:variant>
        <vt:lpwstr>_Toc505689316</vt:lpwstr>
      </vt:variant>
      <vt:variant>
        <vt:i4>1638459</vt:i4>
      </vt:variant>
      <vt:variant>
        <vt:i4>200</vt:i4>
      </vt:variant>
      <vt:variant>
        <vt:i4>0</vt:i4>
      </vt:variant>
      <vt:variant>
        <vt:i4>5</vt:i4>
      </vt:variant>
      <vt:variant>
        <vt:lpwstr/>
      </vt:variant>
      <vt:variant>
        <vt:lpwstr>_Toc505689315</vt:lpwstr>
      </vt:variant>
      <vt:variant>
        <vt:i4>1638459</vt:i4>
      </vt:variant>
      <vt:variant>
        <vt:i4>194</vt:i4>
      </vt:variant>
      <vt:variant>
        <vt:i4>0</vt:i4>
      </vt:variant>
      <vt:variant>
        <vt:i4>5</vt:i4>
      </vt:variant>
      <vt:variant>
        <vt:lpwstr/>
      </vt:variant>
      <vt:variant>
        <vt:lpwstr>_Toc505689314</vt:lpwstr>
      </vt:variant>
      <vt:variant>
        <vt:i4>1638459</vt:i4>
      </vt:variant>
      <vt:variant>
        <vt:i4>188</vt:i4>
      </vt:variant>
      <vt:variant>
        <vt:i4>0</vt:i4>
      </vt:variant>
      <vt:variant>
        <vt:i4>5</vt:i4>
      </vt:variant>
      <vt:variant>
        <vt:lpwstr/>
      </vt:variant>
      <vt:variant>
        <vt:lpwstr>_Toc505689313</vt:lpwstr>
      </vt:variant>
      <vt:variant>
        <vt:i4>1638459</vt:i4>
      </vt:variant>
      <vt:variant>
        <vt:i4>182</vt:i4>
      </vt:variant>
      <vt:variant>
        <vt:i4>0</vt:i4>
      </vt:variant>
      <vt:variant>
        <vt:i4>5</vt:i4>
      </vt:variant>
      <vt:variant>
        <vt:lpwstr/>
      </vt:variant>
      <vt:variant>
        <vt:lpwstr>_Toc505689312</vt:lpwstr>
      </vt:variant>
      <vt:variant>
        <vt:i4>1638459</vt:i4>
      </vt:variant>
      <vt:variant>
        <vt:i4>176</vt:i4>
      </vt:variant>
      <vt:variant>
        <vt:i4>0</vt:i4>
      </vt:variant>
      <vt:variant>
        <vt:i4>5</vt:i4>
      </vt:variant>
      <vt:variant>
        <vt:lpwstr/>
      </vt:variant>
      <vt:variant>
        <vt:lpwstr>_Toc505689311</vt:lpwstr>
      </vt:variant>
      <vt:variant>
        <vt:i4>1638459</vt:i4>
      </vt:variant>
      <vt:variant>
        <vt:i4>170</vt:i4>
      </vt:variant>
      <vt:variant>
        <vt:i4>0</vt:i4>
      </vt:variant>
      <vt:variant>
        <vt:i4>5</vt:i4>
      </vt:variant>
      <vt:variant>
        <vt:lpwstr/>
      </vt:variant>
      <vt:variant>
        <vt:lpwstr>_Toc505689310</vt:lpwstr>
      </vt:variant>
      <vt:variant>
        <vt:i4>1572923</vt:i4>
      </vt:variant>
      <vt:variant>
        <vt:i4>164</vt:i4>
      </vt:variant>
      <vt:variant>
        <vt:i4>0</vt:i4>
      </vt:variant>
      <vt:variant>
        <vt:i4>5</vt:i4>
      </vt:variant>
      <vt:variant>
        <vt:lpwstr/>
      </vt:variant>
      <vt:variant>
        <vt:lpwstr>_Toc505689309</vt:lpwstr>
      </vt:variant>
      <vt:variant>
        <vt:i4>1572923</vt:i4>
      </vt:variant>
      <vt:variant>
        <vt:i4>158</vt:i4>
      </vt:variant>
      <vt:variant>
        <vt:i4>0</vt:i4>
      </vt:variant>
      <vt:variant>
        <vt:i4>5</vt:i4>
      </vt:variant>
      <vt:variant>
        <vt:lpwstr/>
      </vt:variant>
      <vt:variant>
        <vt:lpwstr>_Toc505689308</vt:lpwstr>
      </vt:variant>
      <vt:variant>
        <vt:i4>1572923</vt:i4>
      </vt:variant>
      <vt:variant>
        <vt:i4>152</vt:i4>
      </vt:variant>
      <vt:variant>
        <vt:i4>0</vt:i4>
      </vt:variant>
      <vt:variant>
        <vt:i4>5</vt:i4>
      </vt:variant>
      <vt:variant>
        <vt:lpwstr/>
      </vt:variant>
      <vt:variant>
        <vt:lpwstr>_Toc505689307</vt:lpwstr>
      </vt:variant>
      <vt:variant>
        <vt:i4>1572923</vt:i4>
      </vt:variant>
      <vt:variant>
        <vt:i4>146</vt:i4>
      </vt:variant>
      <vt:variant>
        <vt:i4>0</vt:i4>
      </vt:variant>
      <vt:variant>
        <vt:i4>5</vt:i4>
      </vt:variant>
      <vt:variant>
        <vt:lpwstr/>
      </vt:variant>
      <vt:variant>
        <vt:lpwstr>_Toc505689306</vt:lpwstr>
      </vt:variant>
      <vt:variant>
        <vt:i4>1572923</vt:i4>
      </vt:variant>
      <vt:variant>
        <vt:i4>140</vt:i4>
      </vt:variant>
      <vt:variant>
        <vt:i4>0</vt:i4>
      </vt:variant>
      <vt:variant>
        <vt:i4>5</vt:i4>
      </vt:variant>
      <vt:variant>
        <vt:lpwstr/>
      </vt:variant>
      <vt:variant>
        <vt:lpwstr>_Toc505689305</vt:lpwstr>
      </vt:variant>
      <vt:variant>
        <vt:i4>1572923</vt:i4>
      </vt:variant>
      <vt:variant>
        <vt:i4>134</vt:i4>
      </vt:variant>
      <vt:variant>
        <vt:i4>0</vt:i4>
      </vt:variant>
      <vt:variant>
        <vt:i4>5</vt:i4>
      </vt:variant>
      <vt:variant>
        <vt:lpwstr/>
      </vt:variant>
      <vt:variant>
        <vt:lpwstr>_Toc505689304</vt:lpwstr>
      </vt:variant>
      <vt:variant>
        <vt:i4>1572923</vt:i4>
      </vt:variant>
      <vt:variant>
        <vt:i4>128</vt:i4>
      </vt:variant>
      <vt:variant>
        <vt:i4>0</vt:i4>
      </vt:variant>
      <vt:variant>
        <vt:i4>5</vt:i4>
      </vt:variant>
      <vt:variant>
        <vt:lpwstr/>
      </vt:variant>
      <vt:variant>
        <vt:lpwstr>_Toc505689303</vt:lpwstr>
      </vt:variant>
      <vt:variant>
        <vt:i4>1572923</vt:i4>
      </vt:variant>
      <vt:variant>
        <vt:i4>122</vt:i4>
      </vt:variant>
      <vt:variant>
        <vt:i4>0</vt:i4>
      </vt:variant>
      <vt:variant>
        <vt:i4>5</vt:i4>
      </vt:variant>
      <vt:variant>
        <vt:lpwstr/>
      </vt:variant>
      <vt:variant>
        <vt:lpwstr>_Toc505689302</vt:lpwstr>
      </vt:variant>
      <vt:variant>
        <vt:i4>1572923</vt:i4>
      </vt:variant>
      <vt:variant>
        <vt:i4>116</vt:i4>
      </vt:variant>
      <vt:variant>
        <vt:i4>0</vt:i4>
      </vt:variant>
      <vt:variant>
        <vt:i4>5</vt:i4>
      </vt:variant>
      <vt:variant>
        <vt:lpwstr/>
      </vt:variant>
      <vt:variant>
        <vt:lpwstr>_Toc505689301</vt:lpwstr>
      </vt:variant>
      <vt:variant>
        <vt:i4>1572923</vt:i4>
      </vt:variant>
      <vt:variant>
        <vt:i4>110</vt:i4>
      </vt:variant>
      <vt:variant>
        <vt:i4>0</vt:i4>
      </vt:variant>
      <vt:variant>
        <vt:i4>5</vt:i4>
      </vt:variant>
      <vt:variant>
        <vt:lpwstr/>
      </vt:variant>
      <vt:variant>
        <vt:lpwstr>_Toc505689300</vt:lpwstr>
      </vt:variant>
      <vt:variant>
        <vt:i4>1114170</vt:i4>
      </vt:variant>
      <vt:variant>
        <vt:i4>104</vt:i4>
      </vt:variant>
      <vt:variant>
        <vt:i4>0</vt:i4>
      </vt:variant>
      <vt:variant>
        <vt:i4>5</vt:i4>
      </vt:variant>
      <vt:variant>
        <vt:lpwstr/>
      </vt:variant>
      <vt:variant>
        <vt:lpwstr>_Toc505689299</vt:lpwstr>
      </vt:variant>
      <vt:variant>
        <vt:i4>1114170</vt:i4>
      </vt:variant>
      <vt:variant>
        <vt:i4>98</vt:i4>
      </vt:variant>
      <vt:variant>
        <vt:i4>0</vt:i4>
      </vt:variant>
      <vt:variant>
        <vt:i4>5</vt:i4>
      </vt:variant>
      <vt:variant>
        <vt:lpwstr/>
      </vt:variant>
      <vt:variant>
        <vt:lpwstr>_Toc505689298</vt:lpwstr>
      </vt:variant>
      <vt:variant>
        <vt:i4>1114170</vt:i4>
      </vt:variant>
      <vt:variant>
        <vt:i4>92</vt:i4>
      </vt:variant>
      <vt:variant>
        <vt:i4>0</vt:i4>
      </vt:variant>
      <vt:variant>
        <vt:i4>5</vt:i4>
      </vt:variant>
      <vt:variant>
        <vt:lpwstr/>
      </vt:variant>
      <vt:variant>
        <vt:lpwstr>_Toc505689297</vt:lpwstr>
      </vt:variant>
      <vt:variant>
        <vt:i4>1114170</vt:i4>
      </vt:variant>
      <vt:variant>
        <vt:i4>86</vt:i4>
      </vt:variant>
      <vt:variant>
        <vt:i4>0</vt:i4>
      </vt:variant>
      <vt:variant>
        <vt:i4>5</vt:i4>
      </vt:variant>
      <vt:variant>
        <vt:lpwstr/>
      </vt:variant>
      <vt:variant>
        <vt:lpwstr>_Toc505689296</vt:lpwstr>
      </vt:variant>
      <vt:variant>
        <vt:i4>1114170</vt:i4>
      </vt:variant>
      <vt:variant>
        <vt:i4>80</vt:i4>
      </vt:variant>
      <vt:variant>
        <vt:i4>0</vt:i4>
      </vt:variant>
      <vt:variant>
        <vt:i4>5</vt:i4>
      </vt:variant>
      <vt:variant>
        <vt:lpwstr/>
      </vt:variant>
      <vt:variant>
        <vt:lpwstr>_Toc505689295</vt:lpwstr>
      </vt:variant>
      <vt:variant>
        <vt:i4>1114170</vt:i4>
      </vt:variant>
      <vt:variant>
        <vt:i4>74</vt:i4>
      </vt:variant>
      <vt:variant>
        <vt:i4>0</vt:i4>
      </vt:variant>
      <vt:variant>
        <vt:i4>5</vt:i4>
      </vt:variant>
      <vt:variant>
        <vt:lpwstr/>
      </vt:variant>
      <vt:variant>
        <vt:lpwstr>_Toc505689294</vt:lpwstr>
      </vt:variant>
      <vt:variant>
        <vt:i4>1114170</vt:i4>
      </vt:variant>
      <vt:variant>
        <vt:i4>68</vt:i4>
      </vt:variant>
      <vt:variant>
        <vt:i4>0</vt:i4>
      </vt:variant>
      <vt:variant>
        <vt:i4>5</vt:i4>
      </vt:variant>
      <vt:variant>
        <vt:lpwstr/>
      </vt:variant>
      <vt:variant>
        <vt:lpwstr>_Toc505689293</vt:lpwstr>
      </vt:variant>
      <vt:variant>
        <vt:i4>1114170</vt:i4>
      </vt:variant>
      <vt:variant>
        <vt:i4>62</vt:i4>
      </vt:variant>
      <vt:variant>
        <vt:i4>0</vt:i4>
      </vt:variant>
      <vt:variant>
        <vt:i4>5</vt:i4>
      </vt:variant>
      <vt:variant>
        <vt:lpwstr/>
      </vt:variant>
      <vt:variant>
        <vt:lpwstr>_Toc505689292</vt:lpwstr>
      </vt:variant>
      <vt:variant>
        <vt:i4>1114170</vt:i4>
      </vt:variant>
      <vt:variant>
        <vt:i4>56</vt:i4>
      </vt:variant>
      <vt:variant>
        <vt:i4>0</vt:i4>
      </vt:variant>
      <vt:variant>
        <vt:i4>5</vt:i4>
      </vt:variant>
      <vt:variant>
        <vt:lpwstr/>
      </vt:variant>
      <vt:variant>
        <vt:lpwstr>_Toc505689291</vt:lpwstr>
      </vt:variant>
      <vt:variant>
        <vt:i4>1114170</vt:i4>
      </vt:variant>
      <vt:variant>
        <vt:i4>50</vt:i4>
      </vt:variant>
      <vt:variant>
        <vt:i4>0</vt:i4>
      </vt:variant>
      <vt:variant>
        <vt:i4>5</vt:i4>
      </vt:variant>
      <vt:variant>
        <vt:lpwstr/>
      </vt:variant>
      <vt:variant>
        <vt:lpwstr>_Toc505689290</vt:lpwstr>
      </vt:variant>
      <vt:variant>
        <vt:i4>1048634</vt:i4>
      </vt:variant>
      <vt:variant>
        <vt:i4>44</vt:i4>
      </vt:variant>
      <vt:variant>
        <vt:i4>0</vt:i4>
      </vt:variant>
      <vt:variant>
        <vt:i4>5</vt:i4>
      </vt:variant>
      <vt:variant>
        <vt:lpwstr/>
      </vt:variant>
      <vt:variant>
        <vt:lpwstr>_Toc505689289</vt:lpwstr>
      </vt:variant>
      <vt:variant>
        <vt:i4>1048634</vt:i4>
      </vt:variant>
      <vt:variant>
        <vt:i4>38</vt:i4>
      </vt:variant>
      <vt:variant>
        <vt:i4>0</vt:i4>
      </vt:variant>
      <vt:variant>
        <vt:i4>5</vt:i4>
      </vt:variant>
      <vt:variant>
        <vt:lpwstr/>
      </vt:variant>
      <vt:variant>
        <vt:lpwstr>_Toc505689288</vt:lpwstr>
      </vt:variant>
      <vt:variant>
        <vt:i4>1048634</vt:i4>
      </vt:variant>
      <vt:variant>
        <vt:i4>32</vt:i4>
      </vt:variant>
      <vt:variant>
        <vt:i4>0</vt:i4>
      </vt:variant>
      <vt:variant>
        <vt:i4>5</vt:i4>
      </vt:variant>
      <vt:variant>
        <vt:lpwstr/>
      </vt:variant>
      <vt:variant>
        <vt:lpwstr>_Toc505689287</vt:lpwstr>
      </vt:variant>
      <vt:variant>
        <vt:i4>1048634</vt:i4>
      </vt:variant>
      <vt:variant>
        <vt:i4>26</vt:i4>
      </vt:variant>
      <vt:variant>
        <vt:i4>0</vt:i4>
      </vt:variant>
      <vt:variant>
        <vt:i4>5</vt:i4>
      </vt:variant>
      <vt:variant>
        <vt:lpwstr/>
      </vt:variant>
      <vt:variant>
        <vt:lpwstr>_Toc505689286</vt:lpwstr>
      </vt:variant>
      <vt:variant>
        <vt:i4>1048634</vt:i4>
      </vt:variant>
      <vt:variant>
        <vt:i4>20</vt:i4>
      </vt:variant>
      <vt:variant>
        <vt:i4>0</vt:i4>
      </vt:variant>
      <vt:variant>
        <vt:i4>5</vt:i4>
      </vt:variant>
      <vt:variant>
        <vt:lpwstr/>
      </vt:variant>
      <vt:variant>
        <vt:lpwstr>_Toc505689285</vt:lpwstr>
      </vt:variant>
      <vt:variant>
        <vt:i4>1048634</vt:i4>
      </vt:variant>
      <vt:variant>
        <vt:i4>14</vt:i4>
      </vt:variant>
      <vt:variant>
        <vt:i4>0</vt:i4>
      </vt:variant>
      <vt:variant>
        <vt:i4>5</vt:i4>
      </vt:variant>
      <vt:variant>
        <vt:lpwstr/>
      </vt:variant>
      <vt:variant>
        <vt:lpwstr>_Toc505689284</vt:lpwstr>
      </vt:variant>
      <vt:variant>
        <vt:i4>1048634</vt:i4>
      </vt:variant>
      <vt:variant>
        <vt:i4>8</vt:i4>
      </vt:variant>
      <vt:variant>
        <vt:i4>0</vt:i4>
      </vt:variant>
      <vt:variant>
        <vt:i4>5</vt:i4>
      </vt:variant>
      <vt:variant>
        <vt:lpwstr/>
      </vt:variant>
      <vt:variant>
        <vt:lpwstr>_Toc505689283</vt:lpwstr>
      </vt:variant>
      <vt:variant>
        <vt:i4>1441833</vt:i4>
      </vt:variant>
      <vt:variant>
        <vt:i4>3</vt:i4>
      </vt:variant>
      <vt:variant>
        <vt:i4>0</vt:i4>
      </vt:variant>
      <vt:variant>
        <vt:i4>5</vt:i4>
      </vt:variant>
      <vt:variant>
        <vt:lpwstr>mailto:arno@opt.ee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 Anton</dc:creator>
  <cp:lastModifiedBy>Arno Anton</cp:lastModifiedBy>
  <cp:revision>470</cp:revision>
  <cp:lastPrinted>2019-10-17T06:35:00Z</cp:lastPrinted>
  <dcterms:created xsi:type="dcterms:W3CDTF">2019-10-08T13:18:00Z</dcterms:created>
  <dcterms:modified xsi:type="dcterms:W3CDTF">2026-01-12T13:20:00Z</dcterms:modified>
</cp:coreProperties>
</file>